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8F" w:rsidRPr="00D7630B" w:rsidRDefault="006D018F" w:rsidP="006D018F">
      <w:pPr>
        <w:autoSpaceDE w:val="0"/>
        <w:autoSpaceDN w:val="0"/>
        <w:adjustRightInd w:val="0"/>
        <w:spacing w:line="60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sidR="0085163F">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证券简称：江苏吴中  </w:t>
      </w:r>
      <w:r w:rsidR="0085163F">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AE43BD">
        <w:rPr>
          <w:rFonts w:ascii="宋体" w:hAnsi="宋体" w:cs="宋体" w:hint="eastAsia"/>
          <w:color w:val="000000"/>
          <w:kern w:val="0"/>
          <w:sz w:val="24"/>
        </w:rPr>
        <w:t>公告编号：临2016-</w:t>
      </w:r>
      <w:r w:rsidR="007F6EF6">
        <w:rPr>
          <w:rFonts w:ascii="宋体" w:hAnsi="宋体" w:cs="宋体" w:hint="eastAsia"/>
          <w:color w:val="000000"/>
          <w:kern w:val="0"/>
          <w:sz w:val="24"/>
        </w:rPr>
        <w:t>055</w:t>
      </w:r>
    </w:p>
    <w:p w:rsidR="006D018F" w:rsidRDefault="006D018F" w:rsidP="006D018F">
      <w:pPr>
        <w:spacing w:line="360" w:lineRule="auto"/>
        <w:ind w:rightChars="-73" w:right="-153"/>
        <w:jc w:val="center"/>
        <w:rPr>
          <w:rFonts w:ascii="黑体" w:eastAsia="黑体" w:hAnsi="宋体"/>
          <w:b/>
          <w:bCs/>
          <w:color w:val="FF0000"/>
          <w:sz w:val="32"/>
        </w:rPr>
      </w:pPr>
      <w:r w:rsidRPr="00A527F1">
        <w:rPr>
          <w:rFonts w:ascii="黑体" w:eastAsia="黑体" w:hAnsi="宋体" w:hint="eastAsia"/>
          <w:b/>
          <w:bCs/>
          <w:color w:val="FF0000"/>
          <w:sz w:val="32"/>
        </w:rPr>
        <w:t>江苏吴中实业股份有限公司</w:t>
      </w:r>
    </w:p>
    <w:p w:rsidR="006E430B" w:rsidRDefault="003B46A4" w:rsidP="003B46A4">
      <w:pPr>
        <w:autoSpaceDE w:val="0"/>
        <w:autoSpaceDN w:val="0"/>
        <w:adjustRightInd w:val="0"/>
        <w:spacing w:line="360" w:lineRule="auto"/>
        <w:jc w:val="center"/>
        <w:rPr>
          <w:rFonts w:ascii="黑体" w:eastAsia="黑体" w:hAnsi="宋体"/>
          <w:b/>
          <w:bCs/>
          <w:color w:val="FF0000"/>
          <w:sz w:val="32"/>
        </w:rPr>
      </w:pPr>
      <w:r w:rsidRPr="003B46A4">
        <w:rPr>
          <w:rFonts w:ascii="黑体" w:eastAsia="黑体" w:hAnsi="宋体" w:hint="eastAsia"/>
          <w:b/>
          <w:bCs/>
          <w:color w:val="FF0000"/>
          <w:sz w:val="32"/>
        </w:rPr>
        <w:t>关于公司发行股份及支付现金购买资产并募集配套资金</w:t>
      </w:r>
    </w:p>
    <w:p w:rsidR="006D018F" w:rsidRDefault="003B46A4" w:rsidP="003B46A4">
      <w:pPr>
        <w:autoSpaceDE w:val="0"/>
        <w:autoSpaceDN w:val="0"/>
        <w:adjustRightInd w:val="0"/>
        <w:spacing w:line="360" w:lineRule="auto"/>
        <w:jc w:val="center"/>
        <w:rPr>
          <w:rFonts w:ascii="ˎ̥" w:hAnsi="ˎ̥"/>
          <w:b/>
          <w:sz w:val="24"/>
        </w:rPr>
      </w:pPr>
      <w:r w:rsidRPr="003B46A4">
        <w:rPr>
          <w:rFonts w:ascii="黑体" w:eastAsia="黑体" w:hAnsi="宋体" w:hint="eastAsia"/>
          <w:b/>
          <w:bCs/>
          <w:color w:val="FF0000"/>
          <w:sz w:val="32"/>
        </w:rPr>
        <w:t>事项</w:t>
      </w:r>
      <w:r w:rsidR="006E430B" w:rsidRPr="006E430B">
        <w:rPr>
          <w:rFonts w:ascii="黑体" w:eastAsia="黑体" w:hAnsi="宋体" w:hint="eastAsia"/>
          <w:b/>
          <w:bCs/>
          <w:color w:val="FF0000"/>
          <w:sz w:val="32"/>
        </w:rPr>
        <w:t>取得中国证监会核准</w:t>
      </w:r>
      <w:r w:rsidR="007B33EA">
        <w:rPr>
          <w:rFonts w:ascii="黑体" w:eastAsia="黑体" w:hAnsi="宋体" w:hint="eastAsia"/>
          <w:b/>
          <w:bCs/>
          <w:color w:val="FF0000"/>
          <w:sz w:val="32"/>
        </w:rPr>
        <w:t>批复</w:t>
      </w:r>
      <w:bookmarkStart w:id="0" w:name="_GoBack"/>
      <w:bookmarkEnd w:id="0"/>
      <w:r w:rsidR="006E430B" w:rsidRPr="006E430B">
        <w:rPr>
          <w:rFonts w:ascii="黑体" w:eastAsia="黑体" w:hAnsi="宋体" w:hint="eastAsia"/>
          <w:b/>
          <w:bCs/>
          <w:color w:val="FF0000"/>
          <w:sz w:val="32"/>
        </w:rPr>
        <w:t>的公告</w:t>
      </w:r>
    </w:p>
    <w:p w:rsidR="006C2D1C" w:rsidRDefault="006C2D1C" w:rsidP="006D018F">
      <w:pPr>
        <w:autoSpaceDE w:val="0"/>
        <w:autoSpaceDN w:val="0"/>
        <w:adjustRightInd w:val="0"/>
        <w:spacing w:line="360" w:lineRule="auto"/>
        <w:ind w:firstLineChars="200" w:firstLine="482"/>
        <w:rPr>
          <w:rFonts w:ascii="ˎ̥" w:hAnsi="ˎ̥"/>
          <w:b/>
          <w:sz w:val="24"/>
        </w:rPr>
      </w:pPr>
    </w:p>
    <w:p w:rsidR="006D018F" w:rsidRDefault="006D018F" w:rsidP="006D018F">
      <w:pPr>
        <w:autoSpaceDE w:val="0"/>
        <w:autoSpaceDN w:val="0"/>
        <w:adjustRightInd w:val="0"/>
        <w:spacing w:line="360" w:lineRule="auto"/>
        <w:ind w:firstLineChars="200" w:firstLine="482"/>
        <w:rPr>
          <w:rFonts w:ascii="ˎ̥" w:hAnsi="ˎ̥"/>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6D018F" w:rsidRDefault="006D018F" w:rsidP="006D018F">
      <w:pPr>
        <w:pStyle w:val="Default"/>
      </w:pPr>
    </w:p>
    <w:p w:rsidR="006E430B" w:rsidRPr="008C1208" w:rsidRDefault="006D018F" w:rsidP="006E430B">
      <w:pPr>
        <w:autoSpaceDE w:val="0"/>
        <w:autoSpaceDN w:val="0"/>
        <w:adjustRightInd w:val="0"/>
        <w:spacing w:line="360" w:lineRule="auto"/>
        <w:ind w:rightChars="-68" w:right="-143" w:firstLineChars="200" w:firstLine="480"/>
        <w:rPr>
          <w:rFonts w:ascii="宋体" w:eastAsia="宋体" w:hAnsi="宋体" w:cs="宋体-WinCharSetFFFF-H"/>
          <w:color w:val="000000"/>
          <w:kern w:val="0"/>
          <w:sz w:val="24"/>
          <w:szCs w:val="24"/>
        </w:rPr>
      </w:pPr>
      <w:r w:rsidRPr="008C1208">
        <w:rPr>
          <w:rFonts w:ascii="宋体" w:eastAsia="宋体" w:hAnsi="宋体" w:cs="宋体-WinCharSetFFFF-H" w:hint="eastAsia"/>
          <w:color w:val="000000"/>
          <w:kern w:val="0"/>
          <w:sz w:val="24"/>
          <w:szCs w:val="24"/>
        </w:rPr>
        <w:t>江苏吴中实业股份有限公司（以下简称“公司”）于2016年</w:t>
      </w:r>
      <w:r w:rsidR="007F6EF6" w:rsidRPr="008C1208">
        <w:rPr>
          <w:rFonts w:ascii="宋体" w:eastAsia="宋体" w:hAnsi="宋体" w:cs="宋体-WinCharSetFFFF-H" w:hint="eastAsia"/>
          <w:color w:val="000000"/>
          <w:kern w:val="0"/>
          <w:sz w:val="24"/>
          <w:szCs w:val="24"/>
        </w:rPr>
        <w:t>7</w:t>
      </w:r>
      <w:r w:rsidRPr="008C1208">
        <w:rPr>
          <w:rFonts w:ascii="宋体" w:eastAsia="宋体" w:hAnsi="宋体" w:cs="宋体-WinCharSetFFFF-H" w:hint="eastAsia"/>
          <w:color w:val="000000"/>
          <w:kern w:val="0"/>
          <w:sz w:val="24"/>
          <w:szCs w:val="24"/>
        </w:rPr>
        <w:t>月</w:t>
      </w:r>
      <w:r w:rsidR="007F6EF6" w:rsidRPr="008C1208">
        <w:rPr>
          <w:rFonts w:ascii="宋体" w:eastAsia="宋体" w:hAnsi="宋体" w:cs="宋体-WinCharSetFFFF-H" w:hint="eastAsia"/>
          <w:color w:val="000000"/>
          <w:kern w:val="0"/>
          <w:sz w:val="24"/>
          <w:szCs w:val="24"/>
        </w:rPr>
        <w:t>1</w:t>
      </w:r>
      <w:r w:rsidRPr="008C1208">
        <w:rPr>
          <w:rFonts w:ascii="宋体" w:eastAsia="宋体" w:hAnsi="宋体" w:cs="宋体-WinCharSetFFFF-H" w:hint="eastAsia"/>
          <w:color w:val="000000"/>
          <w:kern w:val="0"/>
          <w:sz w:val="24"/>
          <w:szCs w:val="24"/>
        </w:rPr>
        <w:t>日收到中国证券监督管理委员会（以下简称“中国证监会”）</w:t>
      </w:r>
      <w:r w:rsidR="006E430B" w:rsidRPr="008C1208">
        <w:rPr>
          <w:rFonts w:ascii="宋体" w:eastAsia="宋体" w:hAnsi="宋体" w:cs="宋体-WinCharSetFFFF-H" w:hint="eastAsia"/>
          <w:color w:val="000000"/>
          <w:kern w:val="0"/>
          <w:sz w:val="24"/>
          <w:szCs w:val="24"/>
        </w:rPr>
        <w:t>《关于核准江苏吴中实业股份有限公司</w:t>
      </w:r>
      <w:r w:rsidR="008C1208" w:rsidRPr="008C1208">
        <w:rPr>
          <w:rFonts w:ascii="宋体" w:eastAsia="宋体" w:hAnsi="宋体" w:cs="宋体-WinCharSetFFFF-H" w:hint="eastAsia"/>
          <w:color w:val="000000"/>
          <w:kern w:val="0"/>
          <w:sz w:val="24"/>
          <w:szCs w:val="24"/>
        </w:rPr>
        <w:t>向毕红芬等</w:t>
      </w:r>
      <w:r w:rsidR="006E430B" w:rsidRPr="008C1208">
        <w:rPr>
          <w:rFonts w:ascii="宋体" w:eastAsia="宋体" w:hAnsi="宋体" w:cs="宋体-WinCharSetFFFF-H" w:hint="eastAsia"/>
          <w:color w:val="000000"/>
          <w:kern w:val="0"/>
          <w:sz w:val="24"/>
          <w:szCs w:val="24"/>
        </w:rPr>
        <w:t>发行股份购买资产并募集配套资金的批复》（证监许可</w:t>
      </w:r>
    </w:p>
    <w:p w:rsidR="006D018F" w:rsidRPr="008C1208" w:rsidRDefault="006E430B" w:rsidP="006E430B">
      <w:pPr>
        <w:autoSpaceDE w:val="0"/>
        <w:autoSpaceDN w:val="0"/>
        <w:adjustRightInd w:val="0"/>
        <w:spacing w:line="360" w:lineRule="auto"/>
        <w:ind w:rightChars="-68" w:right="-143"/>
        <w:rPr>
          <w:rFonts w:ascii="宋体" w:eastAsia="宋体" w:hAnsi="宋体" w:cs="宋体-WinCharSetFFFF-H"/>
          <w:color w:val="000000"/>
          <w:kern w:val="0"/>
          <w:sz w:val="24"/>
          <w:szCs w:val="24"/>
        </w:rPr>
      </w:pPr>
      <w:r w:rsidRPr="008C1208">
        <w:rPr>
          <w:rFonts w:ascii="宋体" w:eastAsia="宋体" w:hAnsi="宋体" w:cs="宋体-WinCharSetFFFF-H" w:hint="eastAsia"/>
          <w:color w:val="000000"/>
          <w:kern w:val="0"/>
          <w:sz w:val="24"/>
          <w:szCs w:val="24"/>
        </w:rPr>
        <w:t>[2016]</w:t>
      </w:r>
      <w:r w:rsidR="008C1208" w:rsidRPr="008C1208">
        <w:rPr>
          <w:rFonts w:ascii="宋体" w:eastAsia="宋体" w:hAnsi="宋体" w:cs="宋体-WinCharSetFFFF-H" w:hint="eastAsia"/>
          <w:color w:val="000000"/>
          <w:kern w:val="0"/>
          <w:sz w:val="24"/>
          <w:szCs w:val="24"/>
        </w:rPr>
        <w:t>1448</w:t>
      </w:r>
      <w:r w:rsidRPr="008C1208">
        <w:rPr>
          <w:rFonts w:ascii="宋体" w:eastAsia="宋体" w:hAnsi="宋体" w:cs="宋体-WinCharSetFFFF-H" w:hint="eastAsia"/>
          <w:color w:val="000000"/>
          <w:kern w:val="0"/>
          <w:sz w:val="24"/>
          <w:szCs w:val="24"/>
        </w:rPr>
        <w:t>号）批复内容如下：</w:t>
      </w:r>
    </w:p>
    <w:p w:rsidR="006E430B" w:rsidRPr="006E430B" w:rsidRDefault="006E430B" w:rsidP="006E430B">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8C1208">
        <w:rPr>
          <w:rFonts w:ascii="宋体" w:eastAsia="宋体" w:hAnsi="宋体" w:cs="宋体-WinCharSetFFFF-H" w:hint="eastAsia"/>
          <w:color w:val="000000"/>
          <w:kern w:val="0"/>
          <w:sz w:val="24"/>
          <w:szCs w:val="24"/>
        </w:rPr>
        <w:t>一、核准你公司向</w:t>
      </w:r>
      <w:proofErr w:type="gramStart"/>
      <w:r w:rsidR="008C1208" w:rsidRPr="008C1208">
        <w:rPr>
          <w:rFonts w:ascii="宋体" w:eastAsia="宋体" w:hAnsi="宋体" w:cs="宋体-WinCharSetFFFF-H" w:hint="eastAsia"/>
          <w:color w:val="000000"/>
          <w:kern w:val="0"/>
          <w:sz w:val="24"/>
          <w:szCs w:val="24"/>
        </w:rPr>
        <w:t>毕红芬发行</w:t>
      </w:r>
      <w:proofErr w:type="gramEnd"/>
      <w:r w:rsidR="008C1208" w:rsidRPr="008C1208">
        <w:rPr>
          <w:rFonts w:ascii="宋体" w:eastAsia="宋体" w:hAnsi="宋体" w:cs="宋体-WinCharSetFFFF-H" w:hint="eastAsia"/>
          <w:color w:val="000000"/>
          <w:kern w:val="0"/>
          <w:sz w:val="24"/>
          <w:szCs w:val="24"/>
        </w:rPr>
        <w:t>14,663,</w:t>
      </w:r>
      <w:r w:rsidR="005040F6">
        <w:rPr>
          <w:rFonts w:ascii="宋体" w:eastAsia="宋体" w:hAnsi="宋体" w:cs="宋体-WinCharSetFFFF-H" w:hint="eastAsia"/>
          <w:color w:val="000000"/>
          <w:kern w:val="0"/>
          <w:sz w:val="24"/>
          <w:szCs w:val="24"/>
        </w:rPr>
        <w:t>0</w:t>
      </w:r>
      <w:r w:rsidR="008C1208" w:rsidRPr="008C1208">
        <w:rPr>
          <w:rFonts w:ascii="宋体" w:eastAsia="宋体" w:hAnsi="宋体" w:cs="宋体-WinCharSetFFFF-H" w:hint="eastAsia"/>
          <w:color w:val="000000"/>
          <w:kern w:val="0"/>
          <w:sz w:val="24"/>
          <w:szCs w:val="24"/>
        </w:rPr>
        <w:t>38股股份、向毕永</w:t>
      </w:r>
      <w:proofErr w:type="gramStart"/>
      <w:r w:rsidR="008C1208" w:rsidRPr="008C1208">
        <w:rPr>
          <w:rFonts w:ascii="宋体" w:eastAsia="宋体" w:hAnsi="宋体" w:cs="宋体-WinCharSetFFFF-H" w:hint="eastAsia"/>
          <w:color w:val="000000"/>
          <w:kern w:val="0"/>
          <w:sz w:val="24"/>
          <w:szCs w:val="24"/>
        </w:rPr>
        <w:t>星发行</w:t>
      </w:r>
      <w:proofErr w:type="gramEnd"/>
      <w:r w:rsidR="008C1208" w:rsidRPr="008C1208">
        <w:rPr>
          <w:rFonts w:ascii="宋体" w:eastAsia="宋体" w:hAnsi="宋体" w:cs="宋体-WinCharSetFFFF-H" w:hint="eastAsia"/>
          <w:color w:val="000000"/>
          <w:kern w:val="0"/>
          <w:sz w:val="24"/>
          <w:szCs w:val="24"/>
        </w:rPr>
        <w:t>1,814</w:t>
      </w:r>
      <w:r w:rsidR="004E488A">
        <w:rPr>
          <w:rFonts w:ascii="宋体" w:eastAsia="宋体" w:hAnsi="宋体" w:cs="宋体-WinCharSetFFFF-H" w:hint="eastAsia"/>
          <w:color w:val="000000"/>
          <w:kern w:val="0"/>
          <w:sz w:val="24"/>
          <w:szCs w:val="24"/>
        </w:rPr>
        <w:t>,</w:t>
      </w:r>
      <w:r w:rsidR="008C1208" w:rsidRPr="008C1208">
        <w:rPr>
          <w:rFonts w:ascii="宋体" w:eastAsia="宋体" w:hAnsi="宋体" w:cs="宋体-WinCharSetFFFF-H" w:hint="eastAsia"/>
          <w:color w:val="000000"/>
          <w:kern w:val="0"/>
          <w:sz w:val="24"/>
          <w:szCs w:val="24"/>
        </w:rPr>
        <w:t>058股股份、向潘培华发行1,663,492股股份</w:t>
      </w:r>
      <w:r w:rsidRPr="008C1208">
        <w:rPr>
          <w:rFonts w:ascii="宋体" w:eastAsia="宋体" w:hAnsi="宋体" w:cs="宋体-WinCharSetFFFF-H" w:hint="eastAsia"/>
          <w:color w:val="000000"/>
          <w:kern w:val="0"/>
          <w:sz w:val="24"/>
          <w:szCs w:val="24"/>
        </w:rPr>
        <w:t>购买相关资产。</w:t>
      </w:r>
      <w:r w:rsidRPr="006E430B">
        <w:rPr>
          <w:rFonts w:ascii="宋体" w:eastAsia="宋体" w:hAnsi="宋体" w:cs="宋体-WinCharSetFFFF-H" w:hint="eastAsia"/>
          <w:color w:val="000000"/>
          <w:kern w:val="0"/>
          <w:sz w:val="24"/>
          <w:szCs w:val="24"/>
        </w:rPr>
        <w:t xml:space="preserve"> </w:t>
      </w:r>
    </w:p>
    <w:p w:rsidR="006E430B" w:rsidRPr="006E430B" w:rsidRDefault="006E430B" w:rsidP="006E430B">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8C1208">
        <w:rPr>
          <w:rFonts w:ascii="宋体" w:eastAsia="宋体" w:hAnsi="宋体" w:cs="宋体-WinCharSetFFFF-H" w:hint="eastAsia"/>
          <w:color w:val="000000"/>
          <w:kern w:val="0"/>
          <w:sz w:val="24"/>
          <w:szCs w:val="24"/>
        </w:rPr>
        <w:t>二、核准你公司非公开发行不超过</w:t>
      </w:r>
      <w:r w:rsidR="008C1208" w:rsidRPr="008C1208">
        <w:rPr>
          <w:rFonts w:ascii="宋体" w:eastAsia="宋体" w:hAnsi="宋体" w:cs="宋体-WinCharSetFFFF-H" w:hint="eastAsia"/>
          <w:color w:val="000000"/>
          <w:kern w:val="0"/>
          <w:sz w:val="24"/>
          <w:szCs w:val="24"/>
        </w:rPr>
        <w:t>34,324,942</w:t>
      </w:r>
      <w:r w:rsidRPr="008C1208">
        <w:rPr>
          <w:rFonts w:ascii="宋体" w:eastAsia="宋体" w:hAnsi="宋体" w:cs="宋体-WinCharSetFFFF-H" w:hint="eastAsia"/>
          <w:color w:val="000000"/>
          <w:kern w:val="0"/>
          <w:sz w:val="24"/>
          <w:szCs w:val="24"/>
        </w:rPr>
        <w:t>股新股募集本次发行股份购买资产的配套资金。</w:t>
      </w:r>
      <w:r w:rsidRPr="006E430B">
        <w:rPr>
          <w:rFonts w:ascii="宋体" w:eastAsia="宋体" w:hAnsi="宋体" w:cs="宋体-WinCharSetFFFF-H" w:hint="eastAsia"/>
          <w:color w:val="000000"/>
          <w:kern w:val="0"/>
          <w:sz w:val="24"/>
          <w:szCs w:val="24"/>
        </w:rPr>
        <w:t xml:space="preserve"> </w:t>
      </w:r>
    </w:p>
    <w:p w:rsidR="006E430B" w:rsidRPr="006E430B" w:rsidRDefault="006E430B" w:rsidP="006E430B">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6E430B">
        <w:rPr>
          <w:rFonts w:ascii="宋体" w:eastAsia="宋体" w:hAnsi="宋体" w:cs="宋体-WinCharSetFFFF-H" w:hint="eastAsia"/>
          <w:color w:val="000000"/>
          <w:kern w:val="0"/>
          <w:sz w:val="24"/>
          <w:szCs w:val="24"/>
        </w:rPr>
        <w:t>三、你公司本次发行股份购买资产并募集配套资金应当严格按照报送我会的方案及有关申请文件进行。</w:t>
      </w:r>
    </w:p>
    <w:p w:rsidR="006E430B" w:rsidRPr="006E430B" w:rsidRDefault="006E430B" w:rsidP="006E430B">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6E430B">
        <w:rPr>
          <w:rFonts w:ascii="宋体" w:eastAsia="宋体" w:hAnsi="宋体" w:cs="宋体-WinCharSetFFFF-H" w:hint="eastAsia"/>
          <w:color w:val="000000"/>
          <w:kern w:val="0"/>
          <w:sz w:val="24"/>
          <w:szCs w:val="24"/>
        </w:rPr>
        <w:t>四、你公司应当按照有关规定及时履行信息披露义务。</w:t>
      </w:r>
    </w:p>
    <w:p w:rsidR="006E430B" w:rsidRPr="006E430B" w:rsidRDefault="006E430B" w:rsidP="006E430B">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6E430B">
        <w:rPr>
          <w:rFonts w:ascii="宋体" w:eastAsia="宋体" w:hAnsi="宋体" w:cs="宋体-WinCharSetFFFF-H" w:hint="eastAsia"/>
          <w:color w:val="000000"/>
          <w:kern w:val="0"/>
          <w:sz w:val="24"/>
          <w:szCs w:val="24"/>
        </w:rPr>
        <w:t>五、你公司应当按照有关规定办理本次发行股份的相关手续。</w:t>
      </w:r>
    </w:p>
    <w:p w:rsidR="006E430B" w:rsidRPr="006E430B" w:rsidRDefault="006E430B" w:rsidP="006E430B">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6E430B">
        <w:rPr>
          <w:rFonts w:ascii="宋体" w:eastAsia="宋体" w:hAnsi="宋体" w:cs="宋体-WinCharSetFFFF-H" w:hint="eastAsia"/>
          <w:color w:val="000000"/>
          <w:kern w:val="0"/>
          <w:sz w:val="24"/>
          <w:szCs w:val="24"/>
        </w:rPr>
        <w:t>六、本批复自下发之日起</w:t>
      </w:r>
      <w:r w:rsidR="002E1E5B">
        <w:rPr>
          <w:rFonts w:ascii="宋体" w:eastAsia="宋体" w:hAnsi="宋体" w:cs="宋体-WinCharSetFFFF-H" w:hint="eastAsia"/>
          <w:color w:val="000000"/>
          <w:kern w:val="0"/>
          <w:sz w:val="24"/>
          <w:szCs w:val="24"/>
        </w:rPr>
        <w:t>12</w:t>
      </w:r>
      <w:r w:rsidRPr="006E430B">
        <w:rPr>
          <w:rFonts w:ascii="宋体" w:eastAsia="宋体" w:hAnsi="宋体" w:cs="宋体-WinCharSetFFFF-H" w:hint="eastAsia"/>
          <w:color w:val="000000"/>
          <w:kern w:val="0"/>
          <w:sz w:val="24"/>
          <w:szCs w:val="24"/>
        </w:rPr>
        <w:t>个月内有效。</w:t>
      </w:r>
    </w:p>
    <w:p w:rsidR="006E430B" w:rsidRPr="006E430B" w:rsidRDefault="006E430B" w:rsidP="006E430B">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6E430B">
        <w:rPr>
          <w:rFonts w:ascii="宋体" w:eastAsia="宋体" w:hAnsi="宋体" w:cs="宋体-WinCharSetFFFF-H" w:hint="eastAsia"/>
          <w:color w:val="000000"/>
          <w:kern w:val="0"/>
          <w:sz w:val="24"/>
          <w:szCs w:val="24"/>
        </w:rPr>
        <w:t>七、你公司在实施过程中，如发生法律、法规要求披露的重大事项或遇重大问题，应当及时报告我会。</w:t>
      </w:r>
    </w:p>
    <w:p w:rsidR="006E430B" w:rsidRDefault="006E430B" w:rsidP="006E430B">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6E430B">
        <w:rPr>
          <w:rFonts w:ascii="宋体" w:eastAsia="宋体" w:hAnsi="宋体" w:cs="宋体-WinCharSetFFFF-H" w:hint="eastAsia"/>
          <w:color w:val="000000"/>
          <w:kern w:val="0"/>
          <w:sz w:val="24"/>
          <w:szCs w:val="24"/>
        </w:rPr>
        <w:t>公司董事会将根据上述核准文件的要求和公司股东大会的授权，尽快实施本次发行股份及支付现金购买资产并募集配套资金的事项，及时履行信息披露义务。</w:t>
      </w:r>
    </w:p>
    <w:p w:rsidR="00304C4E" w:rsidRPr="0085163F" w:rsidRDefault="00304C4E" w:rsidP="0085163F">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85163F">
        <w:rPr>
          <w:rFonts w:ascii="宋体" w:eastAsia="宋体" w:hAnsi="宋体" w:cs="宋体-WinCharSetFFFF-H" w:hint="eastAsia"/>
          <w:color w:val="000000"/>
          <w:kern w:val="0"/>
          <w:sz w:val="24"/>
          <w:szCs w:val="24"/>
        </w:rPr>
        <w:t>特此公告。</w:t>
      </w:r>
    </w:p>
    <w:p w:rsidR="00304C4E" w:rsidRPr="009E7C9B" w:rsidRDefault="00304C4E" w:rsidP="009E7C9B">
      <w:pPr>
        <w:autoSpaceDE w:val="0"/>
        <w:autoSpaceDN w:val="0"/>
        <w:adjustRightInd w:val="0"/>
        <w:spacing w:line="360" w:lineRule="auto"/>
        <w:ind w:rightChars="-68" w:right="-143" w:firstLineChars="200" w:firstLine="480"/>
        <w:jc w:val="right"/>
        <w:rPr>
          <w:rFonts w:ascii="宋体" w:eastAsia="宋体" w:hAnsi="宋体" w:cs="宋体-WinCharSetFFFF-H"/>
          <w:color w:val="000000"/>
          <w:kern w:val="0"/>
          <w:sz w:val="24"/>
          <w:szCs w:val="24"/>
        </w:rPr>
      </w:pPr>
      <w:r w:rsidRPr="009E7C9B">
        <w:rPr>
          <w:rFonts w:ascii="宋体" w:eastAsia="宋体" w:hAnsi="宋体" w:cs="宋体-WinCharSetFFFF-H" w:hint="eastAsia"/>
          <w:color w:val="000000"/>
          <w:kern w:val="0"/>
          <w:sz w:val="24"/>
          <w:szCs w:val="24"/>
        </w:rPr>
        <w:t>江苏吴中实业股份有限公司</w:t>
      </w:r>
    </w:p>
    <w:p w:rsidR="00304C4E" w:rsidRPr="009E7C9B" w:rsidRDefault="00304C4E" w:rsidP="009E7C9B">
      <w:pPr>
        <w:wordWrap w:val="0"/>
        <w:autoSpaceDE w:val="0"/>
        <w:autoSpaceDN w:val="0"/>
        <w:adjustRightInd w:val="0"/>
        <w:spacing w:line="360" w:lineRule="auto"/>
        <w:ind w:rightChars="-68" w:right="-143" w:firstLineChars="200" w:firstLine="480"/>
        <w:jc w:val="right"/>
        <w:rPr>
          <w:rFonts w:ascii="宋体" w:eastAsia="宋体" w:hAnsi="宋体" w:cs="宋体-WinCharSetFFFF-H"/>
          <w:color w:val="000000"/>
          <w:kern w:val="0"/>
          <w:sz w:val="24"/>
          <w:szCs w:val="24"/>
        </w:rPr>
      </w:pPr>
      <w:r w:rsidRPr="009E7C9B">
        <w:rPr>
          <w:rFonts w:ascii="宋体" w:eastAsia="宋体" w:hAnsi="宋体" w:cs="宋体-WinCharSetFFFF-H" w:hint="eastAsia"/>
          <w:color w:val="000000"/>
          <w:kern w:val="0"/>
          <w:sz w:val="24"/>
          <w:szCs w:val="24"/>
        </w:rPr>
        <w:t>董事会</w:t>
      </w:r>
      <w:r w:rsidR="009E7C9B">
        <w:rPr>
          <w:rFonts w:ascii="宋体" w:eastAsia="宋体" w:hAnsi="宋体" w:cs="宋体-WinCharSetFFFF-H" w:hint="eastAsia"/>
          <w:color w:val="000000"/>
          <w:kern w:val="0"/>
          <w:sz w:val="24"/>
          <w:szCs w:val="24"/>
        </w:rPr>
        <w:t xml:space="preserve">      </w:t>
      </w:r>
    </w:p>
    <w:p w:rsidR="00304C4E" w:rsidRPr="009E7C9B" w:rsidRDefault="00304C4E" w:rsidP="00121597">
      <w:pPr>
        <w:autoSpaceDE w:val="0"/>
        <w:autoSpaceDN w:val="0"/>
        <w:adjustRightInd w:val="0"/>
        <w:spacing w:line="360" w:lineRule="auto"/>
        <w:ind w:rightChars="-68" w:right="-143" w:firstLineChars="200" w:firstLine="480"/>
        <w:jc w:val="right"/>
        <w:rPr>
          <w:rFonts w:ascii="宋体" w:eastAsia="宋体" w:hAnsi="宋体" w:cs="宋体-WinCharSetFFFF-H"/>
          <w:color w:val="000000"/>
          <w:kern w:val="0"/>
          <w:sz w:val="24"/>
          <w:szCs w:val="24"/>
        </w:rPr>
      </w:pPr>
      <w:r w:rsidRPr="002931CB">
        <w:rPr>
          <w:rFonts w:ascii="宋体" w:eastAsia="宋体" w:hAnsi="宋体" w:cs="宋体-WinCharSetFFFF-H" w:hint="eastAsia"/>
          <w:color w:val="000000"/>
          <w:kern w:val="0"/>
          <w:sz w:val="24"/>
          <w:szCs w:val="24"/>
        </w:rPr>
        <w:t>2016年</w:t>
      </w:r>
      <w:r w:rsidR="007F6EF6">
        <w:rPr>
          <w:rFonts w:ascii="宋体" w:eastAsia="宋体" w:hAnsi="宋体" w:cs="宋体-WinCharSetFFFF-H" w:hint="eastAsia"/>
          <w:color w:val="000000"/>
          <w:kern w:val="0"/>
          <w:sz w:val="24"/>
          <w:szCs w:val="24"/>
        </w:rPr>
        <w:t>7</w:t>
      </w:r>
      <w:r w:rsidRPr="002931CB">
        <w:rPr>
          <w:rFonts w:ascii="宋体" w:eastAsia="宋体" w:hAnsi="宋体" w:cs="宋体-WinCharSetFFFF-H" w:hint="eastAsia"/>
          <w:color w:val="000000"/>
          <w:kern w:val="0"/>
          <w:sz w:val="24"/>
          <w:szCs w:val="24"/>
        </w:rPr>
        <w:t>月</w:t>
      </w:r>
      <w:r w:rsidR="007F6EF6">
        <w:rPr>
          <w:rFonts w:ascii="宋体" w:eastAsia="宋体" w:hAnsi="宋体" w:cs="宋体-WinCharSetFFFF-H" w:hint="eastAsia"/>
          <w:color w:val="000000"/>
          <w:kern w:val="0"/>
          <w:sz w:val="24"/>
          <w:szCs w:val="24"/>
        </w:rPr>
        <w:t>2</w:t>
      </w:r>
      <w:r w:rsidRPr="002931CB">
        <w:rPr>
          <w:rFonts w:ascii="宋体" w:eastAsia="宋体" w:hAnsi="宋体" w:cs="宋体-WinCharSetFFFF-H" w:hint="eastAsia"/>
          <w:color w:val="000000"/>
          <w:kern w:val="0"/>
          <w:sz w:val="24"/>
          <w:szCs w:val="24"/>
        </w:rPr>
        <w:t>日</w:t>
      </w:r>
    </w:p>
    <w:sectPr w:rsidR="00304C4E" w:rsidRPr="009E7C9B" w:rsidSect="008C1208">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DCF" w:rsidRDefault="00670DCF" w:rsidP="0085163F">
      <w:r>
        <w:separator/>
      </w:r>
    </w:p>
  </w:endnote>
  <w:endnote w:type="continuationSeparator" w:id="0">
    <w:p w:rsidR="00670DCF" w:rsidRDefault="00670DCF" w:rsidP="0085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宋体-WinCharSetFFFF-H">
    <w:altName w:val="AVGmdBU"/>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DCF" w:rsidRDefault="00670DCF" w:rsidP="0085163F">
      <w:r>
        <w:separator/>
      </w:r>
    </w:p>
  </w:footnote>
  <w:footnote w:type="continuationSeparator" w:id="0">
    <w:p w:rsidR="00670DCF" w:rsidRDefault="00670DCF" w:rsidP="00851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82"/>
    <w:rsid w:val="00047287"/>
    <w:rsid w:val="000B334C"/>
    <w:rsid w:val="000B7993"/>
    <w:rsid w:val="000D316C"/>
    <w:rsid w:val="00121597"/>
    <w:rsid w:val="00132082"/>
    <w:rsid w:val="00132E00"/>
    <w:rsid w:val="00274EE1"/>
    <w:rsid w:val="002931CB"/>
    <w:rsid w:val="002E1E5B"/>
    <w:rsid w:val="00304C4E"/>
    <w:rsid w:val="00310926"/>
    <w:rsid w:val="0031779A"/>
    <w:rsid w:val="00322B2F"/>
    <w:rsid w:val="00345BB6"/>
    <w:rsid w:val="003B46A4"/>
    <w:rsid w:val="004703E5"/>
    <w:rsid w:val="00471A5B"/>
    <w:rsid w:val="004E488A"/>
    <w:rsid w:val="005040F6"/>
    <w:rsid w:val="00530382"/>
    <w:rsid w:val="00544D36"/>
    <w:rsid w:val="00655173"/>
    <w:rsid w:val="00670DCF"/>
    <w:rsid w:val="00680ED5"/>
    <w:rsid w:val="006C2D1C"/>
    <w:rsid w:val="006D018F"/>
    <w:rsid w:val="006E430B"/>
    <w:rsid w:val="007B33EA"/>
    <w:rsid w:val="007F1F5B"/>
    <w:rsid w:val="007F6EF6"/>
    <w:rsid w:val="0085163F"/>
    <w:rsid w:val="008A172E"/>
    <w:rsid w:val="008B33FB"/>
    <w:rsid w:val="008B45FA"/>
    <w:rsid w:val="008C1208"/>
    <w:rsid w:val="008E4BBD"/>
    <w:rsid w:val="0090484B"/>
    <w:rsid w:val="00906BB2"/>
    <w:rsid w:val="00977152"/>
    <w:rsid w:val="009E7C9B"/>
    <w:rsid w:val="009F7E07"/>
    <w:rsid w:val="00A26B23"/>
    <w:rsid w:val="00A4219E"/>
    <w:rsid w:val="00A76D24"/>
    <w:rsid w:val="00AE43BD"/>
    <w:rsid w:val="00AF6370"/>
    <w:rsid w:val="00B37AB9"/>
    <w:rsid w:val="00C14BC2"/>
    <w:rsid w:val="00CE34E1"/>
    <w:rsid w:val="00D51609"/>
    <w:rsid w:val="00E35D46"/>
    <w:rsid w:val="00EA1B57"/>
    <w:rsid w:val="00F0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018F"/>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851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63F"/>
    <w:rPr>
      <w:sz w:val="18"/>
      <w:szCs w:val="18"/>
    </w:rPr>
  </w:style>
  <w:style w:type="paragraph" w:styleId="a4">
    <w:name w:val="footer"/>
    <w:basedOn w:val="a"/>
    <w:link w:val="Char0"/>
    <w:uiPriority w:val="99"/>
    <w:unhideWhenUsed/>
    <w:rsid w:val="0085163F"/>
    <w:pPr>
      <w:tabs>
        <w:tab w:val="center" w:pos="4153"/>
        <w:tab w:val="right" w:pos="8306"/>
      </w:tabs>
      <w:snapToGrid w:val="0"/>
      <w:jc w:val="left"/>
    </w:pPr>
    <w:rPr>
      <w:sz w:val="18"/>
      <w:szCs w:val="18"/>
    </w:rPr>
  </w:style>
  <w:style w:type="character" w:customStyle="1" w:styleId="Char0">
    <w:name w:val="页脚 Char"/>
    <w:basedOn w:val="a0"/>
    <w:link w:val="a4"/>
    <w:uiPriority w:val="99"/>
    <w:rsid w:val="0085163F"/>
    <w:rPr>
      <w:sz w:val="18"/>
      <w:szCs w:val="18"/>
    </w:rPr>
  </w:style>
  <w:style w:type="paragraph" w:styleId="a5">
    <w:name w:val="Balloon Text"/>
    <w:basedOn w:val="a"/>
    <w:link w:val="Char1"/>
    <w:uiPriority w:val="99"/>
    <w:semiHidden/>
    <w:unhideWhenUsed/>
    <w:rsid w:val="00AE43BD"/>
    <w:rPr>
      <w:sz w:val="18"/>
      <w:szCs w:val="18"/>
    </w:rPr>
  </w:style>
  <w:style w:type="character" w:customStyle="1" w:styleId="Char1">
    <w:name w:val="批注框文本 Char"/>
    <w:basedOn w:val="a0"/>
    <w:link w:val="a5"/>
    <w:uiPriority w:val="99"/>
    <w:semiHidden/>
    <w:rsid w:val="00AE43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018F"/>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851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63F"/>
    <w:rPr>
      <w:sz w:val="18"/>
      <w:szCs w:val="18"/>
    </w:rPr>
  </w:style>
  <w:style w:type="paragraph" w:styleId="a4">
    <w:name w:val="footer"/>
    <w:basedOn w:val="a"/>
    <w:link w:val="Char0"/>
    <w:uiPriority w:val="99"/>
    <w:unhideWhenUsed/>
    <w:rsid w:val="0085163F"/>
    <w:pPr>
      <w:tabs>
        <w:tab w:val="center" w:pos="4153"/>
        <w:tab w:val="right" w:pos="8306"/>
      </w:tabs>
      <w:snapToGrid w:val="0"/>
      <w:jc w:val="left"/>
    </w:pPr>
    <w:rPr>
      <w:sz w:val="18"/>
      <w:szCs w:val="18"/>
    </w:rPr>
  </w:style>
  <w:style w:type="character" w:customStyle="1" w:styleId="Char0">
    <w:name w:val="页脚 Char"/>
    <w:basedOn w:val="a0"/>
    <w:link w:val="a4"/>
    <w:uiPriority w:val="99"/>
    <w:rsid w:val="0085163F"/>
    <w:rPr>
      <w:sz w:val="18"/>
      <w:szCs w:val="18"/>
    </w:rPr>
  </w:style>
  <w:style w:type="paragraph" w:styleId="a5">
    <w:name w:val="Balloon Text"/>
    <w:basedOn w:val="a"/>
    <w:link w:val="Char1"/>
    <w:uiPriority w:val="99"/>
    <w:semiHidden/>
    <w:unhideWhenUsed/>
    <w:rsid w:val="00AE43BD"/>
    <w:rPr>
      <w:sz w:val="18"/>
      <w:szCs w:val="18"/>
    </w:rPr>
  </w:style>
  <w:style w:type="character" w:customStyle="1" w:styleId="Char1">
    <w:name w:val="批注框文本 Char"/>
    <w:basedOn w:val="a0"/>
    <w:link w:val="a5"/>
    <w:uiPriority w:val="99"/>
    <w:semiHidden/>
    <w:rsid w:val="00AE43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Chenjh</cp:lastModifiedBy>
  <cp:revision>29</cp:revision>
  <cp:lastPrinted>2016-06-03T00:53:00Z</cp:lastPrinted>
  <dcterms:created xsi:type="dcterms:W3CDTF">2016-05-26T05:40:00Z</dcterms:created>
  <dcterms:modified xsi:type="dcterms:W3CDTF">2016-07-01T06:27:00Z</dcterms:modified>
</cp:coreProperties>
</file>