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51" w:rsidRDefault="00A72151" w:rsidP="00A72151">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52</w:t>
      </w:r>
    </w:p>
    <w:p w:rsidR="00A72151" w:rsidRDefault="00A72151" w:rsidP="00A72151">
      <w:pPr>
        <w:spacing w:line="360" w:lineRule="auto"/>
        <w:ind w:rightChars="-73" w:right="-153"/>
        <w:jc w:val="center"/>
        <w:rPr>
          <w:rFonts w:ascii="黑体" w:eastAsia="黑体" w:hAnsi="宋体"/>
          <w:b/>
          <w:bCs/>
          <w:color w:val="FF0000"/>
          <w:sz w:val="32"/>
        </w:rPr>
      </w:pPr>
    </w:p>
    <w:p w:rsidR="00735BE5" w:rsidRDefault="00A72151" w:rsidP="00A72151">
      <w:pPr>
        <w:spacing w:line="360" w:lineRule="auto"/>
        <w:ind w:rightChars="-73" w:right="-153"/>
        <w:jc w:val="center"/>
        <w:rPr>
          <w:rFonts w:ascii="黑体" w:eastAsia="黑体" w:hAnsi="宋体" w:hint="eastAsia"/>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bookmarkStart w:id="0" w:name="_GoBack"/>
      <w:bookmarkEnd w:id="0"/>
    </w:p>
    <w:p w:rsidR="00A72151" w:rsidRPr="00A527F1" w:rsidRDefault="003A2066" w:rsidP="00A72151">
      <w:pPr>
        <w:spacing w:line="360" w:lineRule="auto"/>
        <w:ind w:rightChars="-73" w:right="-153"/>
        <w:jc w:val="center"/>
        <w:rPr>
          <w:rFonts w:ascii="黑体" w:eastAsia="黑体" w:hAnsi="宋体"/>
          <w:b/>
          <w:bCs/>
          <w:color w:val="FF0000"/>
          <w:sz w:val="32"/>
        </w:rPr>
      </w:pPr>
      <w:r w:rsidRPr="003A2066">
        <w:rPr>
          <w:rFonts w:ascii="黑体" w:eastAsia="黑体" w:hAnsi="宋体" w:hint="eastAsia"/>
          <w:b/>
          <w:bCs/>
          <w:color w:val="FF0000"/>
          <w:sz w:val="32"/>
        </w:rPr>
        <w:t>关于对外投资设立全资子公司完成工商设立登记的公告</w:t>
      </w:r>
    </w:p>
    <w:p w:rsidR="00A72151" w:rsidRDefault="00A72151" w:rsidP="00A72151">
      <w:pPr>
        <w:autoSpaceDE w:val="0"/>
        <w:autoSpaceDN w:val="0"/>
        <w:adjustRightInd w:val="0"/>
        <w:spacing w:line="360" w:lineRule="auto"/>
        <w:ind w:firstLineChars="200" w:firstLine="482"/>
        <w:rPr>
          <w:rFonts w:ascii="ˎ̥" w:hAnsi="ˎ̥" w:hint="eastAsia"/>
          <w:b/>
          <w:sz w:val="24"/>
        </w:rPr>
      </w:pPr>
    </w:p>
    <w:p w:rsidR="00A72151" w:rsidRDefault="00A72151" w:rsidP="00A7215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A72151" w:rsidRDefault="00A72151" w:rsidP="00A72151">
      <w:pPr>
        <w:pStyle w:val="Default"/>
        <w:spacing w:line="360" w:lineRule="auto"/>
      </w:pPr>
    </w:p>
    <w:p w:rsidR="003A2066" w:rsidRDefault="00A72151" w:rsidP="00E53FB2">
      <w:pPr>
        <w:spacing w:line="360" w:lineRule="auto"/>
        <w:ind w:firstLine="54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003A2066">
        <w:rPr>
          <w:rFonts w:ascii="宋体" w:hAnsi="宋体" w:hint="eastAsia"/>
          <w:sz w:val="24"/>
        </w:rPr>
        <w:t>于2021年9月28日</w:t>
      </w:r>
      <w:r w:rsidR="003A2066" w:rsidRPr="003A2066">
        <w:rPr>
          <w:rFonts w:ascii="宋体" w:hAnsi="宋体" w:hint="eastAsia"/>
          <w:sz w:val="24"/>
        </w:rPr>
        <w:t>召开第十届董事会2021年第二次临时会议（通讯表决），审议通过了《</w:t>
      </w:r>
      <w:r w:rsidR="003A2066">
        <w:rPr>
          <w:rFonts w:ascii="宋体" w:hAnsi="宋体" w:hint="eastAsia"/>
          <w:sz w:val="24"/>
        </w:rPr>
        <w:t>江苏吴中医药发展股份有限公司关于对外投资设立全资子公司的议案》，同意公司对外投资设立全资子公司</w:t>
      </w:r>
      <w:r w:rsidR="003A2066" w:rsidRPr="003A2066">
        <w:rPr>
          <w:rFonts w:ascii="宋体" w:hAnsi="宋体" w:hint="eastAsia"/>
          <w:sz w:val="24"/>
        </w:rPr>
        <w:t>江苏吴中美学生物科技有限公司</w:t>
      </w:r>
      <w:r w:rsidR="003A2066">
        <w:rPr>
          <w:rFonts w:ascii="宋体" w:hAnsi="宋体" w:hint="eastAsia"/>
          <w:sz w:val="24"/>
        </w:rPr>
        <w:t>。</w:t>
      </w:r>
      <w:r w:rsidR="003A2066" w:rsidRPr="003A2066">
        <w:rPr>
          <w:rFonts w:ascii="宋体" w:hAnsi="宋体" w:hint="eastAsia"/>
          <w:sz w:val="24"/>
        </w:rPr>
        <w:t>（具体内容</w:t>
      </w:r>
      <w:r w:rsidR="003A2066">
        <w:rPr>
          <w:rFonts w:ascii="宋体" w:hAnsi="宋体" w:hint="eastAsia"/>
          <w:sz w:val="24"/>
        </w:rPr>
        <w:t>详</w:t>
      </w:r>
      <w:r w:rsidR="003A2066" w:rsidRPr="003A2066">
        <w:rPr>
          <w:rFonts w:ascii="宋体" w:hAnsi="宋体" w:hint="eastAsia"/>
          <w:sz w:val="24"/>
        </w:rPr>
        <w:t>见公司于20</w:t>
      </w:r>
      <w:r w:rsidR="003A2066">
        <w:rPr>
          <w:rFonts w:ascii="宋体" w:hAnsi="宋体" w:hint="eastAsia"/>
          <w:sz w:val="24"/>
        </w:rPr>
        <w:t>21</w:t>
      </w:r>
      <w:r w:rsidR="003A2066" w:rsidRPr="003A2066">
        <w:rPr>
          <w:rFonts w:ascii="宋体" w:hAnsi="宋体" w:hint="eastAsia"/>
          <w:sz w:val="24"/>
        </w:rPr>
        <w:t>年</w:t>
      </w:r>
      <w:r w:rsidR="003A2066">
        <w:rPr>
          <w:rFonts w:ascii="宋体" w:hAnsi="宋体" w:hint="eastAsia"/>
          <w:sz w:val="24"/>
        </w:rPr>
        <w:t>9</w:t>
      </w:r>
      <w:r w:rsidR="003A2066" w:rsidRPr="003A2066">
        <w:rPr>
          <w:rFonts w:ascii="宋体" w:hAnsi="宋体" w:hint="eastAsia"/>
          <w:sz w:val="24"/>
        </w:rPr>
        <w:t>月</w:t>
      </w:r>
      <w:r w:rsidR="003A2066">
        <w:rPr>
          <w:rFonts w:ascii="宋体" w:hAnsi="宋体" w:hint="eastAsia"/>
          <w:sz w:val="24"/>
        </w:rPr>
        <w:t>29</w:t>
      </w:r>
      <w:r w:rsidR="003A2066" w:rsidRPr="003A2066">
        <w:rPr>
          <w:rFonts w:ascii="宋体" w:hAnsi="宋体" w:hint="eastAsia"/>
          <w:sz w:val="24"/>
        </w:rPr>
        <w:t>日在《中国证券报》、《上海证券报》及上海证券交易所网站上披露的相关公告）</w:t>
      </w:r>
    </w:p>
    <w:p w:rsidR="003A2066" w:rsidRDefault="003A2066" w:rsidP="003A2066">
      <w:pPr>
        <w:spacing w:line="360" w:lineRule="auto"/>
        <w:ind w:firstLine="480"/>
        <w:rPr>
          <w:rFonts w:ascii="宋体" w:hAnsi="宋体"/>
          <w:sz w:val="24"/>
        </w:rPr>
      </w:pPr>
      <w:r>
        <w:rPr>
          <w:rFonts w:ascii="宋体" w:hAnsi="宋体" w:hint="eastAsia"/>
          <w:sz w:val="24"/>
        </w:rPr>
        <w:t>近日，上述全资子公司已完成工商设立登记手续，并取得了苏州市吴中区市场监督管理局核发的《营业执照》，现将相关信息公告如下：</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统一社会信用代码：</w:t>
      </w:r>
      <w:r w:rsidR="00412DC5" w:rsidRPr="00601AF8">
        <w:rPr>
          <w:rFonts w:ascii="宋体" w:hAnsi="宋体" w:hint="eastAsia"/>
          <w:sz w:val="24"/>
        </w:rPr>
        <w:t>91320506MA27A30G0M</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名称：江苏吴中美学生物科技有限公司</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类型：有限责任公司（</w:t>
      </w:r>
      <w:r w:rsidR="00412DC5" w:rsidRPr="00601AF8">
        <w:rPr>
          <w:rFonts w:ascii="宋体" w:hAnsi="宋体" w:hint="eastAsia"/>
          <w:sz w:val="24"/>
        </w:rPr>
        <w:t>自然人投资或控股的法人独资</w:t>
      </w:r>
      <w:r w:rsidRPr="00601AF8">
        <w:rPr>
          <w:rFonts w:ascii="宋体" w:hAnsi="宋体" w:hint="eastAsia"/>
          <w:sz w:val="24"/>
        </w:rPr>
        <w:t>）</w:t>
      </w:r>
      <w:r w:rsidRPr="00601AF8">
        <w:rPr>
          <w:rFonts w:ascii="宋体" w:hAnsi="宋体"/>
          <w:sz w:val="24"/>
        </w:rPr>
        <w:t xml:space="preserve"> </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住所：</w:t>
      </w:r>
      <w:r w:rsidR="00412DC5" w:rsidRPr="00601AF8">
        <w:rPr>
          <w:rFonts w:ascii="宋体" w:hAnsi="宋体" w:hint="eastAsia"/>
          <w:sz w:val="24"/>
        </w:rPr>
        <w:t>苏州吴中经济开发区</w:t>
      </w:r>
      <w:proofErr w:type="gramStart"/>
      <w:r w:rsidR="00412DC5" w:rsidRPr="00601AF8">
        <w:rPr>
          <w:rFonts w:ascii="宋体" w:hAnsi="宋体" w:hint="eastAsia"/>
          <w:sz w:val="24"/>
        </w:rPr>
        <w:t>郭</w:t>
      </w:r>
      <w:proofErr w:type="gramEnd"/>
      <w:r w:rsidR="00412DC5" w:rsidRPr="00601AF8">
        <w:rPr>
          <w:rFonts w:ascii="宋体" w:hAnsi="宋体" w:hint="eastAsia"/>
          <w:sz w:val="24"/>
        </w:rPr>
        <w:t>巷</w:t>
      </w:r>
      <w:proofErr w:type="gramStart"/>
      <w:r w:rsidR="00412DC5" w:rsidRPr="00601AF8">
        <w:rPr>
          <w:rFonts w:ascii="宋体" w:hAnsi="宋体" w:hint="eastAsia"/>
          <w:sz w:val="24"/>
        </w:rPr>
        <w:t>街道东方</w:t>
      </w:r>
      <w:proofErr w:type="gramEnd"/>
      <w:r w:rsidR="00412DC5" w:rsidRPr="00601AF8">
        <w:rPr>
          <w:rFonts w:ascii="宋体" w:hAnsi="宋体" w:hint="eastAsia"/>
          <w:sz w:val="24"/>
        </w:rPr>
        <w:t>大道988号1幢302室</w:t>
      </w:r>
      <w:r w:rsidRPr="00601AF8">
        <w:rPr>
          <w:rFonts w:ascii="宋体" w:hAnsi="宋体"/>
          <w:sz w:val="24"/>
        </w:rPr>
        <w:t xml:space="preserve"> </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法定代表人：钱群英</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注册资本：10,000万元</w:t>
      </w:r>
      <w:r w:rsidR="00412DC5" w:rsidRPr="00601AF8">
        <w:rPr>
          <w:rFonts w:ascii="宋体" w:hAnsi="宋体" w:hint="eastAsia"/>
          <w:sz w:val="24"/>
        </w:rPr>
        <w:t>整</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成立日期：2021年10月26日</w:t>
      </w:r>
    </w:p>
    <w:p w:rsidR="003A2066" w:rsidRPr="00601AF8" w:rsidRDefault="003A2066" w:rsidP="003A2066">
      <w:pPr>
        <w:spacing w:line="360" w:lineRule="auto"/>
        <w:ind w:firstLine="482"/>
        <w:rPr>
          <w:rFonts w:ascii="宋体" w:hAnsi="宋体"/>
          <w:sz w:val="24"/>
        </w:rPr>
      </w:pPr>
      <w:r w:rsidRPr="00601AF8">
        <w:rPr>
          <w:rFonts w:ascii="宋体" w:hAnsi="宋体" w:hint="eastAsia"/>
          <w:sz w:val="24"/>
        </w:rPr>
        <w:t>营业期限：2021年10月26日至******</w:t>
      </w:r>
    </w:p>
    <w:p w:rsidR="00412DC5" w:rsidRPr="00601AF8" w:rsidRDefault="003A2066" w:rsidP="003A2066">
      <w:pPr>
        <w:spacing w:line="360" w:lineRule="auto"/>
        <w:ind w:firstLine="480"/>
        <w:rPr>
          <w:rFonts w:asciiTheme="minorEastAsia" w:hAnsiTheme="minorEastAsia"/>
          <w:sz w:val="24"/>
        </w:rPr>
      </w:pPr>
      <w:r w:rsidRPr="00601AF8">
        <w:rPr>
          <w:rFonts w:ascii="宋体" w:hAnsi="宋体" w:hint="eastAsia"/>
          <w:sz w:val="24"/>
        </w:rPr>
        <w:t>经营范围：</w:t>
      </w:r>
      <w:r w:rsidRPr="00601AF8">
        <w:rPr>
          <w:rFonts w:asciiTheme="minorEastAsia" w:hAnsiTheme="minorEastAsia" w:hint="eastAsia"/>
          <w:sz w:val="24"/>
        </w:rPr>
        <w:t>许可项目：第三类医疗器械经营（依法须经批准的项目，经相关部门批准后方可开展经营活动，具体经营项目以</w:t>
      </w:r>
      <w:r w:rsidR="00412DC5" w:rsidRPr="00601AF8">
        <w:rPr>
          <w:rFonts w:asciiTheme="minorEastAsia" w:hAnsiTheme="minorEastAsia" w:hint="eastAsia"/>
          <w:sz w:val="24"/>
        </w:rPr>
        <w:t>审批结果</w:t>
      </w:r>
      <w:r w:rsidRPr="00601AF8">
        <w:rPr>
          <w:rFonts w:asciiTheme="minorEastAsia" w:hAnsiTheme="minorEastAsia" w:hint="eastAsia"/>
          <w:sz w:val="24"/>
        </w:rPr>
        <w:t>为准）</w:t>
      </w:r>
    </w:p>
    <w:p w:rsidR="003A2066" w:rsidRPr="00601AF8" w:rsidRDefault="003A2066" w:rsidP="00412DC5">
      <w:pPr>
        <w:spacing w:line="360" w:lineRule="auto"/>
        <w:rPr>
          <w:rFonts w:asciiTheme="minorEastAsia" w:hAnsiTheme="minorEastAsia"/>
          <w:sz w:val="24"/>
        </w:rPr>
      </w:pPr>
      <w:r w:rsidRPr="00601AF8">
        <w:rPr>
          <w:rFonts w:asciiTheme="minorEastAsia" w:hAnsiTheme="minorEastAsia" w:hint="eastAsia"/>
          <w:sz w:val="24"/>
        </w:rPr>
        <w:t>一般项目：</w:t>
      </w:r>
      <w:r w:rsidR="00412DC5" w:rsidRPr="00601AF8">
        <w:rPr>
          <w:rFonts w:asciiTheme="minorEastAsia" w:hAnsiTheme="minorEastAsia" w:hint="eastAsia"/>
          <w:sz w:val="24"/>
        </w:rPr>
        <w:t>医学研究和试验发展（</w:t>
      </w:r>
      <w:proofErr w:type="gramStart"/>
      <w:r w:rsidR="00412DC5" w:rsidRPr="00601AF8">
        <w:rPr>
          <w:rFonts w:asciiTheme="minorEastAsia" w:hAnsiTheme="minorEastAsia" w:hint="eastAsia"/>
          <w:sz w:val="24"/>
        </w:rPr>
        <w:t>除人体</w:t>
      </w:r>
      <w:proofErr w:type="gramEnd"/>
      <w:r w:rsidR="00412DC5" w:rsidRPr="00601AF8">
        <w:rPr>
          <w:rFonts w:asciiTheme="minorEastAsia" w:hAnsiTheme="minorEastAsia" w:hint="eastAsia"/>
          <w:sz w:val="24"/>
        </w:rPr>
        <w:t>干细胞、基因诊断与治疗技术开发和应用）；人体干细胞技术开发和应用；第一类医疗器械销售；第二类医疗器械销售；</w:t>
      </w:r>
      <w:r w:rsidR="00412DC5" w:rsidRPr="00601AF8">
        <w:rPr>
          <w:rFonts w:asciiTheme="minorEastAsia" w:hAnsiTheme="minorEastAsia" w:hint="eastAsia"/>
          <w:sz w:val="24"/>
        </w:rPr>
        <w:lastRenderedPageBreak/>
        <w:t>化妆品批发；化妆品零售；卫生用品和一次性使用医疗用品销售；个人卫生用品销售；国内贸易代理；货物进出口；技术服务、技术开发、技术咨询、技术交流、技术转让、技术推广；健康咨询服务</w:t>
      </w:r>
      <w:r w:rsidR="00601AF8" w:rsidRPr="00601AF8">
        <w:rPr>
          <w:rFonts w:asciiTheme="minorEastAsia" w:hAnsiTheme="minorEastAsia" w:hint="eastAsia"/>
          <w:sz w:val="24"/>
        </w:rPr>
        <w:t>（不含诊疗服务）</w:t>
      </w:r>
      <w:r w:rsidRPr="00601AF8">
        <w:rPr>
          <w:rFonts w:asciiTheme="minorEastAsia" w:hAnsiTheme="minorEastAsia" w:hint="eastAsia"/>
          <w:sz w:val="24"/>
        </w:rPr>
        <w:t>（除依法须经批准的项目外，凭营业执照依法自主开展经营活动）</w:t>
      </w:r>
      <w:r w:rsidRPr="00601AF8">
        <w:rPr>
          <w:rFonts w:ascii="宋体" w:hAnsi="宋体"/>
          <w:sz w:val="24"/>
        </w:rPr>
        <w:t xml:space="preserve"> </w:t>
      </w:r>
    </w:p>
    <w:p w:rsidR="00E53FB2" w:rsidRPr="006B2F4E" w:rsidRDefault="00E53FB2" w:rsidP="00A72151">
      <w:pPr>
        <w:spacing w:line="360" w:lineRule="auto"/>
        <w:ind w:firstLineChars="200" w:firstLine="480"/>
        <w:rPr>
          <w:rFonts w:ascii="宋体" w:hAnsi="宋体"/>
          <w:sz w:val="24"/>
        </w:rPr>
      </w:pPr>
    </w:p>
    <w:p w:rsidR="00A72151" w:rsidRDefault="00A72151" w:rsidP="00A72151">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A72151" w:rsidRPr="002D2330" w:rsidRDefault="00A72151" w:rsidP="00A72151">
      <w:pPr>
        <w:spacing w:line="360" w:lineRule="auto"/>
        <w:ind w:firstLineChars="200" w:firstLine="480"/>
        <w:rPr>
          <w:rFonts w:ascii="宋体" w:hAnsi="宋体"/>
          <w:sz w:val="24"/>
        </w:rPr>
      </w:pPr>
    </w:p>
    <w:p w:rsidR="00A72151" w:rsidRDefault="00A72151" w:rsidP="00A72151">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A72151" w:rsidRDefault="00A72151" w:rsidP="00A72151">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A72151" w:rsidRDefault="00A72151" w:rsidP="00A72151">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2</w:t>
      </w:r>
      <w:r w:rsidR="003A2066">
        <w:rPr>
          <w:rFonts w:ascii="宋体" w:hAnsi="宋体" w:hint="eastAsia"/>
          <w:sz w:val="24"/>
        </w:rPr>
        <w:t>7</w:t>
      </w:r>
      <w:r w:rsidRPr="00A3746E">
        <w:rPr>
          <w:rFonts w:ascii="宋体" w:hAnsi="宋体" w:hint="eastAsia"/>
          <w:sz w:val="24"/>
        </w:rPr>
        <w:t>日</w:t>
      </w:r>
    </w:p>
    <w:p w:rsidR="00A72151" w:rsidRPr="008464AB" w:rsidRDefault="00A72151" w:rsidP="00A72151"/>
    <w:p w:rsidR="00A72151" w:rsidRDefault="00A72151" w:rsidP="00A72151"/>
    <w:p w:rsidR="00A72151" w:rsidRDefault="00A72151" w:rsidP="00A72151"/>
    <w:p w:rsidR="00A72151" w:rsidRDefault="00A72151" w:rsidP="00A72151"/>
    <w:p w:rsidR="00A72151" w:rsidRDefault="00A72151" w:rsidP="00A72151"/>
    <w:p w:rsidR="00A72151" w:rsidRDefault="00A72151" w:rsidP="00A72151"/>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67" w:rsidRDefault="00076867" w:rsidP="00A72151">
      <w:r>
        <w:separator/>
      </w:r>
    </w:p>
  </w:endnote>
  <w:endnote w:type="continuationSeparator" w:id="0">
    <w:p w:rsidR="00076867" w:rsidRDefault="00076867" w:rsidP="00A7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67" w:rsidRDefault="00076867" w:rsidP="00A72151">
      <w:r>
        <w:separator/>
      </w:r>
    </w:p>
  </w:footnote>
  <w:footnote w:type="continuationSeparator" w:id="0">
    <w:p w:rsidR="00076867" w:rsidRDefault="00076867" w:rsidP="00A72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E0"/>
    <w:rsid w:val="00003634"/>
    <w:rsid w:val="000052DC"/>
    <w:rsid w:val="0001153F"/>
    <w:rsid w:val="00014AE5"/>
    <w:rsid w:val="00015559"/>
    <w:rsid w:val="0003171D"/>
    <w:rsid w:val="00034EAF"/>
    <w:rsid w:val="000377FA"/>
    <w:rsid w:val="00037B42"/>
    <w:rsid w:val="000514F9"/>
    <w:rsid w:val="00055DC4"/>
    <w:rsid w:val="00060AD4"/>
    <w:rsid w:val="0007113B"/>
    <w:rsid w:val="00076867"/>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7654F"/>
    <w:rsid w:val="0038210C"/>
    <w:rsid w:val="003870CC"/>
    <w:rsid w:val="003A1590"/>
    <w:rsid w:val="003A2066"/>
    <w:rsid w:val="003B1D84"/>
    <w:rsid w:val="003B5345"/>
    <w:rsid w:val="003C607D"/>
    <w:rsid w:val="003D0C3B"/>
    <w:rsid w:val="003D3FFF"/>
    <w:rsid w:val="003D798A"/>
    <w:rsid w:val="003E2FD2"/>
    <w:rsid w:val="003E355B"/>
    <w:rsid w:val="003F5DA1"/>
    <w:rsid w:val="00410015"/>
    <w:rsid w:val="00412DC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1AF8"/>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35BE5"/>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151"/>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1FB9"/>
    <w:rsid w:val="00AE30A2"/>
    <w:rsid w:val="00AF45BF"/>
    <w:rsid w:val="00AF476E"/>
    <w:rsid w:val="00B03668"/>
    <w:rsid w:val="00B06C7A"/>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53FB2"/>
    <w:rsid w:val="00E74755"/>
    <w:rsid w:val="00E74E4D"/>
    <w:rsid w:val="00E77D37"/>
    <w:rsid w:val="00E81D6C"/>
    <w:rsid w:val="00E90C0B"/>
    <w:rsid w:val="00E915EA"/>
    <w:rsid w:val="00E9529E"/>
    <w:rsid w:val="00E96761"/>
    <w:rsid w:val="00E97E93"/>
    <w:rsid w:val="00EA20E0"/>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1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2151"/>
    <w:rPr>
      <w:sz w:val="18"/>
      <w:szCs w:val="18"/>
    </w:rPr>
  </w:style>
  <w:style w:type="paragraph" w:styleId="a4">
    <w:name w:val="footer"/>
    <w:basedOn w:val="a"/>
    <w:link w:val="Char0"/>
    <w:uiPriority w:val="99"/>
    <w:unhideWhenUsed/>
    <w:rsid w:val="00A721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2151"/>
    <w:rPr>
      <w:sz w:val="18"/>
      <w:szCs w:val="18"/>
    </w:rPr>
  </w:style>
  <w:style w:type="paragraph" w:customStyle="1" w:styleId="Default">
    <w:name w:val="Default"/>
    <w:rsid w:val="00A72151"/>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1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2151"/>
    <w:rPr>
      <w:sz w:val="18"/>
      <w:szCs w:val="18"/>
    </w:rPr>
  </w:style>
  <w:style w:type="paragraph" w:styleId="a4">
    <w:name w:val="footer"/>
    <w:basedOn w:val="a"/>
    <w:link w:val="Char0"/>
    <w:uiPriority w:val="99"/>
    <w:unhideWhenUsed/>
    <w:rsid w:val="00A721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2151"/>
    <w:rPr>
      <w:sz w:val="18"/>
      <w:szCs w:val="18"/>
    </w:rPr>
  </w:style>
  <w:style w:type="paragraph" w:customStyle="1" w:styleId="Default">
    <w:name w:val="Default"/>
    <w:rsid w:val="00A72151"/>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cp:revision>
  <cp:lastPrinted>2021-10-26T08:02:00Z</cp:lastPrinted>
  <dcterms:created xsi:type="dcterms:W3CDTF">2021-10-26T05:48:00Z</dcterms:created>
  <dcterms:modified xsi:type="dcterms:W3CDTF">2021-10-26T08:06:00Z</dcterms:modified>
</cp:coreProperties>
</file>