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2B1" w:rsidRDefault="004E52B1" w:rsidP="004E52B1">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：临201</w:t>
      </w:r>
      <w:r>
        <w:rPr>
          <w:rFonts w:ascii="宋体" w:hAnsi="宋体" w:cs="宋体" w:hint="eastAsia"/>
          <w:color w:val="000000"/>
          <w:kern w:val="0"/>
          <w:sz w:val="24"/>
        </w:rPr>
        <w:t>9</w:t>
      </w:r>
      <w:r w:rsidRPr="00CC491C">
        <w:rPr>
          <w:rFonts w:ascii="宋体" w:hAnsi="宋体" w:cs="宋体" w:hint="eastAsia"/>
          <w:color w:val="000000"/>
          <w:kern w:val="0"/>
          <w:sz w:val="24"/>
        </w:rPr>
        <w:t>-</w:t>
      </w:r>
      <w:r w:rsidR="00562B0C">
        <w:rPr>
          <w:rFonts w:ascii="宋体" w:hAnsi="宋体" w:cs="宋体" w:hint="eastAsia"/>
          <w:color w:val="000000"/>
          <w:kern w:val="0"/>
          <w:sz w:val="24"/>
        </w:rPr>
        <w:t>052</w:t>
      </w:r>
    </w:p>
    <w:p w:rsidR="004E52B1" w:rsidRDefault="004E52B1" w:rsidP="004E52B1">
      <w:pPr>
        <w:spacing w:line="360" w:lineRule="auto"/>
        <w:ind w:rightChars="-73" w:right="-153"/>
        <w:jc w:val="center"/>
        <w:rPr>
          <w:rFonts w:ascii="黑体" w:eastAsia="黑体" w:hAnsi="宋体"/>
          <w:b/>
          <w:bCs/>
          <w:color w:val="FF0000"/>
          <w:sz w:val="32"/>
        </w:rPr>
      </w:pPr>
    </w:p>
    <w:p w:rsidR="004E52B1" w:rsidRDefault="004E52B1" w:rsidP="004E52B1">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131877" w:rsidRDefault="00131877" w:rsidP="004E52B1">
      <w:pPr>
        <w:spacing w:line="360" w:lineRule="auto"/>
        <w:ind w:rightChars="-73" w:right="-153"/>
        <w:jc w:val="center"/>
        <w:rPr>
          <w:rFonts w:ascii="黑体" w:eastAsia="黑体" w:hAnsi="宋体"/>
          <w:b/>
          <w:bCs/>
          <w:color w:val="FF0000"/>
          <w:sz w:val="32"/>
        </w:rPr>
      </w:pPr>
      <w:r w:rsidRPr="00131877">
        <w:rPr>
          <w:rFonts w:ascii="黑体" w:eastAsia="黑体" w:hAnsi="宋体" w:hint="eastAsia"/>
          <w:b/>
          <w:bCs/>
          <w:color w:val="FF0000"/>
          <w:sz w:val="32"/>
        </w:rPr>
        <w:t>关于全资子公司江苏吴中医药集团有限公司</w:t>
      </w:r>
    </w:p>
    <w:p w:rsidR="004E52B1" w:rsidRPr="00A527F1" w:rsidRDefault="00131877" w:rsidP="004E52B1">
      <w:pPr>
        <w:spacing w:line="360" w:lineRule="auto"/>
        <w:ind w:rightChars="-73" w:right="-153"/>
        <w:jc w:val="center"/>
        <w:rPr>
          <w:rFonts w:ascii="黑体" w:eastAsia="黑体" w:hAnsi="宋体"/>
          <w:b/>
          <w:bCs/>
          <w:color w:val="FF0000"/>
          <w:sz w:val="32"/>
        </w:rPr>
      </w:pPr>
      <w:r w:rsidRPr="00131877">
        <w:rPr>
          <w:rFonts w:ascii="黑体" w:eastAsia="黑体" w:hAnsi="宋体" w:hint="eastAsia"/>
          <w:b/>
          <w:bCs/>
          <w:color w:val="FF0000"/>
          <w:sz w:val="32"/>
        </w:rPr>
        <w:t>与杭州</w:t>
      </w:r>
      <w:proofErr w:type="gramStart"/>
      <w:r w:rsidRPr="00131877">
        <w:rPr>
          <w:rFonts w:ascii="黑体" w:eastAsia="黑体" w:hAnsi="宋体" w:hint="eastAsia"/>
          <w:b/>
          <w:bCs/>
          <w:color w:val="FF0000"/>
          <w:sz w:val="32"/>
        </w:rPr>
        <w:t>禹胜医药</w:t>
      </w:r>
      <w:proofErr w:type="gramEnd"/>
      <w:r w:rsidRPr="00131877">
        <w:rPr>
          <w:rFonts w:ascii="黑体" w:eastAsia="黑体" w:hAnsi="宋体" w:hint="eastAsia"/>
          <w:b/>
          <w:bCs/>
          <w:color w:val="FF0000"/>
          <w:sz w:val="32"/>
        </w:rPr>
        <w:t>科技有限公司签订合作框架协议的公告</w:t>
      </w:r>
    </w:p>
    <w:p w:rsidR="004E52B1" w:rsidRDefault="004E52B1" w:rsidP="004E52B1">
      <w:pPr>
        <w:autoSpaceDE w:val="0"/>
        <w:autoSpaceDN w:val="0"/>
        <w:adjustRightInd w:val="0"/>
        <w:spacing w:line="360" w:lineRule="auto"/>
        <w:ind w:firstLineChars="200" w:firstLine="482"/>
        <w:rPr>
          <w:rFonts w:ascii="ˎ̥" w:hAnsi="ˎ̥" w:hint="eastAsia"/>
          <w:b/>
          <w:sz w:val="24"/>
        </w:rPr>
      </w:pPr>
    </w:p>
    <w:p w:rsidR="004E52B1" w:rsidRDefault="004E52B1" w:rsidP="004E52B1">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4E52B1" w:rsidRPr="005F5BA1" w:rsidRDefault="004E52B1" w:rsidP="004E52B1">
      <w:pPr>
        <w:pStyle w:val="Default"/>
        <w:spacing w:line="360" w:lineRule="auto"/>
      </w:pPr>
    </w:p>
    <w:p w:rsidR="001E3D49" w:rsidRPr="001E3D49" w:rsidRDefault="001E3D49" w:rsidP="001E3D49">
      <w:pPr>
        <w:adjustRightInd w:val="0"/>
        <w:snapToGrid w:val="0"/>
        <w:spacing w:line="560" w:lineRule="exact"/>
        <w:jc w:val="left"/>
        <w:rPr>
          <w:rFonts w:asciiTheme="minorEastAsia" w:eastAsiaTheme="minorEastAsia" w:hAnsiTheme="minorEastAsia"/>
          <w:bCs/>
          <w:sz w:val="24"/>
        </w:rPr>
      </w:pPr>
      <w:r w:rsidRPr="001E3D49">
        <w:rPr>
          <w:rFonts w:asciiTheme="minorEastAsia" w:eastAsiaTheme="minorEastAsia" w:hAnsiTheme="minorEastAsia" w:hint="eastAsia"/>
          <w:bCs/>
          <w:sz w:val="24"/>
        </w:rPr>
        <w:t>重要内容提示:</w:t>
      </w:r>
    </w:p>
    <w:p w:rsidR="001E3D49" w:rsidRPr="001E3D49" w:rsidRDefault="001E3D49" w:rsidP="00BC1619">
      <w:pPr>
        <w:pStyle w:val="a5"/>
        <w:widowControl w:val="0"/>
        <w:numPr>
          <w:ilvl w:val="0"/>
          <w:numId w:val="1"/>
        </w:numPr>
        <w:adjustRightInd w:val="0"/>
        <w:snapToGrid w:val="0"/>
        <w:spacing w:before="0" w:beforeAutospacing="0" w:after="0" w:afterAutospacing="0" w:line="560" w:lineRule="exact"/>
        <w:rPr>
          <w:rFonts w:asciiTheme="minorEastAsia" w:eastAsiaTheme="minorEastAsia" w:hAnsiTheme="minorEastAsia"/>
        </w:rPr>
      </w:pPr>
      <w:r w:rsidRPr="001E3D49">
        <w:rPr>
          <w:rFonts w:asciiTheme="minorEastAsia" w:eastAsiaTheme="minorEastAsia" w:hAnsiTheme="minorEastAsia" w:hint="eastAsia"/>
        </w:rPr>
        <w:t>履约的重大风险及不确定性</w:t>
      </w:r>
      <w:r w:rsidR="00BC1619">
        <w:rPr>
          <w:rFonts w:asciiTheme="minorEastAsia" w:eastAsiaTheme="minorEastAsia" w:hAnsiTheme="minorEastAsia" w:hint="eastAsia"/>
        </w:rPr>
        <w:t>：</w:t>
      </w:r>
      <w:r w:rsidR="00BC1619" w:rsidRPr="00BC1619">
        <w:rPr>
          <w:rFonts w:asciiTheme="minorEastAsia" w:eastAsiaTheme="minorEastAsia" w:hAnsiTheme="minorEastAsia" w:hint="eastAsia"/>
        </w:rPr>
        <w:t>本次签订的仅为合作框架协议，具体的实施内容和进度尚存在不确定性。</w:t>
      </w:r>
    </w:p>
    <w:p w:rsidR="001E3D49" w:rsidRPr="001E3D49" w:rsidRDefault="001E3D49" w:rsidP="00BC1619">
      <w:pPr>
        <w:pStyle w:val="a5"/>
        <w:widowControl w:val="0"/>
        <w:numPr>
          <w:ilvl w:val="0"/>
          <w:numId w:val="1"/>
        </w:numPr>
        <w:adjustRightInd w:val="0"/>
        <w:snapToGrid w:val="0"/>
        <w:spacing w:before="0" w:beforeAutospacing="0" w:after="0" w:afterAutospacing="0" w:line="560" w:lineRule="exact"/>
        <w:rPr>
          <w:rFonts w:asciiTheme="minorEastAsia" w:eastAsiaTheme="minorEastAsia" w:hAnsiTheme="minorEastAsia"/>
        </w:rPr>
      </w:pPr>
      <w:r w:rsidRPr="001E3D49">
        <w:rPr>
          <w:rFonts w:asciiTheme="minorEastAsia" w:eastAsiaTheme="minorEastAsia" w:hAnsiTheme="minorEastAsia" w:hint="eastAsia"/>
        </w:rPr>
        <w:t>对上市公司</w:t>
      </w:r>
      <w:proofErr w:type="gramStart"/>
      <w:r w:rsidRPr="001E3D49">
        <w:rPr>
          <w:rFonts w:asciiTheme="minorEastAsia" w:eastAsiaTheme="minorEastAsia" w:hAnsiTheme="minorEastAsia" w:hint="eastAsia"/>
        </w:rPr>
        <w:t>当年业绩</w:t>
      </w:r>
      <w:proofErr w:type="gramEnd"/>
      <w:r w:rsidRPr="001E3D49">
        <w:rPr>
          <w:rFonts w:asciiTheme="minorEastAsia" w:eastAsiaTheme="minorEastAsia" w:hAnsiTheme="minorEastAsia" w:hint="eastAsia"/>
        </w:rPr>
        <w:t>的影响</w:t>
      </w:r>
      <w:r w:rsidR="00BC1619">
        <w:rPr>
          <w:rFonts w:asciiTheme="minorEastAsia" w:eastAsiaTheme="minorEastAsia" w:hAnsiTheme="minorEastAsia" w:hint="eastAsia"/>
        </w:rPr>
        <w:t>：</w:t>
      </w:r>
      <w:r w:rsidR="00BC1619" w:rsidRPr="00BC1619">
        <w:rPr>
          <w:rFonts w:asciiTheme="minorEastAsia" w:eastAsiaTheme="minorEastAsia" w:hAnsiTheme="minorEastAsia" w:hint="eastAsia"/>
        </w:rPr>
        <w:t>本次签订的合作框架协议，对公司年度经营业绩不构成重大影响。</w:t>
      </w:r>
    </w:p>
    <w:p w:rsidR="00131877" w:rsidRPr="001E3D49" w:rsidRDefault="00131877" w:rsidP="004E52B1">
      <w:pPr>
        <w:spacing w:line="360" w:lineRule="auto"/>
        <w:rPr>
          <w:rFonts w:asciiTheme="minorEastAsia" w:eastAsiaTheme="minorEastAsia" w:hAnsiTheme="minorEastAsia"/>
          <w:sz w:val="24"/>
        </w:rPr>
      </w:pPr>
    </w:p>
    <w:p w:rsidR="00131877" w:rsidRPr="00B616D8" w:rsidRDefault="00B616D8" w:rsidP="00B616D8">
      <w:pPr>
        <w:spacing w:line="360" w:lineRule="auto"/>
        <w:ind w:left="420"/>
        <w:rPr>
          <w:rFonts w:ascii="宋体" w:hAnsi="宋体"/>
          <w:b/>
          <w:sz w:val="24"/>
        </w:rPr>
      </w:pPr>
      <w:r w:rsidRPr="00B616D8">
        <w:rPr>
          <w:rFonts w:ascii="宋体" w:hAnsi="宋体" w:hint="eastAsia"/>
          <w:b/>
          <w:sz w:val="24"/>
        </w:rPr>
        <w:t>一、框架协议签订的基本情况</w:t>
      </w:r>
    </w:p>
    <w:p w:rsidR="007C062D" w:rsidRDefault="00B616D8" w:rsidP="007C062D">
      <w:pPr>
        <w:spacing w:line="360" w:lineRule="auto"/>
        <w:rPr>
          <w:rFonts w:ascii="宋体" w:hAnsi="宋体"/>
          <w:sz w:val="24"/>
        </w:rPr>
      </w:pPr>
      <w:r>
        <w:rPr>
          <w:rFonts w:ascii="宋体" w:hAnsi="宋体" w:hint="eastAsia"/>
          <w:sz w:val="24"/>
        </w:rPr>
        <w:t xml:space="preserve">    </w:t>
      </w:r>
      <w:r w:rsidR="007C062D">
        <w:rPr>
          <w:rFonts w:ascii="宋体" w:hAnsi="宋体" w:hint="eastAsia"/>
          <w:sz w:val="24"/>
        </w:rPr>
        <w:t>2019年6</w:t>
      </w:r>
      <w:r w:rsidR="007C062D" w:rsidRPr="00430420">
        <w:rPr>
          <w:rFonts w:ascii="宋体" w:hAnsi="宋体" w:hint="eastAsia"/>
          <w:sz w:val="24"/>
        </w:rPr>
        <w:t>月25日</w:t>
      </w:r>
      <w:r w:rsidR="007C062D">
        <w:rPr>
          <w:rFonts w:ascii="宋体" w:hAnsi="宋体" w:hint="eastAsia"/>
          <w:sz w:val="24"/>
        </w:rPr>
        <w:t>，</w:t>
      </w:r>
      <w:r w:rsidR="007C062D" w:rsidRPr="007C062D">
        <w:rPr>
          <w:rFonts w:ascii="宋体" w:hAnsi="宋体" w:hint="eastAsia"/>
          <w:sz w:val="24"/>
        </w:rPr>
        <w:t>江苏吴中实业股份有限公司（以下简称“公司”）</w:t>
      </w:r>
      <w:r w:rsidR="007C062D">
        <w:rPr>
          <w:rFonts w:ascii="宋体" w:hAnsi="宋体" w:hint="eastAsia"/>
          <w:sz w:val="24"/>
        </w:rPr>
        <w:t>全资子公司</w:t>
      </w:r>
      <w:r w:rsidR="007C062D" w:rsidRPr="007C062D">
        <w:rPr>
          <w:rFonts w:ascii="宋体" w:hAnsi="宋体" w:hint="eastAsia"/>
          <w:sz w:val="24"/>
        </w:rPr>
        <w:t>江苏吴中医药集团有限公司</w:t>
      </w:r>
      <w:r w:rsidR="007C062D">
        <w:rPr>
          <w:rFonts w:ascii="宋体" w:hAnsi="宋体" w:hint="eastAsia"/>
          <w:sz w:val="24"/>
        </w:rPr>
        <w:t>（以下简称“吴中医药”）与</w:t>
      </w:r>
      <w:r w:rsidR="007C062D" w:rsidRPr="007C062D">
        <w:rPr>
          <w:rFonts w:ascii="宋体" w:hAnsi="宋体" w:hint="eastAsia"/>
          <w:sz w:val="24"/>
        </w:rPr>
        <w:t>杭州</w:t>
      </w:r>
      <w:proofErr w:type="gramStart"/>
      <w:r w:rsidR="007C062D" w:rsidRPr="007C062D">
        <w:rPr>
          <w:rFonts w:ascii="宋体" w:hAnsi="宋体" w:hint="eastAsia"/>
          <w:sz w:val="24"/>
        </w:rPr>
        <w:t>禹胜医药</w:t>
      </w:r>
      <w:proofErr w:type="gramEnd"/>
      <w:r w:rsidR="007C062D" w:rsidRPr="007C062D">
        <w:rPr>
          <w:rFonts w:ascii="宋体" w:hAnsi="宋体" w:hint="eastAsia"/>
          <w:sz w:val="24"/>
        </w:rPr>
        <w:t>科技有限公司</w:t>
      </w:r>
      <w:r w:rsidR="00F629D1">
        <w:rPr>
          <w:rFonts w:ascii="宋体" w:hAnsi="宋体" w:hint="eastAsia"/>
          <w:sz w:val="24"/>
        </w:rPr>
        <w:t>（以下简称“</w:t>
      </w:r>
      <w:r w:rsidR="00F629D1" w:rsidRPr="00F629D1">
        <w:rPr>
          <w:rFonts w:ascii="宋体" w:hAnsi="宋体" w:hint="eastAsia"/>
          <w:sz w:val="24"/>
        </w:rPr>
        <w:t>杭州禹胜</w:t>
      </w:r>
      <w:r w:rsidR="00F629D1">
        <w:rPr>
          <w:rFonts w:ascii="宋体" w:hAnsi="宋体" w:hint="eastAsia"/>
          <w:sz w:val="24"/>
        </w:rPr>
        <w:t>”）</w:t>
      </w:r>
      <w:r w:rsidR="007C062D">
        <w:rPr>
          <w:rFonts w:ascii="宋体" w:hAnsi="宋体" w:hint="eastAsia"/>
          <w:sz w:val="24"/>
        </w:rPr>
        <w:t>在苏州市吴中区签订了《</w:t>
      </w:r>
      <w:r w:rsidR="007C062D" w:rsidRPr="007C062D">
        <w:rPr>
          <w:rFonts w:ascii="宋体" w:hAnsi="宋体" w:hint="eastAsia"/>
          <w:sz w:val="24"/>
        </w:rPr>
        <w:t>江苏吴中医药集团有限公司与杭州禹胜医药科技有限公司关于品种</w:t>
      </w:r>
      <w:r w:rsidR="008A2602" w:rsidRPr="008A2602">
        <w:rPr>
          <w:rFonts w:ascii="宋体" w:hAnsi="宋体"/>
          <w:sz w:val="24"/>
        </w:rPr>
        <w:t>YS001</w:t>
      </w:r>
      <w:r w:rsidR="007C062D" w:rsidRPr="007C062D">
        <w:rPr>
          <w:rFonts w:ascii="宋体" w:hAnsi="宋体" w:hint="eastAsia"/>
          <w:sz w:val="24"/>
        </w:rPr>
        <w:t>研发的合作框架协议</w:t>
      </w:r>
      <w:r w:rsidR="007C062D">
        <w:rPr>
          <w:rFonts w:ascii="宋体" w:hAnsi="宋体" w:hint="eastAsia"/>
          <w:sz w:val="24"/>
        </w:rPr>
        <w:t>》，具体情况如下：</w:t>
      </w:r>
    </w:p>
    <w:p w:rsidR="00131877" w:rsidRDefault="00B616D8" w:rsidP="007C062D">
      <w:pPr>
        <w:spacing w:line="360" w:lineRule="auto"/>
        <w:ind w:firstLineChars="200" w:firstLine="480"/>
        <w:rPr>
          <w:rFonts w:ascii="宋体" w:hAnsi="宋体"/>
          <w:sz w:val="24"/>
        </w:rPr>
      </w:pPr>
      <w:r w:rsidRPr="00B616D8">
        <w:rPr>
          <w:rFonts w:ascii="宋体" w:hAnsi="宋体" w:hint="eastAsia"/>
          <w:sz w:val="24"/>
        </w:rPr>
        <w:t>（一）交易对方的基本情况</w:t>
      </w:r>
    </w:p>
    <w:p w:rsidR="00C35FAC" w:rsidRPr="00C35FAC" w:rsidRDefault="009F1E38" w:rsidP="00C35FAC">
      <w:pPr>
        <w:spacing w:line="360" w:lineRule="auto"/>
        <w:rPr>
          <w:rFonts w:ascii="宋体" w:hAnsi="宋体"/>
          <w:sz w:val="24"/>
        </w:rPr>
      </w:pPr>
      <w:r>
        <w:rPr>
          <w:rFonts w:ascii="宋体" w:hAnsi="宋体" w:hint="eastAsia"/>
          <w:sz w:val="24"/>
        </w:rPr>
        <w:t xml:space="preserve">    </w:t>
      </w:r>
      <w:r w:rsidR="00C35FAC" w:rsidRPr="00C35FAC">
        <w:rPr>
          <w:rFonts w:ascii="宋体" w:hAnsi="宋体" w:hint="eastAsia"/>
          <w:sz w:val="24"/>
        </w:rPr>
        <w:t>名称: 杭州</w:t>
      </w:r>
      <w:proofErr w:type="gramStart"/>
      <w:r w:rsidR="00C35FAC" w:rsidRPr="00C35FAC">
        <w:rPr>
          <w:rFonts w:ascii="宋体" w:hAnsi="宋体" w:hint="eastAsia"/>
          <w:sz w:val="24"/>
        </w:rPr>
        <w:t>禹胜医药</w:t>
      </w:r>
      <w:proofErr w:type="gramEnd"/>
      <w:r w:rsidR="00C35FAC" w:rsidRPr="00C35FAC">
        <w:rPr>
          <w:rFonts w:ascii="宋体" w:hAnsi="宋体" w:hint="eastAsia"/>
          <w:sz w:val="24"/>
        </w:rPr>
        <w:t>科技有限公司</w:t>
      </w:r>
    </w:p>
    <w:p w:rsidR="00C35FAC" w:rsidRPr="00C35FAC" w:rsidRDefault="00C35FAC" w:rsidP="00C35FAC">
      <w:pPr>
        <w:spacing w:line="360" w:lineRule="auto"/>
        <w:ind w:firstLineChars="200" w:firstLine="480"/>
        <w:rPr>
          <w:rFonts w:ascii="宋体" w:hAnsi="宋体"/>
          <w:sz w:val="24"/>
        </w:rPr>
      </w:pPr>
      <w:r w:rsidRPr="00C35FAC">
        <w:rPr>
          <w:rFonts w:ascii="宋体" w:hAnsi="宋体" w:hint="eastAsia"/>
          <w:sz w:val="24"/>
        </w:rPr>
        <w:t>类型: 其他有限责任公司</w:t>
      </w:r>
    </w:p>
    <w:p w:rsidR="00C35FAC" w:rsidRPr="00C35FAC" w:rsidRDefault="00C35FAC" w:rsidP="00C35FAC">
      <w:pPr>
        <w:spacing w:line="360" w:lineRule="auto"/>
        <w:ind w:firstLineChars="200" w:firstLine="480"/>
        <w:rPr>
          <w:rFonts w:ascii="宋体" w:hAnsi="宋体"/>
          <w:sz w:val="24"/>
        </w:rPr>
      </w:pPr>
      <w:r w:rsidRPr="00C35FAC">
        <w:rPr>
          <w:rFonts w:ascii="宋体" w:hAnsi="宋体" w:hint="eastAsia"/>
          <w:sz w:val="24"/>
        </w:rPr>
        <w:t xml:space="preserve">法定代表人: </w:t>
      </w:r>
      <w:proofErr w:type="gramStart"/>
      <w:r w:rsidRPr="00C35FAC">
        <w:rPr>
          <w:rFonts w:ascii="宋体" w:hAnsi="宋体" w:hint="eastAsia"/>
          <w:sz w:val="24"/>
        </w:rPr>
        <w:t>何俏军</w:t>
      </w:r>
      <w:proofErr w:type="gramEnd"/>
    </w:p>
    <w:p w:rsidR="00C35FAC" w:rsidRPr="00C35FAC" w:rsidRDefault="00C35FAC" w:rsidP="00C35FAC">
      <w:pPr>
        <w:spacing w:line="360" w:lineRule="auto"/>
        <w:ind w:firstLineChars="200" w:firstLine="480"/>
        <w:rPr>
          <w:rFonts w:ascii="宋体" w:hAnsi="宋体"/>
          <w:sz w:val="24"/>
        </w:rPr>
      </w:pPr>
      <w:r w:rsidRPr="00C35FAC">
        <w:rPr>
          <w:rFonts w:ascii="宋体" w:hAnsi="宋体" w:hint="eastAsia"/>
          <w:sz w:val="24"/>
        </w:rPr>
        <w:t>注册资本:伍佰万元整</w:t>
      </w:r>
    </w:p>
    <w:p w:rsidR="00131877" w:rsidRDefault="00C35FAC" w:rsidP="00C35FAC">
      <w:pPr>
        <w:spacing w:line="360" w:lineRule="auto"/>
        <w:ind w:firstLineChars="200" w:firstLine="480"/>
        <w:rPr>
          <w:rFonts w:ascii="宋体" w:hAnsi="宋体"/>
          <w:sz w:val="24"/>
        </w:rPr>
      </w:pPr>
      <w:r w:rsidRPr="00C35FAC">
        <w:rPr>
          <w:rFonts w:ascii="宋体" w:hAnsi="宋体" w:hint="eastAsia"/>
          <w:sz w:val="24"/>
        </w:rPr>
        <w:t>经营范围:新医药领域研发、药物研发（依法需经批准的项目，经相关部门</w:t>
      </w:r>
      <w:r w:rsidRPr="00C35FAC">
        <w:rPr>
          <w:rFonts w:ascii="宋体" w:hAnsi="宋体" w:hint="eastAsia"/>
          <w:sz w:val="24"/>
        </w:rPr>
        <w:lastRenderedPageBreak/>
        <w:t>批准后方可开展经营活动）</w:t>
      </w:r>
    </w:p>
    <w:p w:rsidR="009F1E38" w:rsidRDefault="00E20029" w:rsidP="00E20029">
      <w:pPr>
        <w:spacing w:line="360" w:lineRule="auto"/>
        <w:ind w:firstLine="480"/>
        <w:rPr>
          <w:rFonts w:ascii="宋体" w:hAnsi="宋体"/>
          <w:sz w:val="24"/>
        </w:rPr>
      </w:pPr>
      <w:r w:rsidRPr="00E20029">
        <w:rPr>
          <w:rFonts w:ascii="宋体" w:hAnsi="宋体" w:hint="eastAsia"/>
          <w:sz w:val="24"/>
        </w:rPr>
        <w:t>主要财务指标:</w:t>
      </w:r>
      <w:r w:rsidRPr="00E20029">
        <w:rPr>
          <w:rFonts w:hint="eastAsia"/>
        </w:rPr>
        <w:t xml:space="preserve"> </w:t>
      </w:r>
      <w:r w:rsidRPr="00E20029">
        <w:rPr>
          <w:rFonts w:ascii="宋体" w:hAnsi="宋体" w:hint="eastAsia"/>
          <w:sz w:val="24"/>
        </w:rPr>
        <w:t>杭州</w:t>
      </w:r>
      <w:proofErr w:type="gramStart"/>
      <w:r w:rsidRPr="00E20029">
        <w:rPr>
          <w:rFonts w:ascii="宋体" w:hAnsi="宋体" w:hint="eastAsia"/>
          <w:sz w:val="24"/>
        </w:rPr>
        <w:t>禹胜</w:t>
      </w:r>
      <w:r>
        <w:rPr>
          <w:rFonts w:ascii="宋体" w:hAnsi="宋体" w:hint="eastAsia"/>
          <w:sz w:val="24"/>
        </w:rPr>
        <w:t>股东</w:t>
      </w:r>
      <w:proofErr w:type="gramEnd"/>
      <w:r>
        <w:rPr>
          <w:rFonts w:ascii="宋体" w:hAnsi="宋体" w:hint="eastAsia"/>
          <w:sz w:val="24"/>
        </w:rPr>
        <w:t>为</w:t>
      </w:r>
      <w:proofErr w:type="gramStart"/>
      <w:r w:rsidRPr="00E20029">
        <w:rPr>
          <w:rFonts w:ascii="宋体" w:hAnsi="宋体" w:hint="eastAsia"/>
          <w:sz w:val="24"/>
        </w:rPr>
        <w:t>杭州禹胜企业管理</w:t>
      </w:r>
      <w:proofErr w:type="gramEnd"/>
      <w:r w:rsidRPr="00E20029">
        <w:rPr>
          <w:rFonts w:ascii="宋体" w:hAnsi="宋体" w:hint="eastAsia"/>
          <w:sz w:val="24"/>
        </w:rPr>
        <w:t>合伙企业(有限合伙)</w:t>
      </w:r>
      <w:r>
        <w:rPr>
          <w:rFonts w:ascii="宋体" w:hAnsi="宋体" w:hint="eastAsia"/>
          <w:sz w:val="24"/>
        </w:rPr>
        <w:t>和</w:t>
      </w:r>
      <w:proofErr w:type="gramStart"/>
      <w:r w:rsidRPr="00E20029">
        <w:rPr>
          <w:rFonts w:ascii="宋体" w:hAnsi="宋体" w:hint="eastAsia"/>
          <w:sz w:val="24"/>
        </w:rPr>
        <w:t>杭州胜</w:t>
      </w:r>
      <w:proofErr w:type="gramEnd"/>
      <w:r w:rsidRPr="00E20029">
        <w:rPr>
          <w:rFonts w:ascii="宋体" w:hAnsi="宋体" w:hint="eastAsia"/>
          <w:sz w:val="24"/>
        </w:rPr>
        <w:t>辉实业有限公司</w:t>
      </w:r>
      <w:r>
        <w:rPr>
          <w:rFonts w:ascii="宋体" w:hAnsi="宋体" w:hint="eastAsia"/>
          <w:sz w:val="24"/>
        </w:rPr>
        <w:t>。</w:t>
      </w:r>
      <w:r w:rsidRPr="00E20029">
        <w:rPr>
          <w:rFonts w:ascii="宋体" w:hAnsi="宋体" w:hint="eastAsia"/>
          <w:sz w:val="24"/>
        </w:rPr>
        <w:t>杭州</w:t>
      </w:r>
      <w:proofErr w:type="gramStart"/>
      <w:r w:rsidRPr="00E20029">
        <w:rPr>
          <w:rFonts w:ascii="宋体" w:hAnsi="宋体" w:hint="eastAsia"/>
          <w:sz w:val="24"/>
        </w:rPr>
        <w:t>禹胜成立</w:t>
      </w:r>
      <w:proofErr w:type="gramEnd"/>
      <w:r w:rsidRPr="00E20029">
        <w:rPr>
          <w:rFonts w:ascii="宋体" w:hAnsi="宋体" w:hint="eastAsia"/>
          <w:sz w:val="24"/>
        </w:rPr>
        <w:t>时间不足一年</w:t>
      </w:r>
      <w:r>
        <w:rPr>
          <w:rFonts w:ascii="宋体" w:hAnsi="宋体" w:hint="eastAsia"/>
          <w:sz w:val="24"/>
        </w:rPr>
        <w:t>，暂无最近一年的财务数据。</w:t>
      </w:r>
    </w:p>
    <w:p w:rsidR="00E20029" w:rsidRDefault="00E20029" w:rsidP="00E20029">
      <w:pPr>
        <w:spacing w:line="360" w:lineRule="auto"/>
        <w:ind w:firstLine="480"/>
        <w:rPr>
          <w:rFonts w:ascii="宋体" w:hAnsi="宋体"/>
          <w:sz w:val="24"/>
        </w:rPr>
      </w:pPr>
      <w:r w:rsidRPr="00E20029">
        <w:rPr>
          <w:rFonts w:ascii="宋体" w:hAnsi="宋体" w:hint="eastAsia"/>
          <w:sz w:val="24"/>
        </w:rPr>
        <w:t>与上市公司之间的关系:</w:t>
      </w:r>
      <w:proofErr w:type="gramStart"/>
      <w:r w:rsidRPr="00E20029">
        <w:rPr>
          <w:rFonts w:ascii="宋体" w:hAnsi="宋体" w:hint="eastAsia"/>
          <w:sz w:val="24"/>
        </w:rPr>
        <w:t>杭州禹胜与</w:t>
      </w:r>
      <w:proofErr w:type="gramEnd"/>
      <w:r w:rsidRPr="00E20029">
        <w:rPr>
          <w:rFonts w:ascii="宋体" w:hAnsi="宋体" w:hint="eastAsia"/>
          <w:sz w:val="24"/>
        </w:rPr>
        <w:t>公司及公司控股股东、实际控制人、董事、监事、高级管理人员不存在关联关系。</w:t>
      </w:r>
    </w:p>
    <w:p w:rsidR="00E20029" w:rsidRDefault="00E20029" w:rsidP="00E20029">
      <w:pPr>
        <w:spacing w:line="360" w:lineRule="auto"/>
        <w:ind w:firstLine="480"/>
        <w:rPr>
          <w:rFonts w:ascii="宋体" w:hAnsi="宋体"/>
          <w:sz w:val="24"/>
        </w:rPr>
      </w:pPr>
    </w:p>
    <w:p w:rsidR="007C062D" w:rsidRDefault="007C062D" w:rsidP="007C062D">
      <w:pPr>
        <w:spacing w:line="360" w:lineRule="auto"/>
        <w:ind w:firstLineChars="200" w:firstLine="480"/>
        <w:rPr>
          <w:rFonts w:ascii="宋体" w:hAnsi="宋体"/>
          <w:sz w:val="24"/>
        </w:rPr>
      </w:pPr>
      <w:r w:rsidRPr="007C062D">
        <w:rPr>
          <w:rFonts w:ascii="宋体" w:hAnsi="宋体" w:hint="eastAsia"/>
          <w:sz w:val="24"/>
        </w:rPr>
        <w:t>（</w:t>
      </w:r>
      <w:r>
        <w:rPr>
          <w:rFonts w:ascii="宋体" w:hAnsi="宋体" w:hint="eastAsia"/>
          <w:sz w:val="24"/>
        </w:rPr>
        <w:t>二</w:t>
      </w:r>
      <w:r w:rsidRPr="007C062D">
        <w:rPr>
          <w:rFonts w:ascii="宋体" w:hAnsi="宋体" w:hint="eastAsia"/>
          <w:sz w:val="24"/>
        </w:rPr>
        <w:t>）签订协议已履行的审议决策程序</w:t>
      </w:r>
    </w:p>
    <w:p w:rsidR="007C062D" w:rsidRDefault="007C062D" w:rsidP="00CA78C6">
      <w:pPr>
        <w:spacing w:line="360" w:lineRule="auto"/>
        <w:ind w:firstLine="480"/>
        <w:rPr>
          <w:rFonts w:ascii="宋体" w:hAnsi="宋体"/>
          <w:sz w:val="24"/>
        </w:rPr>
      </w:pPr>
      <w:r w:rsidRPr="007C062D">
        <w:rPr>
          <w:rFonts w:ascii="宋体" w:hAnsi="宋体" w:hint="eastAsia"/>
          <w:sz w:val="24"/>
        </w:rPr>
        <w:t>根据《上海证券交易所股票上市规则》及《公司章程》的有关规定，本次</w:t>
      </w:r>
      <w:r>
        <w:rPr>
          <w:rFonts w:ascii="宋体" w:hAnsi="宋体" w:hint="eastAsia"/>
          <w:sz w:val="24"/>
        </w:rPr>
        <w:t>签订框架协议</w:t>
      </w:r>
      <w:r w:rsidRPr="007C062D">
        <w:rPr>
          <w:rFonts w:ascii="宋体" w:hAnsi="宋体" w:hint="eastAsia"/>
          <w:sz w:val="24"/>
        </w:rPr>
        <w:t>事项无需提交董事会或股东大会审议。</w:t>
      </w:r>
    </w:p>
    <w:p w:rsidR="00CA78C6" w:rsidRPr="00CA78C6" w:rsidRDefault="00CA78C6" w:rsidP="00CA78C6">
      <w:pPr>
        <w:spacing w:line="360" w:lineRule="auto"/>
        <w:ind w:firstLine="480"/>
        <w:rPr>
          <w:rFonts w:ascii="宋体" w:hAnsi="宋体"/>
          <w:sz w:val="24"/>
        </w:rPr>
      </w:pPr>
    </w:p>
    <w:p w:rsidR="004E52B1" w:rsidRPr="001C16CF" w:rsidRDefault="001C16CF" w:rsidP="001C16CF">
      <w:pPr>
        <w:spacing w:line="360" w:lineRule="auto"/>
        <w:ind w:firstLineChars="200" w:firstLine="482"/>
        <w:rPr>
          <w:rFonts w:ascii="宋体" w:hAnsi="宋体"/>
          <w:b/>
          <w:sz w:val="24"/>
        </w:rPr>
      </w:pPr>
      <w:r w:rsidRPr="001C16CF">
        <w:rPr>
          <w:rFonts w:ascii="宋体" w:hAnsi="宋体" w:hint="eastAsia"/>
          <w:b/>
          <w:sz w:val="24"/>
        </w:rPr>
        <w:t>二、框架合作协议的主要内容</w:t>
      </w:r>
    </w:p>
    <w:p w:rsidR="004E52B1" w:rsidRDefault="001C16CF" w:rsidP="004E52B1">
      <w:pPr>
        <w:spacing w:line="360" w:lineRule="auto"/>
        <w:rPr>
          <w:rFonts w:ascii="宋体" w:hAnsi="宋体"/>
          <w:sz w:val="24"/>
        </w:rPr>
      </w:pPr>
      <w:r>
        <w:rPr>
          <w:rFonts w:ascii="宋体" w:hAnsi="宋体" w:hint="eastAsia"/>
          <w:sz w:val="24"/>
        </w:rPr>
        <w:t xml:space="preserve">    （一）合作的背景</w:t>
      </w:r>
    </w:p>
    <w:p w:rsidR="001C16CF" w:rsidRPr="001C16CF" w:rsidRDefault="00F629D1" w:rsidP="00F629D1">
      <w:pPr>
        <w:spacing w:line="360" w:lineRule="auto"/>
        <w:rPr>
          <w:rFonts w:ascii="宋体" w:hAnsi="宋体"/>
          <w:sz w:val="24"/>
        </w:rPr>
      </w:pPr>
      <w:r>
        <w:rPr>
          <w:rFonts w:ascii="宋体" w:hAnsi="宋体" w:hint="eastAsia"/>
          <w:sz w:val="24"/>
        </w:rPr>
        <w:t xml:space="preserve">    </w:t>
      </w:r>
      <w:r w:rsidRPr="00F629D1">
        <w:rPr>
          <w:rFonts w:ascii="宋体" w:hAnsi="宋体" w:hint="eastAsia"/>
          <w:sz w:val="24"/>
        </w:rPr>
        <w:t>基于</w:t>
      </w:r>
      <w:proofErr w:type="gramStart"/>
      <w:r w:rsidRPr="00F629D1">
        <w:rPr>
          <w:rFonts w:ascii="宋体" w:hAnsi="宋体" w:hint="eastAsia"/>
          <w:sz w:val="24"/>
        </w:rPr>
        <w:t>杭州禹胜在</w:t>
      </w:r>
      <w:proofErr w:type="gramEnd"/>
      <w:r w:rsidRPr="00F629D1">
        <w:rPr>
          <w:rFonts w:ascii="宋体" w:hAnsi="宋体" w:hint="eastAsia"/>
          <w:sz w:val="24"/>
        </w:rPr>
        <w:t>药物研发领域的专业技术能力和行业资源，吴中医药在制药领域的知名度，为进一步发挥各自的优势，共同促进医药产业的发展，双方就医药研发开展合作。依据相关法律、法规的规定，本着自愿、公平、公正的原则，经双方友好协商，特签订本框架协议，以资共同遵守。</w:t>
      </w:r>
    </w:p>
    <w:p w:rsidR="001C16CF" w:rsidRDefault="001C16CF" w:rsidP="004E52B1">
      <w:pPr>
        <w:spacing w:line="360" w:lineRule="auto"/>
        <w:rPr>
          <w:rFonts w:ascii="宋体" w:hAnsi="宋体"/>
          <w:sz w:val="24"/>
        </w:rPr>
      </w:pPr>
      <w:r>
        <w:rPr>
          <w:rFonts w:ascii="宋体" w:hAnsi="宋体" w:hint="eastAsia"/>
          <w:sz w:val="24"/>
        </w:rPr>
        <w:t xml:space="preserve">    （二）协议的主要内容</w:t>
      </w:r>
    </w:p>
    <w:p w:rsidR="00115181" w:rsidRPr="00115181" w:rsidRDefault="00115181" w:rsidP="00115181">
      <w:pPr>
        <w:spacing w:line="360" w:lineRule="auto"/>
        <w:ind w:firstLineChars="200" w:firstLine="482"/>
        <w:rPr>
          <w:rFonts w:ascii="宋体" w:hAnsi="宋体"/>
          <w:b/>
          <w:sz w:val="24"/>
        </w:rPr>
      </w:pPr>
      <w:r w:rsidRPr="00115181">
        <w:rPr>
          <w:rFonts w:ascii="宋体" w:hAnsi="宋体" w:hint="eastAsia"/>
          <w:b/>
          <w:sz w:val="24"/>
        </w:rPr>
        <w:t>甲方：江苏吴中医药集团有限公司</w:t>
      </w:r>
    </w:p>
    <w:p w:rsidR="00115181" w:rsidRPr="00115181" w:rsidRDefault="00115181" w:rsidP="00115181">
      <w:pPr>
        <w:spacing w:line="360" w:lineRule="auto"/>
        <w:ind w:firstLineChars="200" w:firstLine="482"/>
        <w:rPr>
          <w:rFonts w:ascii="宋体" w:hAnsi="宋体"/>
          <w:b/>
          <w:sz w:val="24"/>
        </w:rPr>
      </w:pPr>
      <w:r w:rsidRPr="00115181">
        <w:rPr>
          <w:rFonts w:ascii="宋体" w:hAnsi="宋体" w:hint="eastAsia"/>
          <w:b/>
          <w:sz w:val="24"/>
        </w:rPr>
        <w:t>统一社会信用代码：91320506779683326Y</w:t>
      </w:r>
    </w:p>
    <w:p w:rsidR="00115181" w:rsidRPr="00115181" w:rsidRDefault="00115181" w:rsidP="00115181">
      <w:pPr>
        <w:spacing w:line="360" w:lineRule="auto"/>
        <w:ind w:firstLineChars="200" w:firstLine="480"/>
        <w:rPr>
          <w:rFonts w:ascii="宋体" w:hAnsi="宋体"/>
          <w:sz w:val="24"/>
        </w:rPr>
      </w:pPr>
      <w:r w:rsidRPr="00115181">
        <w:rPr>
          <w:rFonts w:ascii="宋体" w:hAnsi="宋体" w:hint="eastAsia"/>
          <w:sz w:val="24"/>
        </w:rPr>
        <w:t>注册地址：苏州吴中经济开发区东吴南路2 号8 幢</w:t>
      </w:r>
    </w:p>
    <w:p w:rsidR="00115181" w:rsidRPr="00115181" w:rsidRDefault="00115181" w:rsidP="00115181">
      <w:pPr>
        <w:spacing w:line="360" w:lineRule="auto"/>
        <w:ind w:firstLineChars="200" w:firstLine="480"/>
        <w:rPr>
          <w:rFonts w:ascii="宋体" w:hAnsi="宋体"/>
          <w:sz w:val="24"/>
        </w:rPr>
      </w:pPr>
      <w:r w:rsidRPr="00115181">
        <w:rPr>
          <w:rFonts w:ascii="宋体" w:hAnsi="宋体" w:hint="eastAsia"/>
          <w:sz w:val="24"/>
        </w:rPr>
        <w:t>法定代表人：姚建林</w:t>
      </w:r>
    </w:p>
    <w:p w:rsidR="00115181" w:rsidRPr="00115181" w:rsidRDefault="00115181" w:rsidP="00115181">
      <w:pPr>
        <w:spacing w:line="360" w:lineRule="auto"/>
        <w:ind w:firstLineChars="200" w:firstLine="482"/>
        <w:rPr>
          <w:rFonts w:ascii="宋体" w:hAnsi="宋体"/>
          <w:b/>
          <w:sz w:val="24"/>
        </w:rPr>
      </w:pPr>
      <w:r w:rsidRPr="00115181">
        <w:rPr>
          <w:rFonts w:ascii="宋体" w:hAnsi="宋体" w:hint="eastAsia"/>
          <w:b/>
          <w:sz w:val="24"/>
        </w:rPr>
        <w:t>乙方：杭州禹胜医药科技有限公司</w:t>
      </w:r>
    </w:p>
    <w:p w:rsidR="00115181" w:rsidRPr="00115181" w:rsidRDefault="00115181" w:rsidP="00115181">
      <w:pPr>
        <w:spacing w:line="360" w:lineRule="auto"/>
        <w:ind w:firstLineChars="200" w:firstLine="482"/>
        <w:rPr>
          <w:rFonts w:ascii="宋体" w:hAnsi="宋体"/>
          <w:b/>
          <w:sz w:val="24"/>
        </w:rPr>
      </w:pPr>
      <w:r w:rsidRPr="00115181">
        <w:rPr>
          <w:rFonts w:ascii="宋体" w:hAnsi="宋体" w:hint="eastAsia"/>
          <w:b/>
          <w:sz w:val="24"/>
        </w:rPr>
        <w:t>统一社会信用代码：91330127MA2GMJ5M9Q</w:t>
      </w:r>
    </w:p>
    <w:p w:rsidR="00115181" w:rsidRPr="00115181" w:rsidRDefault="00115181" w:rsidP="00115181">
      <w:pPr>
        <w:spacing w:line="360" w:lineRule="auto"/>
        <w:ind w:firstLineChars="200" w:firstLine="480"/>
        <w:rPr>
          <w:rFonts w:ascii="宋体" w:hAnsi="宋体"/>
          <w:sz w:val="24"/>
        </w:rPr>
      </w:pPr>
      <w:r w:rsidRPr="00115181">
        <w:rPr>
          <w:rFonts w:ascii="宋体" w:hAnsi="宋体" w:hint="eastAsia"/>
          <w:sz w:val="24"/>
        </w:rPr>
        <w:t>注册地址：浙江省杭州市淳安县文昌镇千岛湖高铁</w:t>
      </w:r>
      <w:proofErr w:type="gramStart"/>
      <w:r w:rsidRPr="00115181">
        <w:rPr>
          <w:rFonts w:ascii="宋体" w:hAnsi="宋体" w:hint="eastAsia"/>
          <w:sz w:val="24"/>
        </w:rPr>
        <w:t>新区胜辉创投园</w:t>
      </w:r>
      <w:proofErr w:type="gramEnd"/>
      <w:r w:rsidRPr="00115181">
        <w:rPr>
          <w:rFonts w:ascii="宋体" w:hAnsi="宋体" w:hint="eastAsia"/>
          <w:sz w:val="24"/>
        </w:rPr>
        <w:t>3 号楼306室</w:t>
      </w:r>
    </w:p>
    <w:p w:rsidR="001C16CF" w:rsidRDefault="00115181" w:rsidP="00115181">
      <w:pPr>
        <w:spacing w:line="360" w:lineRule="auto"/>
        <w:ind w:firstLineChars="200" w:firstLine="480"/>
        <w:rPr>
          <w:rFonts w:ascii="宋体" w:hAnsi="宋体"/>
          <w:sz w:val="24"/>
        </w:rPr>
      </w:pPr>
      <w:r w:rsidRPr="00115181">
        <w:rPr>
          <w:rFonts w:ascii="宋体" w:hAnsi="宋体" w:hint="eastAsia"/>
          <w:sz w:val="24"/>
        </w:rPr>
        <w:t>法定代表人：</w:t>
      </w:r>
      <w:proofErr w:type="gramStart"/>
      <w:r w:rsidRPr="00115181">
        <w:rPr>
          <w:rFonts w:ascii="宋体" w:hAnsi="宋体" w:hint="eastAsia"/>
          <w:sz w:val="24"/>
        </w:rPr>
        <w:t>何俏军</w:t>
      </w:r>
      <w:proofErr w:type="gramEnd"/>
    </w:p>
    <w:p w:rsidR="00115181" w:rsidRDefault="00115181" w:rsidP="00115181">
      <w:pPr>
        <w:spacing w:line="360" w:lineRule="auto"/>
        <w:rPr>
          <w:rFonts w:ascii="宋体" w:hAnsi="宋体"/>
          <w:sz w:val="24"/>
        </w:rPr>
      </w:pPr>
    </w:p>
    <w:p w:rsidR="00115181" w:rsidRPr="00115181" w:rsidRDefault="00115181" w:rsidP="00C755DE">
      <w:pPr>
        <w:spacing w:line="360" w:lineRule="auto"/>
        <w:ind w:firstLineChars="200" w:firstLine="482"/>
        <w:rPr>
          <w:rFonts w:ascii="宋体" w:hAnsi="宋体"/>
          <w:sz w:val="24"/>
        </w:rPr>
      </w:pPr>
      <w:r w:rsidRPr="00DE5295">
        <w:rPr>
          <w:rFonts w:ascii="宋体" w:hAnsi="宋体" w:hint="eastAsia"/>
          <w:b/>
          <w:sz w:val="24"/>
        </w:rPr>
        <w:t>第一条</w:t>
      </w:r>
      <w:r>
        <w:rPr>
          <w:rFonts w:ascii="宋体" w:hAnsi="宋体" w:hint="eastAsia"/>
          <w:sz w:val="24"/>
        </w:rPr>
        <w:t xml:space="preserve">  </w:t>
      </w:r>
      <w:r w:rsidRPr="00115181">
        <w:rPr>
          <w:rFonts w:ascii="宋体" w:hAnsi="宋体" w:hint="eastAsia"/>
          <w:sz w:val="24"/>
        </w:rPr>
        <w:t>甲方先期成立全资项目公司（有限责任，期</w:t>
      </w:r>
      <w:proofErr w:type="gramStart"/>
      <w:r w:rsidRPr="00115181">
        <w:rPr>
          <w:rFonts w:ascii="宋体" w:hAnsi="宋体" w:hint="eastAsia"/>
          <w:sz w:val="24"/>
        </w:rPr>
        <w:t>初注册</w:t>
      </w:r>
      <w:proofErr w:type="gramEnd"/>
      <w:r w:rsidRPr="00115181">
        <w:rPr>
          <w:rFonts w:ascii="宋体" w:hAnsi="宋体" w:hint="eastAsia"/>
          <w:sz w:val="24"/>
        </w:rPr>
        <w:t>资本人民币1500万元，注册地点甲方综合考虑地方优惠政策后决定）作为甲乙双方合作开展医药</w:t>
      </w:r>
      <w:r w:rsidRPr="00115181">
        <w:rPr>
          <w:rFonts w:ascii="宋体" w:hAnsi="宋体" w:hint="eastAsia"/>
          <w:sz w:val="24"/>
        </w:rPr>
        <w:lastRenderedPageBreak/>
        <w:t>研发项目的平台公司。</w:t>
      </w:r>
    </w:p>
    <w:p w:rsidR="00115181" w:rsidRPr="00115181" w:rsidRDefault="00115181" w:rsidP="00C755DE">
      <w:pPr>
        <w:spacing w:line="360" w:lineRule="auto"/>
        <w:ind w:firstLineChars="200" w:firstLine="482"/>
        <w:rPr>
          <w:rFonts w:ascii="宋体" w:hAnsi="宋体"/>
          <w:sz w:val="24"/>
        </w:rPr>
      </w:pPr>
      <w:r w:rsidRPr="00DE5295">
        <w:rPr>
          <w:rFonts w:ascii="宋体" w:hAnsi="宋体" w:hint="eastAsia"/>
          <w:b/>
          <w:sz w:val="24"/>
        </w:rPr>
        <w:t>第二条</w:t>
      </w:r>
      <w:r>
        <w:rPr>
          <w:rFonts w:ascii="宋体" w:hAnsi="宋体" w:hint="eastAsia"/>
          <w:sz w:val="24"/>
        </w:rPr>
        <w:t xml:space="preserve">  </w:t>
      </w:r>
      <w:r w:rsidRPr="00115181">
        <w:rPr>
          <w:rFonts w:ascii="宋体" w:hAnsi="宋体" w:hint="eastAsia"/>
          <w:sz w:val="24"/>
        </w:rPr>
        <w:t>甲乙双方共同对YS001 品种的整体技术产权（包括但不限于技术、专利等）进行评估以确定其价值。</w:t>
      </w:r>
    </w:p>
    <w:p w:rsidR="00115181" w:rsidRPr="00115181" w:rsidRDefault="00115181" w:rsidP="00C755DE">
      <w:pPr>
        <w:spacing w:line="360" w:lineRule="auto"/>
        <w:ind w:firstLineChars="200" w:firstLine="482"/>
        <w:rPr>
          <w:rFonts w:ascii="宋体" w:hAnsi="宋体"/>
          <w:sz w:val="24"/>
        </w:rPr>
      </w:pPr>
      <w:r w:rsidRPr="00DE5295">
        <w:rPr>
          <w:rFonts w:ascii="宋体" w:hAnsi="宋体" w:hint="eastAsia"/>
          <w:b/>
          <w:sz w:val="24"/>
        </w:rPr>
        <w:t>第三条</w:t>
      </w:r>
      <w:r>
        <w:rPr>
          <w:rFonts w:ascii="宋体" w:hAnsi="宋体" w:hint="eastAsia"/>
          <w:sz w:val="24"/>
        </w:rPr>
        <w:t xml:space="preserve">  </w:t>
      </w:r>
      <w:r w:rsidRPr="00115181">
        <w:rPr>
          <w:rFonts w:ascii="宋体" w:hAnsi="宋体" w:hint="eastAsia"/>
          <w:sz w:val="24"/>
        </w:rPr>
        <w:t xml:space="preserve">项目公司向乙方购买YS001 品种的整体技术产权的70%的所有权或权益，具体交易对价为人民币约1500 万元（具体以评估价值为准）。本条所述的整体技术产权包括但不限于YS001 的工艺技术，临床前研发过程中涉及到的全部技术资料、相关专利申请权、专利权等知识产权。甲方应确保项目公司在取得评估报告后1 </w:t>
      </w:r>
      <w:proofErr w:type="gramStart"/>
      <w:r w:rsidRPr="00115181">
        <w:rPr>
          <w:rFonts w:ascii="宋体" w:hAnsi="宋体" w:hint="eastAsia"/>
          <w:sz w:val="24"/>
        </w:rPr>
        <w:t>个</w:t>
      </w:r>
      <w:proofErr w:type="gramEnd"/>
      <w:r w:rsidRPr="00115181">
        <w:rPr>
          <w:rFonts w:ascii="宋体" w:hAnsi="宋体" w:hint="eastAsia"/>
          <w:sz w:val="24"/>
        </w:rPr>
        <w:t>月内，将交易价款全额汇入乙方指定账户。</w:t>
      </w:r>
    </w:p>
    <w:p w:rsidR="00115181" w:rsidRPr="00115181" w:rsidRDefault="00115181" w:rsidP="00C755DE">
      <w:pPr>
        <w:spacing w:line="360" w:lineRule="auto"/>
        <w:ind w:firstLineChars="200" w:firstLine="482"/>
        <w:rPr>
          <w:rFonts w:ascii="宋体" w:hAnsi="宋体"/>
          <w:sz w:val="24"/>
        </w:rPr>
      </w:pPr>
      <w:r w:rsidRPr="00DE5295">
        <w:rPr>
          <w:rFonts w:ascii="宋体" w:hAnsi="宋体" w:hint="eastAsia"/>
          <w:b/>
          <w:sz w:val="24"/>
        </w:rPr>
        <w:t>第四条</w:t>
      </w:r>
      <w:r>
        <w:rPr>
          <w:rFonts w:ascii="宋体" w:hAnsi="宋体" w:hint="eastAsia"/>
          <w:sz w:val="24"/>
        </w:rPr>
        <w:t xml:space="preserve">  </w:t>
      </w:r>
      <w:r w:rsidRPr="00115181">
        <w:rPr>
          <w:rFonts w:ascii="宋体" w:hAnsi="宋体" w:hint="eastAsia"/>
          <w:sz w:val="24"/>
        </w:rPr>
        <w:t>乙方以其拥有的30%的YS001 品种的整体技术产权作价入股项目公司（具体以评估价值为准）。乙方入股后，项目公司的股权结构为，甲方持有项目公司70%股权，乙方持有项目公司30%股权。同时，YS001 品种的整体技术产权归属于项目公司所有。在临床一期结束前，乙方所持股份不稀释。</w:t>
      </w:r>
    </w:p>
    <w:p w:rsidR="001C16CF" w:rsidRDefault="00115181" w:rsidP="00C755DE">
      <w:pPr>
        <w:spacing w:line="360" w:lineRule="auto"/>
        <w:ind w:firstLineChars="200" w:firstLine="482"/>
        <w:rPr>
          <w:rFonts w:ascii="宋体" w:hAnsi="宋体"/>
          <w:sz w:val="24"/>
        </w:rPr>
      </w:pPr>
      <w:r w:rsidRPr="00DE5295">
        <w:rPr>
          <w:rFonts w:ascii="宋体" w:hAnsi="宋体" w:hint="eastAsia"/>
          <w:b/>
          <w:sz w:val="24"/>
        </w:rPr>
        <w:t>第五条</w:t>
      </w:r>
      <w:r>
        <w:rPr>
          <w:rFonts w:ascii="宋体" w:hAnsi="宋体" w:hint="eastAsia"/>
          <w:sz w:val="24"/>
        </w:rPr>
        <w:t xml:space="preserve">  </w:t>
      </w:r>
      <w:r w:rsidRPr="00115181">
        <w:rPr>
          <w:rFonts w:ascii="宋体" w:hAnsi="宋体" w:hint="eastAsia"/>
          <w:sz w:val="24"/>
        </w:rPr>
        <w:t xml:space="preserve">项目公司甲方以现金形式向项目公司追加研发经费人民币1000 万元用于项目公司YS001 品种的临床前研发，以获得一期临床批件（或备案）；获得一期临床批件（或备案）后，甲方以现金形式再向项目公司追加研发经费人民币2500 万元用于项目公司YS001 品种开展一期临床试验的研究。对于上述甲方追加的研发经费，乙方不承担相关款项的债务责任，且无需支付该过程中涉及的利息。YS001 品种研发启动时，上述甲方研发经费的支付，由双方根据研发进度需要确定，并由乙方发出付款通知，甲方需在收到乙方付款通知后的15 </w:t>
      </w:r>
      <w:proofErr w:type="gramStart"/>
      <w:r w:rsidRPr="00115181">
        <w:rPr>
          <w:rFonts w:ascii="宋体" w:hAnsi="宋体" w:hint="eastAsia"/>
          <w:sz w:val="24"/>
        </w:rPr>
        <w:t>个</w:t>
      </w:r>
      <w:proofErr w:type="gramEnd"/>
      <w:r w:rsidRPr="00115181">
        <w:rPr>
          <w:rFonts w:ascii="宋体" w:hAnsi="宋体" w:hint="eastAsia"/>
          <w:sz w:val="24"/>
        </w:rPr>
        <w:t>工作日内支付相应款项。</w:t>
      </w:r>
    </w:p>
    <w:p w:rsidR="00115181" w:rsidRPr="00115181" w:rsidRDefault="00115181" w:rsidP="00DE5295">
      <w:pPr>
        <w:spacing w:line="360" w:lineRule="auto"/>
        <w:ind w:firstLineChars="200" w:firstLine="482"/>
        <w:rPr>
          <w:rFonts w:ascii="宋体" w:hAnsi="宋体"/>
          <w:sz w:val="24"/>
        </w:rPr>
      </w:pPr>
      <w:r w:rsidRPr="00DE5295">
        <w:rPr>
          <w:rFonts w:ascii="宋体" w:hAnsi="宋体" w:hint="eastAsia"/>
          <w:b/>
          <w:sz w:val="24"/>
        </w:rPr>
        <w:t xml:space="preserve">第六条 </w:t>
      </w:r>
      <w:r>
        <w:rPr>
          <w:rFonts w:ascii="宋体" w:hAnsi="宋体" w:hint="eastAsia"/>
          <w:sz w:val="24"/>
        </w:rPr>
        <w:t xml:space="preserve"> </w:t>
      </w:r>
      <w:r w:rsidRPr="00115181">
        <w:rPr>
          <w:rFonts w:ascii="宋体" w:hAnsi="宋体" w:hint="eastAsia"/>
          <w:sz w:val="24"/>
        </w:rPr>
        <w:t>乙方承诺，甲方根据研发进度和资金需要支付第一笔研发经费后13个月内，向国家药监部门提交YS001 品种IND 申请并获得受理号。甲方承诺在取得一期临床批件（或完成备案）后的六个月内启动一期临床试验。若甲方六个月内未启动一期临床试验，甲方应将对YS001 品种的权益转让给乙方，乙方有权继续独立研发。</w:t>
      </w:r>
    </w:p>
    <w:p w:rsidR="00115181" w:rsidRPr="00115181" w:rsidRDefault="00115181" w:rsidP="00C755DE">
      <w:pPr>
        <w:spacing w:line="360" w:lineRule="auto"/>
        <w:ind w:firstLineChars="200" w:firstLine="482"/>
        <w:rPr>
          <w:rFonts w:ascii="宋体" w:hAnsi="宋体"/>
          <w:sz w:val="24"/>
        </w:rPr>
      </w:pPr>
      <w:r w:rsidRPr="00DE5295">
        <w:rPr>
          <w:rFonts w:ascii="宋体" w:hAnsi="宋体" w:hint="eastAsia"/>
          <w:b/>
          <w:sz w:val="24"/>
        </w:rPr>
        <w:t xml:space="preserve">第七条 </w:t>
      </w:r>
      <w:r>
        <w:rPr>
          <w:rFonts w:ascii="宋体" w:hAnsi="宋体" w:hint="eastAsia"/>
          <w:sz w:val="24"/>
        </w:rPr>
        <w:t xml:space="preserve"> </w:t>
      </w:r>
      <w:r w:rsidRPr="00115181">
        <w:rPr>
          <w:rFonts w:ascii="宋体" w:hAnsi="宋体" w:hint="eastAsia"/>
          <w:sz w:val="24"/>
        </w:rPr>
        <w:t xml:space="preserve">若YS001 品种在一期临床完成前出现毒理方面的重大瑕疵（即按28 天重复给药毒性实验体表面积换算，啮齿类和非啮齿类动物HNSTD/最低有效剂量的安全倍数小于3 </w:t>
      </w:r>
      <w:proofErr w:type="gramStart"/>
      <w:r w:rsidRPr="00115181">
        <w:rPr>
          <w:rFonts w:ascii="宋体" w:hAnsi="宋体" w:hint="eastAsia"/>
          <w:sz w:val="24"/>
        </w:rPr>
        <w:t>倍</w:t>
      </w:r>
      <w:proofErr w:type="gramEnd"/>
      <w:r w:rsidRPr="00115181">
        <w:rPr>
          <w:rFonts w:ascii="宋体" w:hAnsi="宋体" w:hint="eastAsia"/>
          <w:sz w:val="24"/>
        </w:rPr>
        <w:t>。）时，甲方有权终止项目研发投入。终止后，甲方应将对YS001 品种的权益转让给乙方，乙方有权继续独立研发。</w:t>
      </w:r>
    </w:p>
    <w:p w:rsidR="00115181" w:rsidRPr="00115181" w:rsidRDefault="00115181" w:rsidP="00C755DE">
      <w:pPr>
        <w:spacing w:line="360" w:lineRule="auto"/>
        <w:ind w:firstLineChars="200" w:firstLine="482"/>
        <w:rPr>
          <w:rFonts w:ascii="宋体" w:hAnsi="宋体"/>
          <w:sz w:val="24"/>
        </w:rPr>
      </w:pPr>
      <w:r w:rsidRPr="00DE5295">
        <w:rPr>
          <w:rFonts w:ascii="宋体" w:hAnsi="宋体" w:hint="eastAsia"/>
          <w:b/>
          <w:sz w:val="24"/>
        </w:rPr>
        <w:lastRenderedPageBreak/>
        <w:t>第八条</w:t>
      </w:r>
      <w:r>
        <w:rPr>
          <w:rFonts w:ascii="宋体" w:hAnsi="宋体" w:hint="eastAsia"/>
          <w:sz w:val="24"/>
        </w:rPr>
        <w:t xml:space="preserve">  </w:t>
      </w:r>
      <w:r w:rsidRPr="00115181">
        <w:rPr>
          <w:rFonts w:ascii="宋体" w:hAnsi="宋体" w:hint="eastAsia"/>
          <w:sz w:val="24"/>
        </w:rPr>
        <w:t>甲方负责YS001 品种具体临床试验开展的相关事宜。乙方负责YS001 品种的研发、报批等方面的相关事宜。</w:t>
      </w:r>
    </w:p>
    <w:p w:rsidR="00115181" w:rsidRPr="00115181" w:rsidRDefault="00115181" w:rsidP="00C755DE">
      <w:pPr>
        <w:spacing w:line="360" w:lineRule="auto"/>
        <w:ind w:firstLineChars="200" w:firstLine="482"/>
        <w:rPr>
          <w:rFonts w:ascii="宋体" w:hAnsi="宋体"/>
          <w:sz w:val="24"/>
        </w:rPr>
      </w:pPr>
      <w:r w:rsidRPr="00DE5295">
        <w:rPr>
          <w:rFonts w:ascii="宋体" w:hAnsi="宋体" w:hint="eastAsia"/>
          <w:b/>
          <w:sz w:val="24"/>
        </w:rPr>
        <w:t>第九条</w:t>
      </w:r>
      <w:r>
        <w:rPr>
          <w:rFonts w:ascii="宋体" w:hAnsi="宋体" w:hint="eastAsia"/>
          <w:sz w:val="24"/>
        </w:rPr>
        <w:t xml:space="preserve">  </w:t>
      </w:r>
      <w:r w:rsidRPr="00115181">
        <w:rPr>
          <w:rFonts w:ascii="宋体" w:hAnsi="宋体" w:hint="eastAsia"/>
          <w:sz w:val="24"/>
        </w:rPr>
        <w:t>本协议生效后，乙方及其关联方不得再与除甲方以外的任何第三方开展任何与YS001 品种有关的技术研究。</w:t>
      </w:r>
    </w:p>
    <w:p w:rsidR="00115181" w:rsidRPr="00115181" w:rsidRDefault="00115181" w:rsidP="00DE5295">
      <w:pPr>
        <w:spacing w:line="360" w:lineRule="auto"/>
        <w:ind w:firstLineChars="200" w:firstLine="482"/>
        <w:rPr>
          <w:rFonts w:ascii="宋体" w:hAnsi="宋体"/>
          <w:sz w:val="24"/>
        </w:rPr>
      </w:pPr>
      <w:r w:rsidRPr="00DE5295">
        <w:rPr>
          <w:rFonts w:ascii="宋体" w:hAnsi="宋体" w:hint="eastAsia"/>
          <w:b/>
          <w:sz w:val="24"/>
        </w:rPr>
        <w:t>第十条</w:t>
      </w:r>
      <w:r>
        <w:rPr>
          <w:rFonts w:ascii="宋体" w:hAnsi="宋体" w:hint="eastAsia"/>
          <w:sz w:val="24"/>
        </w:rPr>
        <w:t xml:space="preserve">  </w:t>
      </w:r>
      <w:r w:rsidRPr="00115181">
        <w:rPr>
          <w:rFonts w:ascii="宋体" w:hAnsi="宋体" w:hint="eastAsia"/>
          <w:sz w:val="24"/>
        </w:rPr>
        <w:t>YS001 品种的所有研发成果和知识产权属于项目公司所有。</w:t>
      </w:r>
    </w:p>
    <w:p w:rsidR="00115181" w:rsidRPr="00115181" w:rsidRDefault="00115181" w:rsidP="00C755DE">
      <w:pPr>
        <w:spacing w:line="360" w:lineRule="auto"/>
        <w:ind w:firstLineChars="200" w:firstLine="482"/>
        <w:rPr>
          <w:rFonts w:ascii="宋体" w:hAnsi="宋体"/>
          <w:sz w:val="24"/>
        </w:rPr>
      </w:pPr>
      <w:r w:rsidRPr="00DE5295">
        <w:rPr>
          <w:rFonts w:ascii="宋体" w:hAnsi="宋体" w:hint="eastAsia"/>
          <w:b/>
          <w:sz w:val="24"/>
        </w:rPr>
        <w:t xml:space="preserve">第十一条 </w:t>
      </w:r>
      <w:r>
        <w:rPr>
          <w:rFonts w:ascii="宋体" w:hAnsi="宋体" w:hint="eastAsia"/>
          <w:sz w:val="24"/>
        </w:rPr>
        <w:t xml:space="preserve"> </w:t>
      </w:r>
      <w:r w:rsidRPr="00115181">
        <w:rPr>
          <w:rFonts w:ascii="宋体" w:hAnsi="宋体" w:hint="eastAsia"/>
          <w:sz w:val="24"/>
        </w:rPr>
        <w:t>本协议各方对于因签署和履行本协议（包括任何补充协议）而获得的、与本协议项目有关的信息，应当严格保密，本协议终止后本条款仍然适用，不受时间限制。但是，下列披露的除外：</w:t>
      </w:r>
    </w:p>
    <w:p w:rsidR="00115181" w:rsidRPr="00115181" w:rsidRDefault="00115181" w:rsidP="00115181">
      <w:pPr>
        <w:spacing w:line="360" w:lineRule="auto"/>
        <w:ind w:firstLineChars="200" w:firstLine="480"/>
        <w:rPr>
          <w:rFonts w:ascii="宋体" w:hAnsi="宋体"/>
          <w:sz w:val="24"/>
        </w:rPr>
      </w:pPr>
      <w:r w:rsidRPr="00115181">
        <w:rPr>
          <w:rFonts w:ascii="宋体" w:hAnsi="宋体" w:hint="eastAsia"/>
          <w:sz w:val="24"/>
        </w:rPr>
        <w:t>1. 法律的要求；</w:t>
      </w:r>
    </w:p>
    <w:p w:rsidR="00115181" w:rsidRPr="00115181" w:rsidRDefault="00115181" w:rsidP="00115181">
      <w:pPr>
        <w:spacing w:line="360" w:lineRule="auto"/>
        <w:ind w:firstLineChars="200" w:firstLine="480"/>
        <w:rPr>
          <w:rFonts w:ascii="宋体" w:hAnsi="宋体"/>
          <w:sz w:val="24"/>
        </w:rPr>
      </w:pPr>
      <w:r w:rsidRPr="00115181">
        <w:rPr>
          <w:rFonts w:ascii="宋体" w:hAnsi="宋体" w:hint="eastAsia"/>
          <w:sz w:val="24"/>
        </w:rPr>
        <w:t>2. 任何有管辖权的政府机关、监管机构的要求；</w:t>
      </w:r>
    </w:p>
    <w:p w:rsidR="00115181" w:rsidRPr="00115181" w:rsidRDefault="00115181" w:rsidP="00115181">
      <w:pPr>
        <w:spacing w:line="360" w:lineRule="auto"/>
        <w:ind w:firstLineChars="200" w:firstLine="480"/>
        <w:rPr>
          <w:rFonts w:ascii="宋体" w:hAnsi="宋体"/>
          <w:sz w:val="24"/>
        </w:rPr>
      </w:pPr>
      <w:r w:rsidRPr="00115181">
        <w:rPr>
          <w:rFonts w:ascii="宋体" w:hAnsi="宋体" w:hint="eastAsia"/>
          <w:sz w:val="24"/>
        </w:rPr>
        <w:t>3. 向该方的专业顾问或律师披露（如有）；</w:t>
      </w:r>
    </w:p>
    <w:p w:rsidR="00115181" w:rsidRPr="00115181" w:rsidRDefault="00115181" w:rsidP="00115181">
      <w:pPr>
        <w:spacing w:line="360" w:lineRule="auto"/>
        <w:ind w:firstLineChars="200" w:firstLine="480"/>
        <w:rPr>
          <w:rFonts w:ascii="宋体" w:hAnsi="宋体"/>
          <w:sz w:val="24"/>
        </w:rPr>
      </w:pPr>
      <w:r w:rsidRPr="00115181">
        <w:rPr>
          <w:rFonts w:ascii="宋体" w:hAnsi="宋体" w:hint="eastAsia"/>
          <w:sz w:val="24"/>
        </w:rPr>
        <w:t>4. 非因该方过错，信息进入公有领域；</w:t>
      </w:r>
    </w:p>
    <w:p w:rsidR="00115181" w:rsidRPr="00115181" w:rsidRDefault="00115181" w:rsidP="00115181">
      <w:pPr>
        <w:spacing w:line="360" w:lineRule="auto"/>
        <w:ind w:firstLineChars="200" w:firstLine="480"/>
        <w:rPr>
          <w:rFonts w:ascii="宋体" w:hAnsi="宋体"/>
          <w:sz w:val="24"/>
        </w:rPr>
      </w:pPr>
      <w:r w:rsidRPr="00115181">
        <w:rPr>
          <w:rFonts w:ascii="宋体" w:hAnsi="宋体" w:hint="eastAsia"/>
          <w:sz w:val="24"/>
        </w:rPr>
        <w:t>5. 各方事先同意。</w:t>
      </w:r>
    </w:p>
    <w:p w:rsidR="00115181" w:rsidRPr="00115181" w:rsidRDefault="00115181" w:rsidP="00C755DE">
      <w:pPr>
        <w:spacing w:line="360" w:lineRule="auto"/>
        <w:ind w:firstLineChars="200" w:firstLine="482"/>
        <w:rPr>
          <w:rFonts w:ascii="宋体" w:hAnsi="宋体"/>
          <w:sz w:val="24"/>
        </w:rPr>
      </w:pPr>
      <w:r w:rsidRPr="00DE5295">
        <w:rPr>
          <w:rFonts w:ascii="宋体" w:hAnsi="宋体" w:hint="eastAsia"/>
          <w:b/>
          <w:sz w:val="24"/>
        </w:rPr>
        <w:t>第十二条</w:t>
      </w:r>
      <w:r>
        <w:rPr>
          <w:rFonts w:ascii="宋体" w:hAnsi="宋体" w:hint="eastAsia"/>
          <w:sz w:val="24"/>
        </w:rPr>
        <w:t xml:space="preserve">  </w:t>
      </w:r>
      <w:r w:rsidRPr="00115181">
        <w:rPr>
          <w:rFonts w:ascii="宋体" w:hAnsi="宋体" w:hint="eastAsia"/>
          <w:sz w:val="24"/>
        </w:rPr>
        <w:t>本协议签署后，甲、乙双方应本着诚实信用原则履行本协议约定的各项义务。若任何一方违反本协议而给其他各方造成损失的，守约方有权要求违约方赔偿因其违约行为而给守约方造成的一切损失。如双方均违约的，则根据实际情况，由各方分别承担各自应负的违约责任。</w:t>
      </w:r>
    </w:p>
    <w:p w:rsidR="00115181" w:rsidRPr="00115181" w:rsidRDefault="00115181" w:rsidP="00C755DE">
      <w:pPr>
        <w:spacing w:line="360" w:lineRule="auto"/>
        <w:ind w:firstLineChars="200" w:firstLine="482"/>
        <w:rPr>
          <w:rFonts w:ascii="宋体" w:hAnsi="宋体"/>
          <w:sz w:val="24"/>
        </w:rPr>
      </w:pPr>
      <w:r w:rsidRPr="00DE5295">
        <w:rPr>
          <w:rFonts w:ascii="宋体" w:hAnsi="宋体" w:hint="eastAsia"/>
          <w:b/>
          <w:sz w:val="24"/>
        </w:rPr>
        <w:t xml:space="preserve">第十三条 </w:t>
      </w:r>
      <w:r>
        <w:rPr>
          <w:rFonts w:ascii="宋体" w:hAnsi="宋体" w:hint="eastAsia"/>
          <w:sz w:val="24"/>
        </w:rPr>
        <w:t xml:space="preserve"> </w:t>
      </w:r>
      <w:r w:rsidRPr="00115181">
        <w:rPr>
          <w:rFonts w:ascii="宋体" w:hAnsi="宋体" w:hint="eastAsia"/>
          <w:sz w:val="24"/>
        </w:rPr>
        <w:t>本协议的订立、效力、解释、履行、修订和终止以及争议的解决均适用中华人民共和国现行有效的法律。因本协议引起的或与本协议有关的争议应首先由各方协商解决，协商不成的或不愿意协商的，则任何一方均有权将争议提交至原告住所地人民法院予以诉讼解决。</w:t>
      </w:r>
    </w:p>
    <w:p w:rsidR="00115181" w:rsidRDefault="00115181" w:rsidP="00C755DE">
      <w:pPr>
        <w:spacing w:line="360" w:lineRule="auto"/>
        <w:ind w:firstLineChars="200" w:firstLine="482"/>
        <w:rPr>
          <w:rFonts w:ascii="宋体" w:hAnsi="宋体"/>
          <w:sz w:val="24"/>
        </w:rPr>
      </w:pPr>
      <w:r w:rsidRPr="00DE5295">
        <w:rPr>
          <w:rFonts w:ascii="宋体" w:hAnsi="宋体" w:hint="eastAsia"/>
          <w:b/>
          <w:sz w:val="24"/>
        </w:rPr>
        <w:t>第十四条</w:t>
      </w:r>
      <w:r>
        <w:rPr>
          <w:rFonts w:ascii="宋体" w:hAnsi="宋体" w:hint="eastAsia"/>
          <w:sz w:val="24"/>
        </w:rPr>
        <w:t xml:space="preserve">  </w:t>
      </w:r>
      <w:r w:rsidRPr="00115181">
        <w:rPr>
          <w:rFonts w:ascii="宋体" w:hAnsi="宋体" w:hint="eastAsia"/>
          <w:sz w:val="24"/>
        </w:rPr>
        <w:t>本协议书自双方签字盖章后生效。本协议书一式二份，甲方持一份，乙方持一份，每份协议具有同等法律效力。</w:t>
      </w:r>
    </w:p>
    <w:p w:rsidR="00115181" w:rsidRPr="00C755DE" w:rsidRDefault="00115181" w:rsidP="004E52B1">
      <w:pPr>
        <w:spacing w:line="360" w:lineRule="auto"/>
        <w:rPr>
          <w:rFonts w:ascii="宋体" w:hAnsi="宋体"/>
          <w:sz w:val="24"/>
        </w:rPr>
      </w:pPr>
    </w:p>
    <w:p w:rsidR="001C16CF" w:rsidRPr="001C16CF" w:rsidRDefault="001C16CF" w:rsidP="001C16CF">
      <w:pPr>
        <w:spacing w:line="360" w:lineRule="auto"/>
        <w:ind w:firstLineChars="200" w:firstLine="482"/>
        <w:rPr>
          <w:rFonts w:ascii="宋体" w:hAnsi="宋体"/>
          <w:b/>
          <w:sz w:val="24"/>
        </w:rPr>
      </w:pPr>
      <w:r w:rsidRPr="001C16CF">
        <w:rPr>
          <w:rFonts w:ascii="宋体" w:hAnsi="宋体" w:hint="eastAsia"/>
          <w:b/>
          <w:sz w:val="24"/>
        </w:rPr>
        <w:t>三、对上市公司的影响</w:t>
      </w:r>
    </w:p>
    <w:p w:rsidR="009B4181" w:rsidRDefault="00E20029" w:rsidP="00E20029">
      <w:pPr>
        <w:spacing w:line="360" w:lineRule="auto"/>
        <w:ind w:firstLineChars="200" w:firstLine="480"/>
        <w:rPr>
          <w:rFonts w:ascii="宋体" w:hAnsi="宋体"/>
          <w:sz w:val="24"/>
        </w:rPr>
      </w:pPr>
      <w:r w:rsidRPr="00E20029">
        <w:rPr>
          <w:rFonts w:ascii="宋体" w:hAnsi="宋体" w:hint="eastAsia"/>
          <w:sz w:val="24"/>
        </w:rPr>
        <w:t>YS001是拥有完全自主知识产权的、具有全新化学结构的抗肿瘤药物，已获得中国发明专利授权。其研发的目标适应症为肾癌、胃癌、卵巢癌等实体瘤。前期研究显示，与同靶点典型代表Novartis（诺华公司）在</w:t>
      </w:r>
      <w:proofErr w:type="gramStart"/>
      <w:r w:rsidRPr="00E20029">
        <w:rPr>
          <w:rFonts w:ascii="宋体" w:hAnsi="宋体" w:hint="eastAsia"/>
          <w:sz w:val="24"/>
        </w:rPr>
        <w:t>研</w:t>
      </w:r>
      <w:proofErr w:type="gramEnd"/>
      <w:r w:rsidRPr="00E20029">
        <w:rPr>
          <w:rFonts w:ascii="宋体" w:hAnsi="宋体" w:hint="eastAsia"/>
          <w:sz w:val="24"/>
        </w:rPr>
        <w:t>项目BEZ-235（I-II期临床试验）相比，YS001具有更好的体内活性和耐受性。YS001是一个多靶点</w:t>
      </w:r>
      <w:r w:rsidRPr="00E20029">
        <w:rPr>
          <w:rFonts w:ascii="宋体" w:hAnsi="宋体" w:hint="eastAsia"/>
          <w:sz w:val="24"/>
        </w:rPr>
        <w:lastRenderedPageBreak/>
        <w:t>激酶抑制剂，同时抑制多个肿瘤靶点，能够有效提高抗肿瘤活性，减少耐药的产生。从目前研究结果来看，</w:t>
      </w:r>
      <w:r w:rsidR="00BE1B27" w:rsidRPr="00BE1B27">
        <w:rPr>
          <w:rFonts w:ascii="宋体" w:hAnsi="宋体"/>
          <w:sz w:val="24"/>
        </w:rPr>
        <w:t>YS001</w:t>
      </w:r>
      <w:r w:rsidRPr="00E20029">
        <w:rPr>
          <w:rFonts w:ascii="宋体" w:hAnsi="宋体" w:hint="eastAsia"/>
          <w:sz w:val="24"/>
        </w:rPr>
        <w:t>体内活性和安全性均优于同类型国外产品。目前YS001已完成药学研究、药效学研究、药理研究、药代动力学研究，初步完成安全性评价。</w:t>
      </w:r>
      <w:r w:rsidR="009B4181" w:rsidRPr="009B4181">
        <w:rPr>
          <w:rFonts w:ascii="宋体" w:hAnsi="宋体" w:hint="eastAsia"/>
          <w:sz w:val="24"/>
        </w:rPr>
        <w:t>本次框架协议的签订，</w:t>
      </w:r>
      <w:r w:rsidRPr="00E20029">
        <w:rPr>
          <w:rFonts w:ascii="宋体" w:hAnsi="宋体" w:hint="eastAsia"/>
          <w:sz w:val="24"/>
        </w:rPr>
        <w:t>将为吴中医</w:t>
      </w:r>
      <w:proofErr w:type="gramStart"/>
      <w:r w:rsidRPr="00E20029">
        <w:rPr>
          <w:rFonts w:ascii="宋体" w:hAnsi="宋体" w:hint="eastAsia"/>
          <w:sz w:val="24"/>
        </w:rPr>
        <w:t>药引进</w:t>
      </w:r>
      <w:proofErr w:type="gramEnd"/>
      <w:r w:rsidRPr="00E20029">
        <w:rPr>
          <w:rFonts w:ascii="宋体" w:hAnsi="宋体" w:hint="eastAsia"/>
          <w:sz w:val="24"/>
        </w:rPr>
        <w:t>新的创新药</w:t>
      </w:r>
      <w:r w:rsidR="00AB63AE">
        <w:rPr>
          <w:rFonts w:ascii="宋体" w:hAnsi="宋体" w:hint="eastAsia"/>
          <w:sz w:val="24"/>
        </w:rPr>
        <w:t>研发</w:t>
      </w:r>
      <w:r w:rsidRPr="00E20029">
        <w:rPr>
          <w:rFonts w:ascii="宋体" w:hAnsi="宋体" w:hint="eastAsia"/>
          <w:sz w:val="24"/>
        </w:rPr>
        <w:t>品种，</w:t>
      </w:r>
      <w:r w:rsidR="009B4181">
        <w:rPr>
          <w:rFonts w:ascii="宋体" w:hAnsi="宋体" w:hint="eastAsia"/>
          <w:sz w:val="24"/>
        </w:rPr>
        <w:t>有利于进一步扩充吴中医药</w:t>
      </w:r>
      <w:r w:rsidR="00FD1C58">
        <w:rPr>
          <w:rFonts w:ascii="宋体" w:hAnsi="宋体" w:hint="eastAsia"/>
          <w:sz w:val="24"/>
        </w:rPr>
        <w:t>在抗肿瘤领域的研发产品群，促进核心医药产业的发展，</w:t>
      </w:r>
      <w:r w:rsidR="00E81EF9" w:rsidRPr="00E81EF9">
        <w:rPr>
          <w:rFonts w:ascii="宋体" w:hAnsi="宋体" w:hint="eastAsia"/>
          <w:sz w:val="24"/>
        </w:rPr>
        <w:t>加快公司转型升级进程</w:t>
      </w:r>
      <w:r w:rsidR="00E81EF9">
        <w:rPr>
          <w:rFonts w:ascii="宋体" w:hAnsi="宋体" w:hint="eastAsia"/>
          <w:sz w:val="24"/>
        </w:rPr>
        <w:t>，</w:t>
      </w:r>
      <w:r w:rsidR="00FD1C58">
        <w:rPr>
          <w:rFonts w:ascii="宋体" w:hAnsi="宋体" w:hint="eastAsia"/>
          <w:sz w:val="24"/>
        </w:rPr>
        <w:t>符合公司的战略发展规划。</w:t>
      </w:r>
      <w:r w:rsidR="003934EA" w:rsidRPr="003934EA">
        <w:rPr>
          <w:rFonts w:ascii="宋体" w:hAnsi="宋体" w:hint="eastAsia"/>
          <w:sz w:val="24"/>
        </w:rPr>
        <w:t>本次签订框架协议对公司年度经营业绩不构成重大影响。</w:t>
      </w:r>
    </w:p>
    <w:p w:rsidR="009B4181" w:rsidRPr="009B4181" w:rsidRDefault="009B4181" w:rsidP="004E52B1">
      <w:pPr>
        <w:spacing w:line="360" w:lineRule="auto"/>
        <w:rPr>
          <w:rFonts w:ascii="宋体" w:hAnsi="宋体"/>
          <w:sz w:val="24"/>
        </w:rPr>
      </w:pPr>
    </w:p>
    <w:p w:rsidR="001C16CF" w:rsidRPr="001C16CF" w:rsidRDefault="001C16CF" w:rsidP="004E52B1">
      <w:pPr>
        <w:spacing w:line="360" w:lineRule="auto"/>
        <w:rPr>
          <w:rFonts w:ascii="宋体" w:hAnsi="宋体"/>
          <w:b/>
          <w:sz w:val="24"/>
        </w:rPr>
      </w:pPr>
      <w:r>
        <w:rPr>
          <w:rFonts w:ascii="宋体" w:hAnsi="宋体" w:hint="eastAsia"/>
          <w:sz w:val="24"/>
        </w:rPr>
        <w:t xml:space="preserve">  </w:t>
      </w:r>
      <w:r w:rsidRPr="001C16CF">
        <w:rPr>
          <w:rFonts w:ascii="宋体" w:hAnsi="宋体" w:hint="eastAsia"/>
          <w:b/>
          <w:sz w:val="24"/>
        </w:rPr>
        <w:t xml:space="preserve">  四、重大风险提示</w:t>
      </w:r>
      <w:bookmarkStart w:id="0" w:name="_GoBack"/>
      <w:bookmarkEnd w:id="0"/>
    </w:p>
    <w:p w:rsidR="004E52B1" w:rsidRDefault="00B97242" w:rsidP="00B97242">
      <w:pPr>
        <w:spacing w:line="360" w:lineRule="auto"/>
        <w:ind w:firstLineChars="200" w:firstLine="480"/>
        <w:rPr>
          <w:rFonts w:ascii="宋体" w:hAnsi="宋体"/>
          <w:sz w:val="24"/>
        </w:rPr>
      </w:pPr>
      <w:r w:rsidRPr="00B97242">
        <w:rPr>
          <w:rFonts w:ascii="宋体" w:hAnsi="宋体" w:hint="eastAsia"/>
          <w:sz w:val="24"/>
        </w:rPr>
        <w:t>本次签订的框架协议属于框架性约定，是双方对于本次战略合作的意向和筹划</w:t>
      </w:r>
      <w:r>
        <w:rPr>
          <w:rFonts w:ascii="宋体" w:hAnsi="宋体" w:hint="eastAsia"/>
          <w:sz w:val="24"/>
        </w:rPr>
        <w:t>。公司</w:t>
      </w:r>
      <w:r w:rsidR="00AB63AE">
        <w:rPr>
          <w:rFonts w:ascii="宋体" w:hAnsi="宋体" w:hint="eastAsia"/>
          <w:sz w:val="24"/>
        </w:rPr>
        <w:t>已完成了初步的</w:t>
      </w:r>
      <w:r>
        <w:rPr>
          <w:rFonts w:ascii="宋体" w:hAnsi="宋体" w:hint="eastAsia"/>
          <w:sz w:val="24"/>
        </w:rPr>
        <w:t>可行性论证，</w:t>
      </w:r>
      <w:r w:rsidRPr="00B97242">
        <w:rPr>
          <w:rFonts w:ascii="宋体" w:hAnsi="宋体" w:hint="eastAsia"/>
          <w:sz w:val="24"/>
        </w:rPr>
        <w:t>具体的实施内容和进度将根据双方后续工作进一步落实和推进，存在不确定性，敬请广大投资者注意投资风险。</w:t>
      </w:r>
    </w:p>
    <w:p w:rsidR="004E52B1" w:rsidRDefault="004E52B1" w:rsidP="004E52B1">
      <w:pPr>
        <w:spacing w:line="360" w:lineRule="auto"/>
        <w:ind w:firstLineChars="200" w:firstLine="480"/>
        <w:rPr>
          <w:rFonts w:asciiTheme="minorEastAsia" w:eastAsiaTheme="minorEastAsia" w:hAnsiTheme="minorEastAsia"/>
          <w:sz w:val="24"/>
        </w:rPr>
      </w:pPr>
      <w:r w:rsidRPr="00650CAE">
        <w:rPr>
          <w:rFonts w:asciiTheme="minorEastAsia" w:eastAsiaTheme="minorEastAsia" w:hAnsiTheme="minorEastAsia"/>
          <w:sz w:val="24"/>
        </w:rPr>
        <w:t>特此公告</w:t>
      </w:r>
      <w:r w:rsidRPr="00650CAE">
        <w:rPr>
          <w:rFonts w:asciiTheme="minorEastAsia" w:eastAsiaTheme="minorEastAsia" w:hAnsiTheme="minorEastAsia" w:hint="eastAsia"/>
          <w:sz w:val="24"/>
        </w:rPr>
        <w:t>。</w:t>
      </w:r>
    </w:p>
    <w:p w:rsidR="004E52B1" w:rsidRDefault="004E52B1" w:rsidP="004E52B1">
      <w:pPr>
        <w:spacing w:line="360" w:lineRule="auto"/>
        <w:ind w:firstLineChars="200" w:firstLine="480"/>
        <w:rPr>
          <w:rFonts w:asciiTheme="minorEastAsia" w:eastAsiaTheme="minorEastAsia" w:hAnsiTheme="minorEastAsia"/>
          <w:sz w:val="24"/>
        </w:rPr>
      </w:pPr>
    </w:p>
    <w:p w:rsidR="004E52B1" w:rsidRPr="00650CAE" w:rsidRDefault="004E52B1" w:rsidP="004E52B1">
      <w:pPr>
        <w:spacing w:line="360" w:lineRule="auto"/>
        <w:ind w:firstLineChars="200" w:firstLine="480"/>
        <w:rPr>
          <w:rFonts w:asciiTheme="minorEastAsia" w:eastAsiaTheme="minorEastAsia" w:hAnsiTheme="minorEastAsia"/>
          <w:sz w:val="24"/>
        </w:rPr>
      </w:pPr>
    </w:p>
    <w:p w:rsidR="004E52B1" w:rsidRPr="00650CAE" w:rsidRDefault="004E52B1" w:rsidP="004E52B1">
      <w:pPr>
        <w:spacing w:line="360" w:lineRule="auto"/>
        <w:ind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w:t>
      </w:r>
    </w:p>
    <w:p w:rsidR="004E52B1" w:rsidRPr="00650CAE" w:rsidRDefault="004E52B1" w:rsidP="004E52B1">
      <w:pPr>
        <w:spacing w:line="360" w:lineRule="auto"/>
        <w:ind w:right="720"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 xml:space="preserve">董事会      </w:t>
      </w:r>
    </w:p>
    <w:p w:rsidR="004E52B1" w:rsidRPr="00650CAE" w:rsidRDefault="004E52B1" w:rsidP="004E52B1">
      <w:pPr>
        <w:spacing w:line="360" w:lineRule="auto"/>
        <w:ind w:firstLineChars="2175" w:firstLine="5220"/>
        <w:jc w:val="right"/>
        <w:rPr>
          <w:rFonts w:asciiTheme="minorEastAsia" w:eastAsiaTheme="minorEastAsia" w:hAnsiTheme="minorEastAsia"/>
          <w:sz w:val="24"/>
        </w:rPr>
      </w:pPr>
      <w:r w:rsidRPr="00650CAE">
        <w:rPr>
          <w:rFonts w:asciiTheme="minorEastAsia" w:eastAsiaTheme="minorEastAsia" w:hAnsiTheme="minorEastAsia" w:hint="eastAsia"/>
          <w:sz w:val="24"/>
        </w:rPr>
        <w:t>2019年</w:t>
      </w:r>
      <w:r>
        <w:rPr>
          <w:rFonts w:asciiTheme="minorEastAsia" w:eastAsiaTheme="minorEastAsia" w:hAnsiTheme="minorEastAsia" w:hint="eastAsia"/>
          <w:sz w:val="24"/>
        </w:rPr>
        <w:t>6</w:t>
      </w:r>
      <w:r w:rsidRPr="00650CAE">
        <w:rPr>
          <w:rFonts w:asciiTheme="minorEastAsia" w:eastAsiaTheme="minorEastAsia" w:hAnsiTheme="minorEastAsia" w:hint="eastAsia"/>
          <w:sz w:val="24"/>
        </w:rPr>
        <w:t>月</w:t>
      </w:r>
      <w:r w:rsidR="001D2CAC">
        <w:rPr>
          <w:rFonts w:asciiTheme="minorEastAsia" w:eastAsiaTheme="minorEastAsia" w:hAnsiTheme="minorEastAsia" w:hint="eastAsia"/>
          <w:sz w:val="24"/>
        </w:rPr>
        <w:t>26</w:t>
      </w:r>
      <w:r w:rsidRPr="00650CAE">
        <w:rPr>
          <w:rFonts w:asciiTheme="minorEastAsia" w:eastAsiaTheme="minorEastAsia" w:hAnsiTheme="minorEastAsia" w:hint="eastAsia"/>
          <w:sz w:val="24"/>
        </w:rPr>
        <w:t>日</w:t>
      </w:r>
    </w:p>
    <w:p w:rsidR="004E52B1" w:rsidRDefault="004E52B1" w:rsidP="004E52B1">
      <w:pPr>
        <w:spacing w:line="360" w:lineRule="auto"/>
        <w:rPr>
          <w:rFonts w:ascii="宋体" w:hAnsi="宋体"/>
          <w:sz w:val="24"/>
        </w:rPr>
      </w:pPr>
    </w:p>
    <w:p w:rsidR="004E52B1" w:rsidRDefault="004E52B1" w:rsidP="004E52B1">
      <w:pPr>
        <w:spacing w:line="360" w:lineRule="auto"/>
      </w:pPr>
    </w:p>
    <w:sectPr w:rsidR="004E52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616" w:rsidRDefault="00136616" w:rsidP="004E52B1">
      <w:r>
        <w:separator/>
      </w:r>
    </w:p>
  </w:endnote>
  <w:endnote w:type="continuationSeparator" w:id="0">
    <w:p w:rsidR="00136616" w:rsidRDefault="00136616" w:rsidP="004E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616" w:rsidRDefault="00136616" w:rsidP="004E52B1">
      <w:r>
        <w:separator/>
      </w:r>
    </w:p>
  </w:footnote>
  <w:footnote w:type="continuationSeparator" w:id="0">
    <w:p w:rsidR="00136616" w:rsidRDefault="00136616" w:rsidP="004E52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25"/>
    <w:rsid w:val="00015559"/>
    <w:rsid w:val="0003171D"/>
    <w:rsid w:val="000377FA"/>
    <w:rsid w:val="00086B2C"/>
    <w:rsid w:val="000C1EBF"/>
    <w:rsid w:val="000D5160"/>
    <w:rsid w:val="000E5928"/>
    <w:rsid w:val="001044FC"/>
    <w:rsid w:val="00115181"/>
    <w:rsid w:val="00115DE0"/>
    <w:rsid w:val="00125EB5"/>
    <w:rsid w:val="00131877"/>
    <w:rsid w:val="00136616"/>
    <w:rsid w:val="00141A30"/>
    <w:rsid w:val="0014235B"/>
    <w:rsid w:val="001449C0"/>
    <w:rsid w:val="00167B35"/>
    <w:rsid w:val="00184711"/>
    <w:rsid w:val="001A6F91"/>
    <w:rsid w:val="001C16CF"/>
    <w:rsid w:val="001D2CAC"/>
    <w:rsid w:val="001E3D49"/>
    <w:rsid w:val="001F698F"/>
    <w:rsid w:val="002442A3"/>
    <w:rsid w:val="0025726D"/>
    <w:rsid w:val="0025795B"/>
    <w:rsid w:val="0027220C"/>
    <w:rsid w:val="002808AB"/>
    <w:rsid w:val="00284CD2"/>
    <w:rsid w:val="002B7CCB"/>
    <w:rsid w:val="002C71E7"/>
    <w:rsid w:val="002D2369"/>
    <w:rsid w:val="002F74DC"/>
    <w:rsid w:val="00324EB8"/>
    <w:rsid w:val="0037324C"/>
    <w:rsid w:val="003870CC"/>
    <w:rsid w:val="003934EA"/>
    <w:rsid w:val="003B5345"/>
    <w:rsid w:val="003C173F"/>
    <w:rsid w:val="003C607D"/>
    <w:rsid w:val="003D3FFF"/>
    <w:rsid w:val="003E355B"/>
    <w:rsid w:val="00430420"/>
    <w:rsid w:val="004502F4"/>
    <w:rsid w:val="00496E8A"/>
    <w:rsid w:val="004C27B9"/>
    <w:rsid w:val="004E363D"/>
    <w:rsid w:val="004E52B1"/>
    <w:rsid w:val="004F1F15"/>
    <w:rsid w:val="0054311D"/>
    <w:rsid w:val="00562B0C"/>
    <w:rsid w:val="005712CB"/>
    <w:rsid w:val="00577CBB"/>
    <w:rsid w:val="00586A27"/>
    <w:rsid w:val="005B4F18"/>
    <w:rsid w:val="005C3668"/>
    <w:rsid w:val="005D4ACB"/>
    <w:rsid w:val="00615D49"/>
    <w:rsid w:val="006412D7"/>
    <w:rsid w:val="00662769"/>
    <w:rsid w:val="00683AED"/>
    <w:rsid w:val="00695D72"/>
    <w:rsid w:val="006B29CA"/>
    <w:rsid w:val="006B2B65"/>
    <w:rsid w:val="007001F0"/>
    <w:rsid w:val="007014FC"/>
    <w:rsid w:val="007564B5"/>
    <w:rsid w:val="00766EEB"/>
    <w:rsid w:val="007C062D"/>
    <w:rsid w:val="007C7BAF"/>
    <w:rsid w:val="00802A0A"/>
    <w:rsid w:val="00877888"/>
    <w:rsid w:val="00893296"/>
    <w:rsid w:val="008935D4"/>
    <w:rsid w:val="008A2602"/>
    <w:rsid w:val="008E57CC"/>
    <w:rsid w:val="008F6AB5"/>
    <w:rsid w:val="00933FA5"/>
    <w:rsid w:val="00934A11"/>
    <w:rsid w:val="00955A3F"/>
    <w:rsid w:val="009B4181"/>
    <w:rsid w:val="009F1E38"/>
    <w:rsid w:val="00A047FE"/>
    <w:rsid w:val="00A267F9"/>
    <w:rsid w:val="00A6711F"/>
    <w:rsid w:val="00A842DF"/>
    <w:rsid w:val="00A93EFF"/>
    <w:rsid w:val="00AA10D4"/>
    <w:rsid w:val="00AA3A96"/>
    <w:rsid w:val="00AB63AE"/>
    <w:rsid w:val="00AC2264"/>
    <w:rsid w:val="00AC7ABF"/>
    <w:rsid w:val="00B07E79"/>
    <w:rsid w:val="00B17825"/>
    <w:rsid w:val="00B31A8D"/>
    <w:rsid w:val="00B52BA5"/>
    <w:rsid w:val="00B616D8"/>
    <w:rsid w:val="00B97242"/>
    <w:rsid w:val="00BB5C59"/>
    <w:rsid w:val="00BB5F62"/>
    <w:rsid w:val="00BC1619"/>
    <w:rsid w:val="00BE1B27"/>
    <w:rsid w:val="00BF68F7"/>
    <w:rsid w:val="00C01D90"/>
    <w:rsid w:val="00C14435"/>
    <w:rsid w:val="00C35FAC"/>
    <w:rsid w:val="00C755DE"/>
    <w:rsid w:val="00CA78C6"/>
    <w:rsid w:val="00CC65AD"/>
    <w:rsid w:val="00CD5891"/>
    <w:rsid w:val="00CD6EAB"/>
    <w:rsid w:val="00CF42BE"/>
    <w:rsid w:val="00D04CBB"/>
    <w:rsid w:val="00D21B8D"/>
    <w:rsid w:val="00D26D15"/>
    <w:rsid w:val="00D45281"/>
    <w:rsid w:val="00D53DC4"/>
    <w:rsid w:val="00D6039F"/>
    <w:rsid w:val="00D90BC6"/>
    <w:rsid w:val="00DE5295"/>
    <w:rsid w:val="00E003D0"/>
    <w:rsid w:val="00E025CD"/>
    <w:rsid w:val="00E05034"/>
    <w:rsid w:val="00E20029"/>
    <w:rsid w:val="00E220DE"/>
    <w:rsid w:val="00E74755"/>
    <w:rsid w:val="00E77D37"/>
    <w:rsid w:val="00E81EF9"/>
    <w:rsid w:val="00E9529E"/>
    <w:rsid w:val="00E96761"/>
    <w:rsid w:val="00EA6444"/>
    <w:rsid w:val="00EB7FBA"/>
    <w:rsid w:val="00EF67AA"/>
    <w:rsid w:val="00F03FA2"/>
    <w:rsid w:val="00F168FB"/>
    <w:rsid w:val="00F21312"/>
    <w:rsid w:val="00F23D77"/>
    <w:rsid w:val="00F629D1"/>
    <w:rsid w:val="00F642E6"/>
    <w:rsid w:val="00FA5496"/>
    <w:rsid w:val="00FC741D"/>
    <w:rsid w:val="00FD1C58"/>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2B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52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52B1"/>
    <w:rPr>
      <w:sz w:val="18"/>
      <w:szCs w:val="18"/>
    </w:rPr>
  </w:style>
  <w:style w:type="paragraph" w:styleId="a4">
    <w:name w:val="footer"/>
    <w:basedOn w:val="a"/>
    <w:link w:val="Char0"/>
    <w:uiPriority w:val="99"/>
    <w:unhideWhenUsed/>
    <w:rsid w:val="004E52B1"/>
    <w:pPr>
      <w:tabs>
        <w:tab w:val="center" w:pos="4153"/>
        <w:tab w:val="right" w:pos="8306"/>
      </w:tabs>
      <w:snapToGrid w:val="0"/>
      <w:jc w:val="left"/>
    </w:pPr>
    <w:rPr>
      <w:sz w:val="18"/>
      <w:szCs w:val="18"/>
    </w:rPr>
  </w:style>
  <w:style w:type="character" w:customStyle="1" w:styleId="Char0">
    <w:name w:val="页脚 Char"/>
    <w:basedOn w:val="a0"/>
    <w:link w:val="a4"/>
    <w:uiPriority w:val="99"/>
    <w:rsid w:val="004E52B1"/>
    <w:rPr>
      <w:sz w:val="18"/>
      <w:szCs w:val="18"/>
    </w:rPr>
  </w:style>
  <w:style w:type="paragraph" w:customStyle="1" w:styleId="Default">
    <w:name w:val="Default"/>
    <w:rsid w:val="004E52B1"/>
    <w:pPr>
      <w:widowControl w:val="0"/>
      <w:autoSpaceDE w:val="0"/>
      <w:autoSpaceDN w:val="0"/>
      <w:adjustRightInd w:val="0"/>
    </w:pPr>
    <w:rPr>
      <w:rFonts w:ascii="宋体" w:eastAsia="宋体" w:hAnsi="Times New Roman" w:cs="宋体"/>
      <w:color w:val="000000"/>
      <w:kern w:val="0"/>
      <w:sz w:val="24"/>
      <w:szCs w:val="24"/>
    </w:rPr>
  </w:style>
  <w:style w:type="paragraph" w:styleId="a5">
    <w:name w:val="Normal (Web)"/>
    <w:basedOn w:val="a"/>
    <w:rsid w:val="001E3D49"/>
    <w:pPr>
      <w:widowControl/>
      <w:spacing w:before="100" w:beforeAutospacing="1" w:after="100" w:afterAutospacing="1"/>
      <w:jc w:val="left"/>
    </w:pPr>
    <w:rPr>
      <w:rFonts w:ascii="宋体" w:hAnsi="宋体" w:cs="宋体"/>
      <w:kern w:val="0"/>
      <w:sz w:val="24"/>
    </w:rPr>
  </w:style>
  <w:style w:type="paragraph" w:styleId="a6">
    <w:name w:val="Balloon Text"/>
    <w:basedOn w:val="a"/>
    <w:link w:val="Char1"/>
    <w:uiPriority w:val="99"/>
    <w:semiHidden/>
    <w:unhideWhenUsed/>
    <w:rsid w:val="00086B2C"/>
    <w:rPr>
      <w:sz w:val="18"/>
      <w:szCs w:val="18"/>
    </w:rPr>
  </w:style>
  <w:style w:type="character" w:customStyle="1" w:styleId="Char1">
    <w:name w:val="批注框文本 Char"/>
    <w:basedOn w:val="a0"/>
    <w:link w:val="a6"/>
    <w:uiPriority w:val="99"/>
    <w:semiHidden/>
    <w:rsid w:val="00086B2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2B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52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52B1"/>
    <w:rPr>
      <w:sz w:val="18"/>
      <w:szCs w:val="18"/>
    </w:rPr>
  </w:style>
  <w:style w:type="paragraph" w:styleId="a4">
    <w:name w:val="footer"/>
    <w:basedOn w:val="a"/>
    <w:link w:val="Char0"/>
    <w:uiPriority w:val="99"/>
    <w:unhideWhenUsed/>
    <w:rsid w:val="004E52B1"/>
    <w:pPr>
      <w:tabs>
        <w:tab w:val="center" w:pos="4153"/>
        <w:tab w:val="right" w:pos="8306"/>
      </w:tabs>
      <w:snapToGrid w:val="0"/>
      <w:jc w:val="left"/>
    </w:pPr>
    <w:rPr>
      <w:sz w:val="18"/>
      <w:szCs w:val="18"/>
    </w:rPr>
  </w:style>
  <w:style w:type="character" w:customStyle="1" w:styleId="Char0">
    <w:name w:val="页脚 Char"/>
    <w:basedOn w:val="a0"/>
    <w:link w:val="a4"/>
    <w:uiPriority w:val="99"/>
    <w:rsid w:val="004E52B1"/>
    <w:rPr>
      <w:sz w:val="18"/>
      <w:szCs w:val="18"/>
    </w:rPr>
  </w:style>
  <w:style w:type="paragraph" w:customStyle="1" w:styleId="Default">
    <w:name w:val="Default"/>
    <w:rsid w:val="004E52B1"/>
    <w:pPr>
      <w:widowControl w:val="0"/>
      <w:autoSpaceDE w:val="0"/>
      <w:autoSpaceDN w:val="0"/>
      <w:adjustRightInd w:val="0"/>
    </w:pPr>
    <w:rPr>
      <w:rFonts w:ascii="宋体" w:eastAsia="宋体" w:hAnsi="Times New Roman" w:cs="宋体"/>
      <w:color w:val="000000"/>
      <w:kern w:val="0"/>
      <w:sz w:val="24"/>
      <w:szCs w:val="24"/>
    </w:rPr>
  </w:style>
  <w:style w:type="paragraph" w:styleId="a5">
    <w:name w:val="Normal (Web)"/>
    <w:basedOn w:val="a"/>
    <w:rsid w:val="001E3D49"/>
    <w:pPr>
      <w:widowControl/>
      <w:spacing w:before="100" w:beforeAutospacing="1" w:after="100" w:afterAutospacing="1"/>
      <w:jc w:val="left"/>
    </w:pPr>
    <w:rPr>
      <w:rFonts w:ascii="宋体" w:hAnsi="宋体" w:cs="宋体"/>
      <w:kern w:val="0"/>
      <w:sz w:val="24"/>
    </w:rPr>
  </w:style>
  <w:style w:type="paragraph" w:styleId="a6">
    <w:name w:val="Balloon Text"/>
    <w:basedOn w:val="a"/>
    <w:link w:val="Char1"/>
    <w:uiPriority w:val="99"/>
    <w:semiHidden/>
    <w:unhideWhenUsed/>
    <w:rsid w:val="00086B2C"/>
    <w:rPr>
      <w:sz w:val="18"/>
      <w:szCs w:val="18"/>
    </w:rPr>
  </w:style>
  <w:style w:type="character" w:customStyle="1" w:styleId="Char1">
    <w:name w:val="批注框文本 Char"/>
    <w:basedOn w:val="a0"/>
    <w:link w:val="a6"/>
    <w:uiPriority w:val="99"/>
    <w:semiHidden/>
    <w:rsid w:val="00086B2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30</cp:revision>
  <cp:lastPrinted>2019-06-25T06:58:00Z</cp:lastPrinted>
  <dcterms:created xsi:type="dcterms:W3CDTF">2019-06-25T01:39:00Z</dcterms:created>
  <dcterms:modified xsi:type="dcterms:W3CDTF">2019-06-25T07:28:00Z</dcterms:modified>
</cp:coreProperties>
</file>