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0D" w:rsidRDefault="004140E4">
      <w:pPr>
        <w:autoSpaceDE w:val="0"/>
        <w:autoSpaceDN w:val="0"/>
        <w:adjustRightInd w:val="0"/>
        <w:spacing w:line="360" w:lineRule="auto"/>
        <w:ind w:firstLineChars="50" w:firstLine="120"/>
        <w:rPr>
          <w:rFonts w:ascii="宋体" w:hAnsi="宋体" w:cs="Arial"/>
          <w:color w:val="000000"/>
          <w:kern w:val="0"/>
          <w:sz w:val="24"/>
        </w:rPr>
      </w:pPr>
      <w:r>
        <w:rPr>
          <w:rFonts w:ascii="宋体" w:hAnsi="宋体" w:cs="宋体" w:hint="eastAsia"/>
          <w:color w:val="000000"/>
          <w:kern w:val="0"/>
          <w:sz w:val="24"/>
        </w:rPr>
        <w:t>证券代码：</w:t>
      </w:r>
      <w:r>
        <w:rPr>
          <w:rFonts w:ascii="宋体" w:hAnsi="宋体" w:cs="Arial"/>
          <w:color w:val="000000"/>
          <w:kern w:val="0"/>
          <w:sz w:val="24"/>
        </w:rPr>
        <w:t>600</w:t>
      </w:r>
      <w:r>
        <w:rPr>
          <w:rFonts w:ascii="宋体" w:hAnsi="宋体" w:cs="Arial" w:hint="eastAsia"/>
          <w:color w:val="000000"/>
          <w:kern w:val="0"/>
          <w:sz w:val="24"/>
        </w:rPr>
        <w:t xml:space="preserve">200  </w:t>
      </w:r>
      <w:r>
        <w:rPr>
          <w:rFonts w:ascii="宋体" w:hAnsi="宋体" w:cs="Arial"/>
          <w:color w:val="000000"/>
          <w:kern w:val="0"/>
          <w:sz w:val="24"/>
        </w:rPr>
        <w:t xml:space="preserve"> </w:t>
      </w:r>
      <w:r>
        <w:rPr>
          <w:rFonts w:ascii="宋体" w:hAnsi="宋体" w:cs="Arial" w:hint="eastAsia"/>
          <w:color w:val="000000"/>
          <w:kern w:val="0"/>
          <w:sz w:val="24"/>
        </w:rPr>
        <w:t xml:space="preserve">     </w:t>
      </w:r>
      <w:r>
        <w:rPr>
          <w:rFonts w:ascii="宋体" w:hAnsi="宋体" w:cs="宋体" w:hint="eastAsia"/>
          <w:color w:val="000000"/>
          <w:kern w:val="0"/>
          <w:sz w:val="24"/>
        </w:rPr>
        <w:t>证券简称：江苏吴中</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Arial" w:hint="eastAsia"/>
          <w:color w:val="000000"/>
          <w:kern w:val="0"/>
          <w:sz w:val="24"/>
        </w:rPr>
        <w:t>公告编号：临</w:t>
      </w:r>
      <w:r>
        <w:rPr>
          <w:rFonts w:ascii="宋体" w:hAnsi="宋体" w:cs="Arial" w:hint="eastAsia"/>
          <w:color w:val="000000"/>
          <w:kern w:val="0"/>
          <w:sz w:val="24"/>
        </w:rPr>
        <w:t>2021-060</w:t>
      </w:r>
    </w:p>
    <w:p w:rsidR="00930F0D" w:rsidRDefault="00930F0D">
      <w:pPr>
        <w:ind w:rightChars="-73" w:right="-153"/>
        <w:jc w:val="center"/>
        <w:rPr>
          <w:rFonts w:ascii="黑体" w:eastAsia="黑体" w:hAnsi="宋体"/>
          <w:b/>
          <w:bCs/>
          <w:color w:val="FF0000"/>
          <w:sz w:val="32"/>
        </w:rPr>
      </w:pPr>
    </w:p>
    <w:p w:rsidR="00930F0D" w:rsidRDefault="004140E4">
      <w:pPr>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r>
        <w:rPr>
          <w:rFonts w:ascii="黑体" w:eastAsia="黑体" w:hAnsi="宋体" w:hint="eastAsia"/>
          <w:b/>
          <w:bCs/>
          <w:color w:val="FF0000"/>
          <w:sz w:val="32"/>
        </w:rPr>
        <w:t xml:space="preserve">      </w:t>
      </w:r>
    </w:p>
    <w:p w:rsidR="00930F0D" w:rsidRDefault="004140E4">
      <w:pPr>
        <w:ind w:rightChars="-73" w:right="-153"/>
        <w:jc w:val="center"/>
        <w:rPr>
          <w:rFonts w:ascii="黑体" w:eastAsia="黑体" w:hAnsi="宋体"/>
          <w:b/>
          <w:bCs/>
          <w:color w:val="FF0000"/>
          <w:sz w:val="32"/>
        </w:rPr>
      </w:pPr>
      <w:r>
        <w:rPr>
          <w:rFonts w:ascii="黑体" w:eastAsia="黑体" w:hAnsi="宋体" w:hint="eastAsia"/>
          <w:b/>
          <w:bCs/>
          <w:color w:val="FF0000"/>
          <w:sz w:val="32"/>
        </w:rPr>
        <w:t>第十届监事会</w:t>
      </w:r>
      <w:r>
        <w:rPr>
          <w:rFonts w:ascii="黑体" w:eastAsia="黑体" w:hAnsi="宋体" w:hint="eastAsia"/>
          <w:b/>
          <w:bCs/>
          <w:color w:val="FF0000"/>
          <w:sz w:val="32"/>
        </w:rPr>
        <w:t>2021</w:t>
      </w:r>
      <w:r>
        <w:rPr>
          <w:rFonts w:ascii="黑体" w:eastAsia="黑体" w:hAnsi="宋体" w:hint="eastAsia"/>
          <w:b/>
          <w:bCs/>
          <w:color w:val="FF0000"/>
          <w:sz w:val="32"/>
        </w:rPr>
        <w:t>年第二次临时会议（通讯表决）决议公告</w:t>
      </w:r>
    </w:p>
    <w:p w:rsidR="00930F0D" w:rsidRDefault="00930F0D">
      <w:pPr>
        <w:autoSpaceDE w:val="0"/>
        <w:autoSpaceDN w:val="0"/>
        <w:adjustRightInd w:val="0"/>
        <w:spacing w:line="360" w:lineRule="auto"/>
        <w:ind w:firstLineChars="200" w:firstLine="482"/>
        <w:rPr>
          <w:rFonts w:ascii="宋体" w:hAnsi="宋体" w:cs="宋体"/>
          <w:b/>
          <w:color w:val="000000"/>
          <w:kern w:val="0"/>
          <w:sz w:val="24"/>
        </w:rPr>
      </w:pPr>
    </w:p>
    <w:p w:rsidR="00930F0D" w:rsidRDefault="004140E4">
      <w:pPr>
        <w:autoSpaceDE w:val="0"/>
        <w:autoSpaceDN w:val="0"/>
        <w:adjustRightInd w:val="0"/>
        <w:spacing w:line="360" w:lineRule="auto"/>
        <w:ind w:firstLineChars="200" w:firstLine="482"/>
        <w:rPr>
          <w:rFonts w:ascii="宋体" w:hAnsi="宋体" w:cs="Arial"/>
          <w:b/>
          <w:color w:val="000000"/>
          <w:kern w:val="0"/>
          <w:sz w:val="24"/>
        </w:rPr>
      </w:pPr>
      <w:r>
        <w:rPr>
          <w:rFonts w:ascii="宋体" w:hAnsi="宋体" w:cs="宋体" w:hint="eastAsia"/>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本公告内容不存在任何虚假记载、误导性陈述或者重大遗漏，并对其内容的真实性、准确性和完整性承担个别及连带责任。</w:t>
      </w:r>
    </w:p>
    <w:p w:rsidR="00930F0D" w:rsidRDefault="00930F0D">
      <w:pPr>
        <w:spacing w:line="360" w:lineRule="auto"/>
        <w:ind w:rightChars="15" w:right="31"/>
        <w:rPr>
          <w:rFonts w:ascii="宋体" w:hAnsi="宋体"/>
          <w:sz w:val="24"/>
        </w:rPr>
      </w:pP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cs="Times New Roman"/>
          <w:spacing w:val="-10"/>
          <w:lang w:eastAsia="zh-CN"/>
        </w:rPr>
      </w:pPr>
      <w:bookmarkStart w:id="0" w:name="_GoBack"/>
      <w:r w:rsidRPr="00FB327F">
        <w:rPr>
          <w:rFonts w:asciiTheme="minorEastAsia" w:eastAsiaTheme="minorEastAsia" w:hAnsiTheme="minorEastAsia" w:hint="eastAsia"/>
          <w:lang w:eastAsia="zh-CN"/>
        </w:rPr>
        <w:t>江苏吴中医药发展股份有限公司（以下简称“公司”）第十届监事会</w:t>
      </w:r>
      <w:r w:rsidRPr="00FB327F">
        <w:rPr>
          <w:rFonts w:asciiTheme="minorEastAsia" w:eastAsiaTheme="minorEastAsia" w:hAnsiTheme="minorEastAsia" w:hint="eastAsia"/>
          <w:lang w:eastAsia="zh-CN"/>
        </w:rPr>
        <w:t>2021</w:t>
      </w:r>
      <w:r w:rsidRPr="00FB327F">
        <w:rPr>
          <w:rFonts w:asciiTheme="minorEastAsia" w:eastAsiaTheme="minorEastAsia" w:hAnsiTheme="minorEastAsia" w:hint="eastAsia"/>
          <w:lang w:eastAsia="zh-CN"/>
        </w:rPr>
        <w:t>年第二次临时会议（通讯表决）通知于</w:t>
      </w:r>
      <w:r w:rsidRPr="00FB327F">
        <w:rPr>
          <w:rFonts w:asciiTheme="minorEastAsia" w:eastAsiaTheme="minorEastAsia" w:hAnsiTheme="minorEastAsia" w:hint="eastAsia"/>
          <w:lang w:eastAsia="zh-CN"/>
        </w:rPr>
        <w:t>2021</w:t>
      </w:r>
      <w:r w:rsidRPr="00FB327F">
        <w:rPr>
          <w:rFonts w:asciiTheme="minorEastAsia" w:eastAsiaTheme="minorEastAsia" w:hAnsiTheme="minorEastAsia" w:hint="eastAsia"/>
          <w:lang w:eastAsia="zh-CN"/>
        </w:rPr>
        <w:t>年</w:t>
      </w:r>
      <w:r w:rsidRPr="00FB327F">
        <w:rPr>
          <w:rFonts w:asciiTheme="minorEastAsia" w:eastAsiaTheme="minorEastAsia" w:hAnsiTheme="minorEastAsia" w:hint="eastAsia"/>
          <w:lang w:eastAsia="zh-CN"/>
        </w:rPr>
        <w:t>11</w:t>
      </w:r>
      <w:r w:rsidRPr="00FB327F">
        <w:rPr>
          <w:rFonts w:asciiTheme="minorEastAsia" w:eastAsiaTheme="minorEastAsia" w:hAnsiTheme="minorEastAsia" w:hint="eastAsia"/>
          <w:lang w:eastAsia="zh-CN"/>
        </w:rPr>
        <w:t>月</w:t>
      </w:r>
      <w:r w:rsidRPr="00FB327F">
        <w:rPr>
          <w:rFonts w:asciiTheme="minorEastAsia" w:eastAsiaTheme="minorEastAsia" w:hAnsiTheme="minorEastAsia" w:hint="eastAsia"/>
          <w:lang w:eastAsia="zh-CN"/>
        </w:rPr>
        <w:t>9</w:t>
      </w:r>
      <w:r w:rsidRPr="00FB327F">
        <w:rPr>
          <w:rFonts w:asciiTheme="minorEastAsia" w:eastAsiaTheme="minorEastAsia" w:hAnsiTheme="minorEastAsia" w:hint="eastAsia"/>
          <w:lang w:eastAsia="zh-CN"/>
        </w:rPr>
        <w:t>日以书面或电子邮件等形式发出，会议于</w:t>
      </w:r>
      <w:r w:rsidRPr="00FB327F">
        <w:rPr>
          <w:rFonts w:asciiTheme="minorEastAsia" w:eastAsiaTheme="minorEastAsia" w:hAnsiTheme="minorEastAsia" w:hint="eastAsia"/>
          <w:lang w:eastAsia="zh-CN"/>
        </w:rPr>
        <w:t>2021</w:t>
      </w:r>
      <w:r w:rsidRPr="00FB327F">
        <w:rPr>
          <w:rFonts w:asciiTheme="minorEastAsia" w:eastAsiaTheme="minorEastAsia" w:hAnsiTheme="minorEastAsia" w:hint="eastAsia"/>
          <w:lang w:eastAsia="zh-CN"/>
        </w:rPr>
        <w:t>年</w:t>
      </w:r>
      <w:r w:rsidRPr="00FB327F">
        <w:rPr>
          <w:rFonts w:asciiTheme="minorEastAsia" w:eastAsiaTheme="minorEastAsia" w:hAnsiTheme="minorEastAsia" w:hint="eastAsia"/>
          <w:lang w:eastAsia="zh-CN"/>
        </w:rPr>
        <w:t>11</w:t>
      </w:r>
      <w:r w:rsidRPr="00FB327F">
        <w:rPr>
          <w:rFonts w:asciiTheme="minorEastAsia" w:eastAsiaTheme="minorEastAsia" w:hAnsiTheme="minorEastAsia" w:hint="eastAsia"/>
          <w:lang w:eastAsia="zh-CN"/>
        </w:rPr>
        <w:t>月</w:t>
      </w:r>
      <w:r w:rsidRPr="00FB327F">
        <w:rPr>
          <w:rFonts w:asciiTheme="minorEastAsia" w:eastAsiaTheme="minorEastAsia" w:hAnsiTheme="minorEastAsia" w:hint="eastAsia"/>
          <w:lang w:eastAsia="zh-CN"/>
        </w:rPr>
        <w:t>11</w:t>
      </w:r>
      <w:r w:rsidRPr="00FB327F">
        <w:rPr>
          <w:rFonts w:asciiTheme="minorEastAsia" w:eastAsiaTheme="minorEastAsia" w:hAnsiTheme="minorEastAsia" w:hint="eastAsia"/>
          <w:lang w:eastAsia="zh-CN"/>
        </w:rPr>
        <w:t>日以</w:t>
      </w:r>
      <w:r w:rsidRPr="00FB327F">
        <w:rPr>
          <w:rFonts w:asciiTheme="minorEastAsia" w:eastAsiaTheme="minorEastAsia" w:hAnsiTheme="minorEastAsia" w:hint="eastAsia"/>
          <w:color w:val="000000"/>
          <w:lang w:eastAsia="zh-CN"/>
        </w:rPr>
        <w:t>通讯表决方式</w:t>
      </w:r>
      <w:r w:rsidRPr="00FB327F">
        <w:rPr>
          <w:rFonts w:asciiTheme="minorEastAsia" w:eastAsiaTheme="minorEastAsia" w:hAnsiTheme="minorEastAsia" w:hint="eastAsia"/>
          <w:lang w:eastAsia="zh-CN"/>
        </w:rPr>
        <w:t>在公司会议室举行，会议应到监事</w:t>
      </w:r>
      <w:r w:rsidRPr="00FB327F">
        <w:rPr>
          <w:rFonts w:asciiTheme="minorEastAsia" w:eastAsiaTheme="minorEastAsia" w:hAnsiTheme="minorEastAsia" w:hint="eastAsia"/>
          <w:lang w:eastAsia="zh-CN"/>
        </w:rPr>
        <w:t>3</w:t>
      </w:r>
      <w:r w:rsidRPr="00FB327F">
        <w:rPr>
          <w:rFonts w:asciiTheme="minorEastAsia" w:eastAsiaTheme="minorEastAsia" w:hAnsiTheme="minorEastAsia" w:hint="eastAsia"/>
          <w:lang w:eastAsia="zh-CN"/>
        </w:rPr>
        <w:t>人，实到监事</w:t>
      </w:r>
      <w:r w:rsidRPr="00FB327F">
        <w:rPr>
          <w:rFonts w:asciiTheme="minorEastAsia" w:eastAsiaTheme="minorEastAsia" w:hAnsiTheme="minorEastAsia" w:hint="eastAsia"/>
          <w:lang w:eastAsia="zh-CN"/>
        </w:rPr>
        <w:t>3</w:t>
      </w:r>
      <w:r w:rsidRPr="00FB327F">
        <w:rPr>
          <w:rFonts w:asciiTheme="minorEastAsia" w:eastAsiaTheme="minorEastAsia" w:hAnsiTheme="minorEastAsia" w:hint="eastAsia"/>
          <w:lang w:eastAsia="zh-CN"/>
        </w:rPr>
        <w:t>人，会议的召开符合《公司法》等相关法律法规以及《公司章程》《监事会议事规则》的有关规定。会议由监事会主席金建平先生主持。会议经过审议，以</w:t>
      </w:r>
      <w:r w:rsidRPr="00FB327F">
        <w:rPr>
          <w:rFonts w:asciiTheme="minorEastAsia" w:eastAsiaTheme="minorEastAsia" w:hAnsiTheme="minorEastAsia" w:hint="eastAsia"/>
          <w:color w:val="000000"/>
          <w:lang w:eastAsia="zh-CN"/>
        </w:rPr>
        <w:t>通讯表决方式</w:t>
      </w:r>
      <w:r w:rsidRPr="00FB327F">
        <w:rPr>
          <w:rFonts w:asciiTheme="minorEastAsia" w:eastAsiaTheme="minorEastAsia" w:hAnsiTheme="minorEastAsia" w:hint="eastAsia"/>
          <w:lang w:eastAsia="zh-CN"/>
        </w:rPr>
        <w:t>审议通过了如下决议：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《关于公司符合非公开发行</w:t>
      </w:r>
      <w:r w:rsidRPr="00FB327F">
        <w:rPr>
          <w:rFonts w:asciiTheme="minorEastAsia" w:eastAsiaTheme="minorEastAsia" w:hAnsiTheme="minorEastAsia" w:cs="Times New Roman"/>
          <w:b/>
          <w:bCs/>
          <w:lang w:eastAsia="zh-CN"/>
        </w:rPr>
        <w:t>A</w:t>
      </w:r>
      <w:r w:rsidRPr="00FB327F">
        <w:rPr>
          <w:rFonts w:asciiTheme="minorEastAsia" w:eastAsiaTheme="minorEastAsia" w:hAnsiTheme="minorEastAsia" w:hint="eastAsia"/>
          <w:b/>
          <w:bCs/>
          <w:lang w:eastAsia="zh-CN"/>
        </w:rPr>
        <w:t>股股票条件的议案》</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根据《公司法》《证券法》《上市公司证券发行管理办法</w:t>
      </w:r>
      <w:r w:rsidRPr="00FB327F">
        <w:rPr>
          <w:rFonts w:asciiTheme="minorEastAsia" w:eastAsiaTheme="minorEastAsia" w:hAnsiTheme="minorEastAsia" w:hint="eastAsia"/>
          <w:lang w:eastAsia="zh-CN"/>
        </w:rPr>
        <w:t>》（</w:t>
      </w:r>
      <w:r w:rsidRPr="00FB327F">
        <w:rPr>
          <w:rFonts w:asciiTheme="minorEastAsia" w:eastAsiaTheme="minorEastAsia" w:hAnsiTheme="minorEastAsia" w:cs="Times New Roman"/>
          <w:lang w:eastAsia="zh-CN"/>
        </w:rPr>
        <w:t>2020</w:t>
      </w:r>
      <w:r w:rsidRPr="00FB327F">
        <w:rPr>
          <w:rFonts w:asciiTheme="minorEastAsia" w:eastAsiaTheme="minorEastAsia" w:hAnsiTheme="minorEastAsia" w:cs="Times New Roman" w:hint="eastAsia"/>
          <w:lang w:eastAsia="zh-CN"/>
        </w:rPr>
        <w:t>年</w:t>
      </w:r>
      <w:r w:rsidRPr="00FB327F">
        <w:rPr>
          <w:rFonts w:asciiTheme="minorEastAsia" w:eastAsiaTheme="minorEastAsia" w:hAnsiTheme="minorEastAsia" w:hint="eastAsia"/>
          <w:lang w:eastAsia="zh-CN"/>
        </w:rPr>
        <w:t>修订）、《上市公司非公开发行股票实施细则》（</w:t>
      </w:r>
      <w:r w:rsidRPr="00FB327F">
        <w:rPr>
          <w:rFonts w:asciiTheme="minorEastAsia" w:eastAsiaTheme="minorEastAsia" w:hAnsiTheme="minorEastAsia" w:cs="Times New Roman"/>
          <w:lang w:eastAsia="zh-CN"/>
        </w:rPr>
        <w:t>2020</w:t>
      </w:r>
      <w:r w:rsidRPr="00FB327F">
        <w:rPr>
          <w:rFonts w:asciiTheme="minorEastAsia" w:eastAsiaTheme="minorEastAsia" w:hAnsiTheme="minorEastAsia" w:cs="Times New Roman" w:hint="eastAsia"/>
          <w:lang w:eastAsia="zh-CN"/>
        </w:rPr>
        <w:t>年</w:t>
      </w:r>
      <w:r w:rsidRPr="00FB327F">
        <w:rPr>
          <w:rFonts w:asciiTheme="minorEastAsia" w:eastAsiaTheme="minorEastAsia" w:hAnsiTheme="minorEastAsia" w:hint="eastAsia"/>
          <w:lang w:eastAsia="zh-CN"/>
        </w:rPr>
        <w:t>修订）及《发行监管问答——关于引导规范上市公司融资行为的监管要求》（</w:t>
      </w:r>
      <w:r w:rsidRPr="00FB327F">
        <w:rPr>
          <w:rFonts w:asciiTheme="minorEastAsia" w:eastAsiaTheme="minorEastAsia" w:hAnsiTheme="minorEastAsia" w:cs="Times New Roman"/>
          <w:lang w:eastAsia="zh-CN"/>
        </w:rPr>
        <w:t>2020</w:t>
      </w:r>
      <w:r w:rsidRPr="00FB327F">
        <w:rPr>
          <w:rFonts w:asciiTheme="minorEastAsia" w:eastAsiaTheme="minorEastAsia" w:hAnsiTheme="minorEastAsia" w:hint="eastAsia"/>
          <w:lang w:eastAsia="zh-CN"/>
        </w:rPr>
        <w:t>年修订版）等法律和规范性文件的规定，经逐项自查，确认公司符合非公开发行</w:t>
      </w:r>
      <w:r w:rsidRPr="00FB327F">
        <w:rPr>
          <w:rFonts w:asciiTheme="minorEastAsia" w:eastAsiaTheme="minorEastAsia" w:hAnsiTheme="minorEastAsia" w:hint="eastAsia"/>
          <w:lang w:eastAsia="zh-CN"/>
        </w:rPr>
        <w:t>A</w:t>
      </w:r>
      <w:r w:rsidRPr="00FB327F">
        <w:rPr>
          <w:rFonts w:asciiTheme="minorEastAsia" w:eastAsiaTheme="minorEastAsia" w:hAnsiTheme="minorEastAsia" w:hint="eastAsia"/>
          <w:lang w:eastAsia="zh-CN"/>
        </w:rPr>
        <w:t>股股票的各项条件</w:t>
      </w:r>
      <w:r w:rsidRPr="00FB327F">
        <w:rPr>
          <w:rFonts w:asciiTheme="minorEastAsia" w:eastAsiaTheme="minorEastAsia" w:hAnsiTheme="minorEastAsia"/>
          <w:lang w:eastAsia="zh-CN"/>
        </w:rPr>
        <w:t>。</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lang w:eastAsia="zh-CN"/>
        </w:rPr>
        <w:t>表决结果：</w:t>
      </w:r>
      <w:r w:rsidRPr="00FB327F">
        <w:rPr>
          <w:rFonts w:asciiTheme="minorEastAsia" w:eastAsiaTheme="minorEastAsia" w:hAnsiTheme="minorEastAsia" w:cs="Times New Roman"/>
          <w:lang w:eastAsia="zh-CN"/>
        </w:rPr>
        <w:t>3</w:t>
      </w:r>
      <w:r w:rsidRPr="00FB327F">
        <w:rPr>
          <w:rFonts w:asciiTheme="minorEastAsia" w:eastAsiaTheme="minorEastAsia" w:hAnsiTheme="minorEastAsia"/>
          <w:lang w:eastAsia="zh-CN"/>
        </w:rPr>
        <w:t>票同意，</w:t>
      </w:r>
      <w:r w:rsidRPr="00FB327F">
        <w:rPr>
          <w:rFonts w:asciiTheme="minorEastAsia" w:eastAsiaTheme="minorEastAsia" w:hAnsiTheme="minorEastAsia" w:cs="Times New Roman"/>
          <w:lang w:eastAsia="zh-CN"/>
        </w:rPr>
        <w:t>0</w:t>
      </w:r>
      <w:r w:rsidRPr="00FB327F">
        <w:rPr>
          <w:rFonts w:asciiTheme="minorEastAsia" w:eastAsiaTheme="minorEastAsia" w:hAnsiTheme="minorEastAsia"/>
          <w:lang w:eastAsia="zh-CN"/>
        </w:rPr>
        <w:t>票反对，</w:t>
      </w:r>
      <w:r w:rsidRPr="00FB327F">
        <w:rPr>
          <w:rFonts w:asciiTheme="minorEastAsia" w:eastAsiaTheme="minorEastAsia" w:hAnsiTheme="minorEastAsia" w:cs="Times New Roman"/>
          <w:lang w:eastAsia="zh-CN"/>
        </w:rPr>
        <w:t>0</w:t>
      </w:r>
      <w:r w:rsidRPr="00FB327F">
        <w:rPr>
          <w:rFonts w:asciiTheme="minorEastAsia" w:eastAsiaTheme="minorEastAsia" w:hAnsiTheme="minorEastAsia"/>
          <w:lang w:eastAsia="zh-CN"/>
        </w:rPr>
        <w:t>票弃权。</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bookmarkStart w:id="1" w:name="_Hlk65525091"/>
      <w:r w:rsidRPr="00FB327F">
        <w:rPr>
          <w:rFonts w:asciiTheme="minorEastAsia" w:eastAsiaTheme="minorEastAsia" w:hAnsiTheme="minorEastAsia" w:hint="eastAsia"/>
          <w:lang w:eastAsia="zh-CN"/>
        </w:rPr>
        <w:t>本议案尚需提交公司股东大会审议。</w:t>
      </w:r>
    </w:p>
    <w:bookmarkEnd w:id="1"/>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proofErr w:type="gramStart"/>
      <w:r w:rsidRPr="00FB327F">
        <w:rPr>
          <w:rFonts w:asciiTheme="minorEastAsia" w:eastAsiaTheme="minorEastAsia" w:hAnsiTheme="minorEastAsia" w:hint="eastAsia"/>
          <w:b/>
          <w:bCs/>
          <w:lang w:eastAsia="zh-CN"/>
        </w:rPr>
        <w:t>逐项</w:t>
      </w:r>
      <w:r w:rsidRPr="00FB327F">
        <w:rPr>
          <w:rFonts w:asciiTheme="minorEastAsia" w:eastAsiaTheme="minorEastAsia" w:hAnsiTheme="minorEastAsia"/>
          <w:b/>
          <w:bCs/>
          <w:lang w:eastAsia="zh-CN"/>
        </w:rPr>
        <w:t>审议</w:t>
      </w:r>
      <w:proofErr w:type="gramEnd"/>
      <w:r w:rsidRPr="00FB327F">
        <w:rPr>
          <w:rFonts w:asciiTheme="minorEastAsia" w:eastAsiaTheme="minorEastAsia" w:hAnsiTheme="minorEastAsia"/>
          <w:b/>
          <w:bCs/>
          <w:lang w:eastAsia="zh-CN"/>
        </w:rPr>
        <w:t>通过</w:t>
      </w:r>
      <w:r w:rsidRPr="00FB327F">
        <w:rPr>
          <w:rFonts w:asciiTheme="minorEastAsia" w:eastAsiaTheme="minorEastAsia" w:hAnsiTheme="minorEastAsia" w:hint="eastAsia"/>
          <w:b/>
          <w:bCs/>
          <w:lang w:eastAsia="zh-CN"/>
        </w:rPr>
        <w:t>《关于公司</w:t>
      </w:r>
      <w:r w:rsidRPr="00FB327F">
        <w:rPr>
          <w:rFonts w:asciiTheme="minorEastAsia" w:eastAsiaTheme="minorEastAsia" w:hAnsiTheme="minorEastAsia" w:cs="Times New Roman"/>
          <w:b/>
          <w:bCs/>
          <w:lang w:eastAsia="zh-CN"/>
        </w:rPr>
        <w:t>2021</w:t>
      </w:r>
      <w:r w:rsidRPr="00FB327F">
        <w:rPr>
          <w:rFonts w:asciiTheme="minorEastAsia" w:eastAsiaTheme="minorEastAsia" w:hAnsiTheme="minorEastAsia" w:hint="eastAsia"/>
          <w:b/>
          <w:bCs/>
          <w:lang w:eastAsia="zh-CN"/>
        </w:rPr>
        <w:t>年度非公开发行</w:t>
      </w:r>
      <w:r w:rsidRPr="00FB327F">
        <w:rPr>
          <w:rFonts w:asciiTheme="minorEastAsia" w:eastAsiaTheme="minorEastAsia" w:hAnsiTheme="minorEastAsia" w:cs="Times New Roman"/>
          <w:b/>
          <w:bCs/>
          <w:lang w:eastAsia="zh-CN"/>
        </w:rPr>
        <w:t>A</w:t>
      </w:r>
      <w:r w:rsidRPr="00FB327F">
        <w:rPr>
          <w:rFonts w:asciiTheme="minorEastAsia" w:eastAsiaTheme="minorEastAsia" w:hAnsiTheme="minorEastAsia" w:hint="eastAsia"/>
          <w:b/>
          <w:bCs/>
          <w:lang w:eastAsia="zh-CN"/>
        </w:rPr>
        <w:t>股股票方案的议案》</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1</w:t>
      </w:r>
      <w:r w:rsidRPr="00FB327F">
        <w:rPr>
          <w:rFonts w:asciiTheme="minorEastAsia" w:eastAsiaTheme="minorEastAsia" w:hAnsiTheme="minorEastAsia" w:hint="eastAsia"/>
          <w:sz w:val="24"/>
        </w:rPr>
        <w:t>、发行股票的种类和面值</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本次发行的股票种类为境内上市人民币普通股（</w:t>
      </w:r>
      <w:r w:rsidRPr="00FB327F">
        <w:rPr>
          <w:rFonts w:asciiTheme="minorEastAsia" w:eastAsiaTheme="minorEastAsia" w:hAnsiTheme="minorEastAsia" w:hint="eastAsia"/>
          <w:sz w:val="24"/>
        </w:rPr>
        <w:t>A</w:t>
      </w:r>
      <w:r w:rsidRPr="00FB327F">
        <w:rPr>
          <w:rFonts w:asciiTheme="minorEastAsia" w:eastAsiaTheme="minorEastAsia" w:hAnsiTheme="minorEastAsia" w:hint="eastAsia"/>
          <w:sz w:val="24"/>
        </w:rPr>
        <w:t>股），每股面值为人民币</w:t>
      </w:r>
      <w:r w:rsidRPr="00FB327F">
        <w:rPr>
          <w:rFonts w:asciiTheme="minorEastAsia" w:eastAsiaTheme="minorEastAsia" w:hAnsiTheme="minorEastAsia" w:hint="eastAsia"/>
          <w:sz w:val="24"/>
        </w:rPr>
        <w:t>1.00</w:t>
      </w:r>
      <w:r w:rsidRPr="00FB327F">
        <w:rPr>
          <w:rFonts w:asciiTheme="minorEastAsia" w:eastAsiaTheme="minorEastAsia" w:hAnsiTheme="minorEastAsia" w:hint="eastAsia"/>
          <w:sz w:val="24"/>
        </w:rPr>
        <w:t>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lastRenderedPageBreak/>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2</w:t>
      </w:r>
      <w:r w:rsidRPr="00FB327F">
        <w:rPr>
          <w:rFonts w:asciiTheme="minorEastAsia" w:eastAsiaTheme="minorEastAsia" w:hAnsiTheme="minorEastAsia" w:hint="eastAsia"/>
          <w:sz w:val="24"/>
        </w:rPr>
        <w:t>、发行方式及发行时间</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本次发行采取向特定对象非公开发行股份的方式进行，公司将在中国证监会核准或同意注册发行的有效期内选择适当时机向特定对象发行股票。</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、发行对象及认购方式</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本次发行的发行对象为实际控制人钱群英女士控制的苏州</w:t>
      </w:r>
      <w:proofErr w:type="gramStart"/>
      <w:r w:rsidRPr="00FB327F">
        <w:rPr>
          <w:rFonts w:asciiTheme="minorEastAsia" w:eastAsiaTheme="minorEastAsia" w:hAnsiTheme="minorEastAsia" w:hint="eastAsia"/>
          <w:sz w:val="24"/>
        </w:rPr>
        <w:t>复基苏吴</w:t>
      </w:r>
      <w:proofErr w:type="gramEnd"/>
      <w:r w:rsidRPr="00FB327F">
        <w:rPr>
          <w:rFonts w:asciiTheme="minorEastAsia" w:eastAsiaTheme="minorEastAsia" w:hAnsiTheme="minorEastAsia" w:hint="eastAsia"/>
          <w:sz w:val="24"/>
        </w:rPr>
        <w:t>医药科技合伙企业（有限合伙）。发行对象以现金方式认购本次非公开发行的股票。</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4</w:t>
      </w:r>
      <w:r w:rsidRPr="00FB327F">
        <w:rPr>
          <w:rFonts w:asciiTheme="minorEastAsia" w:eastAsiaTheme="minorEastAsia" w:hAnsiTheme="minorEastAsia" w:hint="eastAsia"/>
          <w:sz w:val="24"/>
        </w:rPr>
        <w:t>、定价基准日、发行价格及定价原则</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本次发行的定价基准日为本次非公开发行的董事会决议公告日（即</w:t>
      </w:r>
      <w:r w:rsidRPr="00FB327F">
        <w:rPr>
          <w:rFonts w:asciiTheme="minorEastAsia" w:eastAsiaTheme="minorEastAsia" w:hAnsiTheme="minorEastAsia" w:hint="eastAsia"/>
          <w:sz w:val="24"/>
        </w:rPr>
        <w:t>2021</w:t>
      </w:r>
      <w:r w:rsidRPr="00FB327F">
        <w:rPr>
          <w:rFonts w:asciiTheme="minorEastAsia" w:eastAsiaTheme="minorEastAsia" w:hAnsiTheme="minorEastAsia" w:hint="eastAsia"/>
          <w:sz w:val="24"/>
        </w:rPr>
        <w:t>年</w:t>
      </w:r>
      <w:r w:rsidRPr="00FB327F">
        <w:rPr>
          <w:rFonts w:asciiTheme="minorEastAsia" w:eastAsiaTheme="minorEastAsia" w:hAnsiTheme="minorEastAsia" w:hint="eastAsia"/>
          <w:sz w:val="24"/>
        </w:rPr>
        <w:t>11</w:t>
      </w:r>
      <w:r w:rsidRPr="00FB327F">
        <w:rPr>
          <w:rFonts w:asciiTheme="minorEastAsia" w:eastAsiaTheme="minorEastAsia" w:hAnsiTheme="minorEastAsia" w:hint="eastAsia"/>
          <w:sz w:val="24"/>
        </w:rPr>
        <w:t>月</w:t>
      </w:r>
      <w:r w:rsidRPr="00FB327F">
        <w:rPr>
          <w:rFonts w:asciiTheme="minorEastAsia" w:eastAsiaTheme="minorEastAsia" w:hAnsiTheme="minorEastAsia" w:hint="eastAsia"/>
          <w:sz w:val="24"/>
        </w:rPr>
        <w:t>12</w:t>
      </w:r>
      <w:r w:rsidRPr="00FB327F">
        <w:rPr>
          <w:rFonts w:asciiTheme="minorEastAsia" w:eastAsiaTheme="minorEastAsia" w:hAnsiTheme="minorEastAsia" w:hint="eastAsia"/>
          <w:sz w:val="24"/>
        </w:rPr>
        <w:t>日）。本次非公开发行股票的价格为</w:t>
      </w:r>
      <w:r w:rsidRPr="00FB327F">
        <w:rPr>
          <w:rFonts w:asciiTheme="minorEastAsia" w:eastAsiaTheme="minorEastAsia" w:hAnsiTheme="minorEastAsia" w:hint="eastAsia"/>
          <w:sz w:val="24"/>
        </w:rPr>
        <w:t>5.52</w:t>
      </w:r>
      <w:r w:rsidRPr="00FB327F">
        <w:rPr>
          <w:rFonts w:asciiTheme="minorEastAsia" w:eastAsiaTheme="minorEastAsia" w:hAnsiTheme="minorEastAsia" w:hint="eastAsia"/>
          <w:sz w:val="24"/>
        </w:rPr>
        <w:t>元</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股，不低于定价基准日前</w:t>
      </w:r>
      <w:r w:rsidRPr="00FB327F">
        <w:rPr>
          <w:rFonts w:asciiTheme="minorEastAsia" w:eastAsiaTheme="minorEastAsia" w:hAnsiTheme="minorEastAsia" w:hint="eastAsia"/>
          <w:sz w:val="24"/>
        </w:rPr>
        <w:t>20</w:t>
      </w:r>
      <w:r w:rsidRPr="00FB327F">
        <w:rPr>
          <w:rFonts w:asciiTheme="minorEastAsia" w:eastAsiaTheme="minorEastAsia" w:hAnsiTheme="minorEastAsia" w:hint="eastAsia"/>
          <w:sz w:val="24"/>
        </w:rPr>
        <w:t>个交易日公司股票交易均价的</w:t>
      </w:r>
      <w:r w:rsidRPr="00FB327F">
        <w:rPr>
          <w:rFonts w:asciiTheme="minorEastAsia" w:eastAsiaTheme="minorEastAsia" w:hAnsiTheme="minorEastAsia" w:hint="eastAsia"/>
          <w:sz w:val="24"/>
        </w:rPr>
        <w:t>80%</w:t>
      </w:r>
      <w:r w:rsidRPr="00FB327F">
        <w:rPr>
          <w:rFonts w:asciiTheme="minorEastAsia" w:eastAsiaTheme="minorEastAsia" w:hAnsiTheme="minorEastAsia" w:hint="eastAsia"/>
          <w:sz w:val="24"/>
        </w:rPr>
        <w:t>，其中：定价基准日前</w:t>
      </w:r>
      <w:r w:rsidRPr="00FB327F">
        <w:rPr>
          <w:rFonts w:asciiTheme="minorEastAsia" w:eastAsiaTheme="minorEastAsia" w:hAnsiTheme="minorEastAsia" w:hint="eastAsia"/>
          <w:sz w:val="24"/>
        </w:rPr>
        <w:t>20</w:t>
      </w:r>
      <w:r w:rsidRPr="00FB327F">
        <w:rPr>
          <w:rFonts w:asciiTheme="minorEastAsia" w:eastAsiaTheme="minorEastAsia" w:hAnsiTheme="minorEastAsia" w:hint="eastAsia"/>
          <w:sz w:val="24"/>
        </w:rPr>
        <w:t>个交易日公司股票均价</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定价基准日前</w:t>
      </w:r>
      <w:r w:rsidRPr="00FB327F">
        <w:rPr>
          <w:rFonts w:asciiTheme="minorEastAsia" w:eastAsiaTheme="minorEastAsia" w:hAnsiTheme="minorEastAsia" w:hint="eastAsia"/>
          <w:sz w:val="24"/>
        </w:rPr>
        <w:t>20</w:t>
      </w:r>
      <w:r w:rsidRPr="00FB327F">
        <w:rPr>
          <w:rFonts w:asciiTheme="minorEastAsia" w:eastAsiaTheme="minorEastAsia" w:hAnsiTheme="minorEastAsia" w:hint="eastAsia"/>
          <w:sz w:val="24"/>
        </w:rPr>
        <w:t>个交易日公司股票交易总额</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定价基准日前</w:t>
      </w:r>
      <w:r w:rsidRPr="00FB327F">
        <w:rPr>
          <w:rFonts w:asciiTheme="minorEastAsia" w:eastAsiaTheme="minorEastAsia" w:hAnsiTheme="minorEastAsia" w:hint="eastAsia"/>
          <w:sz w:val="24"/>
        </w:rPr>
        <w:t>20</w:t>
      </w:r>
      <w:r w:rsidRPr="00FB327F">
        <w:rPr>
          <w:rFonts w:asciiTheme="minorEastAsia" w:eastAsiaTheme="minorEastAsia" w:hAnsiTheme="minorEastAsia" w:hint="eastAsia"/>
          <w:sz w:val="24"/>
        </w:rPr>
        <w:t>个交易日公司股票交易总量。若公司股票在定价基准日至发行日期间发生派发现金股利、送红股、资本公积转增股本等除权、除息事项，本次非公开发行价格将进行相应调整。调整公式如下：</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派发现金股利：</w:t>
      </w:r>
      <w:r w:rsidRPr="00FB327F">
        <w:rPr>
          <w:rFonts w:asciiTheme="minorEastAsia" w:eastAsiaTheme="minorEastAsia" w:hAnsiTheme="minorEastAsia" w:hint="eastAsia"/>
          <w:sz w:val="24"/>
        </w:rPr>
        <w:t>P1=P0-D</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送红股或转增股本：</w:t>
      </w:r>
      <w:r w:rsidRPr="00FB327F">
        <w:rPr>
          <w:rFonts w:asciiTheme="minorEastAsia" w:eastAsiaTheme="minorEastAsia" w:hAnsiTheme="minorEastAsia" w:hint="eastAsia"/>
          <w:sz w:val="24"/>
        </w:rPr>
        <w:t>P1=P0</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1+N</w:t>
      </w:r>
      <w:r w:rsidRPr="00FB327F">
        <w:rPr>
          <w:rFonts w:asciiTheme="minorEastAsia" w:eastAsiaTheme="minorEastAsia" w:hAnsiTheme="minorEastAsia" w:hint="eastAsia"/>
          <w:sz w:val="24"/>
        </w:rPr>
        <w:t>）两项同时进行：</w:t>
      </w:r>
      <w:r w:rsidRPr="00FB327F">
        <w:rPr>
          <w:rFonts w:asciiTheme="minorEastAsia" w:eastAsiaTheme="minorEastAsia" w:hAnsiTheme="minorEastAsia" w:hint="eastAsia"/>
          <w:sz w:val="24"/>
        </w:rPr>
        <w:t>P1=</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P0-D</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w:t>
      </w:r>
      <w:r w:rsidRPr="00FB327F">
        <w:rPr>
          <w:rFonts w:asciiTheme="minorEastAsia" w:eastAsiaTheme="minorEastAsia" w:hAnsiTheme="minorEastAsia" w:hint="eastAsia"/>
          <w:sz w:val="24"/>
        </w:rPr>
        <w:t>1+N</w:t>
      </w:r>
      <w:r w:rsidRPr="00FB327F">
        <w:rPr>
          <w:rFonts w:asciiTheme="minorEastAsia" w:eastAsiaTheme="minorEastAsia" w:hAnsiTheme="minorEastAsia" w:hint="eastAsia"/>
          <w:sz w:val="24"/>
        </w:rPr>
        <w:t>）</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其中，</w:t>
      </w:r>
      <w:r w:rsidRPr="00FB327F">
        <w:rPr>
          <w:rFonts w:asciiTheme="minorEastAsia" w:eastAsiaTheme="minorEastAsia" w:hAnsiTheme="minorEastAsia" w:hint="eastAsia"/>
          <w:sz w:val="24"/>
        </w:rPr>
        <w:t>P0</w:t>
      </w:r>
      <w:r w:rsidRPr="00FB327F">
        <w:rPr>
          <w:rFonts w:asciiTheme="minorEastAsia" w:eastAsiaTheme="minorEastAsia" w:hAnsiTheme="minorEastAsia" w:hint="eastAsia"/>
          <w:sz w:val="24"/>
        </w:rPr>
        <w:t>为调整前发行价格，每股派发现金股利为</w:t>
      </w:r>
      <w:r w:rsidRPr="00FB327F">
        <w:rPr>
          <w:rFonts w:asciiTheme="minorEastAsia" w:eastAsiaTheme="minorEastAsia" w:hAnsiTheme="minorEastAsia" w:hint="eastAsia"/>
          <w:sz w:val="24"/>
        </w:rPr>
        <w:t>D</w:t>
      </w:r>
      <w:r w:rsidRPr="00FB327F">
        <w:rPr>
          <w:rFonts w:asciiTheme="minorEastAsia" w:eastAsiaTheme="minorEastAsia" w:hAnsiTheme="minorEastAsia" w:hint="eastAsia"/>
          <w:sz w:val="24"/>
        </w:rPr>
        <w:t>，每股送红股或转增股本数为</w:t>
      </w:r>
      <w:r w:rsidRPr="00FB327F">
        <w:rPr>
          <w:rFonts w:asciiTheme="minorEastAsia" w:eastAsiaTheme="minorEastAsia" w:hAnsiTheme="minorEastAsia" w:hint="eastAsia"/>
          <w:sz w:val="24"/>
        </w:rPr>
        <w:t>N</w:t>
      </w:r>
      <w:r w:rsidRPr="00FB327F">
        <w:rPr>
          <w:rFonts w:asciiTheme="minorEastAsia" w:eastAsiaTheme="minorEastAsia" w:hAnsiTheme="minorEastAsia" w:hint="eastAsia"/>
          <w:sz w:val="24"/>
        </w:rPr>
        <w:t>，调整后发行价格为</w:t>
      </w:r>
      <w:r w:rsidRPr="00FB327F">
        <w:rPr>
          <w:rFonts w:asciiTheme="minorEastAsia" w:eastAsiaTheme="minorEastAsia" w:hAnsiTheme="minorEastAsia" w:hint="eastAsia"/>
          <w:sz w:val="24"/>
        </w:rPr>
        <w:t>P1</w:t>
      </w:r>
      <w:r w:rsidRPr="00FB327F">
        <w:rPr>
          <w:rFonts w:asciiTheme="minorEastAsia" w:eastAsiaTheme="minorEastAsia" w:hAnsiTheme="minorEastAsia" w:hint="eastAsia"/>
          <w:sz w:val="24"/>
        </w:rPr>
        <w:t>。</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5</w:t>
      </w:r>
      <w:r w:rsidRPr="00FB327F">
        <w:rPr>
          <w:rFonts w:asciiTheme="minorEastAsia" w:eastAsiaTheme="minorEastAsia" w:hAnsiTheme="minorEastAsia" w:hint="eastAsia"/>
          <w:sz w:val="24"/>
        </w:rPr>
        <w:t>、发行数量</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本次非公开发行的股票数量为</w:t>
      </w:r>
      <w:r w:rsidRPr="00FB327F">
        <w:rPr>
          <w:rFonts w:asciiTheme="minorEastAsia" w:eastAsiaTheme="minorEastAsia" w:hAnsiTheme="minorEastAsia" w:hint="eastAsia"/>
          <w:sz w:val="24"/>
        </w:rPr>
        <w:t xml:space="preserve">5,434.7826 </w:t>
      </w:r>
      <w:r w:rsidRPr="00FB327F">
        <w:rPr>
          <w:rFonts w:asciiTheme="minorEastAsia" w:eastAsiaTheme="minorEastAsia" w:hAnsiTheme="minorEastAsia" w:hint="eastAsia"/>
          <w:sz w:val="24"/>
        </w:rPr>
        <w:t>万股，并以中国证监会核准或同意注册的数量为准。</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lastRenderedPageBreak/>
        <w:t>最终发行数量将提请股东大会授权董事会及董事会授权人士与保荐机构（主承销商）根据中国证监会核准或同意注册的数量及具体情况协商确定。若公司股票在定价基准日至发行日期间发生派发现金股利、送红股、资本公积转增</w:t>
      </w:r>
      <w:r w:rsidRPr="00FB327F">
        <w:rPr>
          <w:rFonts w:asciiTheme="minorEastAsia" w:eastAsiaTheme="minorEastAsia" w:hAnsiTheme="minorEastAsia" w:hint="eastAsia"/>
          <w:sz w:val="24"/>
        </w:rPr>
        <w:t>股本等除权、除息事项，本次非公开发行股份数量将作相应调整。</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6</w:t>
      </w:r>
      <w:r w:rsidRPr="00FB327F">
        <w:rPr>
          <w:rFonts w:asciiTheme="minorEastAsia" w:eastAsiaTheme="minorEastAsia" w:hAnsiTheme="minorEastAsia" w:hint="eastAsia"/>
          <w:sz w:val="24"/>
        </w:rPr>
        <w:t>、募集资金数量及用途</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本次发行募集资金总额</w:t>
      </w:r>
      <w:r w:rsidRPr="00FB327F">
        <w:rPr>
          <w:rFonts w:asciiTheme="minorEastAsia" w:eastAsiaTheme="minorEastAsia" w:hAnsiTheme="minorEastAsia" w:hint="eastAsia"/>
          <w:sz w:val="24"/>
        </w:rPr>
        <w:t>30,000</w:t>
      </w:r>
      <w:r w:rsidRPr="00FB327F">
        <w:rPr>
          <w:rFonts w:asciiTheme="minorEastAsia" w:eastAsiaTheme="minorEastAsia" w:hAnsiTheme="minorEastAsia" w:hint="eastAsia"/>
          <w:sz w:val="24"/>
        </w:rPr>
        <w:t>万元，扣除发行费用后将用于补充流动资金、偿还银行贷款。</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7</w:t>
      </w:r>
      <w:r w:rsidRPr="00FB327F">
        <w:rPr>
          <w:rFonts w:asciiTheme="minorEastAsia" w:eastAsiaTheme="minorEastAsia" w:hAnsiTheme="minorEastAsia" w:hint="eastAsia"/>
          <w:sz w:val="24"/>
        </w:rPr>
        <w:t>、限售期</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本次发行的发行对象所认购的股份自本次非公开发行结束之日起</w:t>
      </w:r>
      <w:r w:rsidRPr="00FB327F">
        <w:rPr>
          <w:rFonts w:asciiTheme="minorEastAsia" w:eastAsiaTheme="minorEastAsia" w:hAnsiTheme="minorEastAsia" w:hint="eastAsia"/>
          <w:sz w:val="24"/>
        </w:rPr>
        <w:t>18</w:t>
      </w:r>
      <w:r w:rsidRPr="00FB327F">
        <w:rPr>
          <w:rFonts w:asciiTheme="minorEastAsia" w:eastAsiaTheme="minorEastAsia" w:hAnsiTheme="minorEastAsia" w:hint="eastAsia"/>
          <w:sz w:val="24"/>
        </w:rPr>
        <w:t>个月内不得转让。法律法规对限售期另有规定的，依其规定。限售期届满后，将按照中国证监会及上海证券交易所的有关规定执行。</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本次发行的发行对象所认购取得的公司本次非公开发行的股份因公司分配股</w:t>
      </w:r>
      <w:r w:rsidRPr="00FB327F">
        <w:rPr>
          <w:rFonts w:asciiTheme="minorEastAsia" w:eastAsiaTheme="minorEastAsia" w:hAnsiTheme="minorEastAsia" w:hint="eastAsia"/>
          <w:sz w:val="24"/>
        </w:rPr>
        <w:t>票股利、资本公积转增股本等形式所衍生取得的股份亦应遵守上述股份锁定安排。</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8</w:t>
      </w:r>
      <w:r w:rsidRPr="00FB327F">
        <w:rPr>
          <w:rFonts w:asciiTheme="minorEastAsia" w:eastAsiaTheme="minorEastAsia" w:hAnsiTheme="minorEastAsia" w:hint="eastAsia"/>
          <w:sz w:val="24"/>
        </w:rPr>
        <w:t>、上市地点</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限售期满后，本次发行的股票将在上海证券交易所上市交易。</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9</w:t>
      </w:r>
      <w:r w:rsidRPr="00FB327F">
        <w:rPr>
          <w:rFonts w:asciiTheme="minorEastAsia" w:eastAsiaTheme="minorEastAsia" w:hAnsiTheme="minorEastAsia" w:hint="eastAsia"/>
          <w:sz w:val="24"/>
        </w:rPr>
        <w:t>、滚存利润分配</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本次发行完成后，新老股东共同享有公司本次发行前滚存的未分配利润。</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10</w:t>
      </w:r>
      <w:r w:rsidRPr="00FB327F">
        <w:rPr>
          <w:rFonts w:asciiTheme="minorEastAsia" w:eastAsiaTheme="minorEastAsia" w:hAnsiTheme="minorEastAsia" w:hint="eastAsia"/>
          <w:sz w:val="24"/>
        </w:rPr>
        <w:t>、决议的有效期</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lastRenderedPageBreak/>
        <w:t>本次发行决议的有效期为自公司股东大会审议通过之日起</w:t>
      </w:r>
      <w:r w:rsidRPr="00FB327F">
        <w:rPr>
          <w:rFonts w:asciiTheme="minorEastAsia" w:eastAsiaTheme="minorEastAsia" w:hAnsiTheme="minorEastAsia" w:hint="eastAsia"/>
          <w:sz w:val="24"/>
        </w:rPr>
        <w:t>12</w:t>
      </w:r>
      <w:r w:rsidRPr="00FB327F">
        <w:rPr>
          <w:rFonts w:asciiTheme="minorEastAsia" w:eastAsiaTheme="minorEastAsia" w:hAnsiTheme="minorEastAsia" w:hint="eastAsia"/>
          <w:sz w:val="24"/>
        </w:rPr>
        <w:t>个月。</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w:t>
      </w:r>
      <w:r w:rsidRPr="00FB327F">
        <w:rPr>
          <w:rFonts w:asciiTheme="minorEastAsia" w:eastAsiaTheme="minorEastAsia" w:hAnsiTheme="minorEastAsia" w:cs="Times New Roman"/>
          <w:b/>
          <w:bCs/>
          <w:lang w:eastAsia="zh-CN"/>
        </w:rPr>
        <w:t>2021</w:t>
      </w:r>
      <w:r w:rsidRPr="00FB327F">
        <w:rPr>
          <w:rFonts w:asciiTheme="minorEastAsia" w:eastAsiaTheme="minorEastAsia" w:hAnsiTheme="minorEastAsia" w:hint="eastAsia"/>
          <w:b/>
          <w:bCs/>
          <w:lang w:eastAsia="zh-CN"/>
        </w:rPr>
        <w:t>年度非公开发行</w:t>
      </w:r>
      <w:r w:rsidRPr="00FB327F">
        <w:rPr>
          <w:rFonts w:asciiTheme="minorEastAsia" w:eastAsiaTheme="minorEastAsia" w:hAnsiTheme="minorEastAsia" w:cs="Times New Roman"/>
          <w:b/>
          <w:bCs/>
          <w:lang w:eastAsia="zh-CN"/>
        </w:rPr>
        <w:t>A</w:t>
      </w:r>
      <w:r w:rsidRPr="00FB327F">
        <w:rPr>
          <w:rFonts w:asciiTheme="minorEastAsia" w:eastAsiaTheme="minorEastAsia" w:hAnsiTheme="minorEastAsia" w:hint="eastAsia"/>
          <w:b/>
          <w:bCs/>
          <w:lang w:eastAsia="zh-CN"/>
        </w:rPr>
        <w:t>股股票募集资金使用可行性分析报告的议案》</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公司就本次非公开发行事项编制的《江苏吴中医药发展股份有限公司</w:t>
      </w:r>
      <w:r w:rsidRPr="00FB327F">
        <w:rPr>
          <w:rFonts w:asciiTheme="minorEastAsia" w:eastAsiaTheme="minorEastAsia" w:hAnsiTheme="minorEastAsia" w:cs="Times New Roman"/>
          <w:lang w:eastAsia="zh-CN"/>
        </w:rPr>
        <w:t>2021</w:t>
      </w:r>
      <w:r w:rsidRPr="00FB327F">
        <w:rPr>
          <w:rFonts w:asciiTheme="minorEastAsia" w:eastAsiaTheme="minorEastAsia" w:hAnsiTheme="minorEastAsia" w:hint="eastAsia"/>
          <w:lang w:eastAsia="zh-CN"/>
        </w:rPr>
        <w:t>年度非公开发行</w:t>
      </w:r>
      <w:r w:rsidRPr="00FB327F">
        <w:rPr>
          <w:rFonts w:asciiTheme="minorEastAsia" w:eastAsiaTheme="minorEastAsia" w:hAnsiTheme="minorEastAsia" w:hint="eastAsia"/>
          <w:lang w:eastAsia="zh-CN"/>
        </w:rPr>
        <w:t>A</w:t>
      </w:r>
      <w:r w:rsidRPr="00FB327F">
        <w:rPr>
          <w:rFonts w:asciiTheme="minorEastAsia" w:eastAsiaTheme="minorEastAsia" w:hAnsiTheme="minorEastAsia" w:hint="eastAsia"/>
          <w:lang w:eastAsia="zh-CN"/>
        </w:rPr>
        <w:t>股股票募集资金使用可行性分析报告》。</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w:t>
      </w:r>
      <w:r w:rsidRPr="00FB327F">
        <w:rPr>
          <w:rFonts w:asciiTheme="minorEastAsia" w:eastAsiaTheme="minorEastAsia" w:hAnsiTheme="minorEastAsia" w:cs="Times New Roman"/>
          <w:b/>
          <w:bCs/>
          <w:lang w:eastAsia="zh-CN"/>
        </w:rPr>
        <w:t>2021</w:t>
      </w:r>
      <w:r w:rsidRPr="00FB327F">
        <w:rPr>
          <w:rFonts w:asciiTheme="minorEastAsia" w:eastAsiaTheme="minorEastAsia" w:hAnsiTheme="minorEastAsia" w:hint="eastAsia"/>
          <w:b/>
          <w:bCs/>
          <w:lang w:eastAsia="zh-CN"/>
        </w:rPr>
        <w:t>年度非公开发行</w:t>
      </w:r>
      <w:r w:rsidRPr="00FB327F">
        <w:rPr>
          <w:rFonts w:asciiTheme="minorEastAsia" w:eastAsiaTheme="minorEastAsia" w:hAnsiTheme="minorEastAsia" w:cs="Times New Roman"/>
          <w:b/>
          <w:bCs/>
          <w:lang w:eastAsia="zh-CN"/>
        </w:rPr>
        <w:t>A</w:t>
      </w:r>
      <w:r w:rsidRPr="00FB327F">
        <w:rPr>
          <w:rFonts w:asciiTheme="minorEastAsia" w:eastAsiaTheme="minorEastAsia" w:hAnsiTheme="minorEastAsia" w:hint="eastAsia"/>
          <w:b/>
          <w:bCs/>
          <w:lang w:eastAsia="zh-CN"/>
        </w:rPr>
        <w:t>股股票预案的议案》</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bookmarkStart w:id="2" w:name="_Hlk65365475"/>
      <w:r w:rsidRPr="00FB327F">
        <w:rPr>
          <w:rFonts w:asciiTheme="minorEastAsia" w:eastAsiaTheme="minorEastAsia" w:hAnsiTheme="minorEastAsia" w:hint="eastAsia"/>
          <w:sz w:val="24"/>
        </w:rPr>
        <w:t>公司依据中国证监会《公开发行证券的公司信息披露内容与格式准则第</w:t>
      </w:r>
      <w:r w:rsidRPr="00FB327F">
        <w:rPr>
          <w:rFonts w:asciiTheme="minorEastAsia" w:eastAsiaTheme="minorEastAsia" w:hAnsiTheme="minorEastAsia" w:hint="eastAsia"/>
          <w:sz w:val="24"/>
        </w:rPr>
        <w:t>25</w:t>
      </w:r>
      <w:r w:rsidRPr="00FB327F">
        <w:rPr>
          <w:rFonts w:asciiTheme="minorEastAsia" w:eastAsiaTheme="minorEastAsia" w:hAnsiTheme="minorEastAsia" w:hint="eastAsia"/>
          <w:sz w:val="24"/>
        </w:rPr>
        <w:t>号——上市公司非公开发行股票预案和发行情况报告书》及相关法律法规编制的《江苏吴中医药发展股份有限公司</w:t>
      </w:r>
      <w:r w:rsidRPr="00FB327F">
        <w:rPr>
          <w:rFonts w:asciiTheme="minorEastAsia" w:eastAsiaTheme="minorEastAsia" w:hAnsiTheme="minorEastAsia" w:hint="eastAsia"/>
          <w:sz w:val="24"/>
        </w:rPr>
        <w:t>2</w:t>
      </w:r>
      <w:r w:rsidRPr="00FB327F">
        <w:rPr>
          <w:rFonts w:asciiTheme="minorEastAsia" w:eastAsiaTheme="minorEastAsia" w:hAnsiTheme="minorEastAsia" w:hint="eastAsia"/>
          <w:sz w:val="24"/>
        </w:rPr>
        <w:t>021</w:t>
      </w:r>
      <w:r w:rsidRPr="00FB327F">
        <w:rPr>
          <w:rFonts w:asciiTheme="minorEastAsia" w:eastAsiaTheme="minorEastAsia" w:hAnsiTheme="minorEastAsia" w:hint="eastAsia"/>
          <w:sz w:val="24"/>
        </w:rPr>
        <w:t>年度非公开发行</w:t>
      </w:r>
      <w:r w:rsidRPr="00FB327F">
        <w:rPr>
          <w:rFonts w:asciiTheme="minorEastAsia" w:eastAsiaTheme="minorEastAsia" w:hAnsiTheme="minorEastAsia" w:hint="eastAsia"/>
          <w:sz w:val="24"/>
        </w:rPr>
        <w:t>A</w:t>
      </w:r>
      <w:r w:rsidRPr="00FB327F">
        <w:rPr>
          <w:rFonts w:asciiTheme="minorEastAsia" w:eastAsiaTheme="minorEastAsia" w:hAnsiTheme="minorEastAsia" w:hint="eastAsia"/>
          <w:sz w:val="24"/>
        </w:rPr>
        <w:t>股股票预案》。</w:t>
      </w:r>
    </w:p>
    <w:bookmarkEnd w:id="2"/>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3" w:name="_Hlk65508857"/>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w:t>
      </w:r>
      <w:r w:rsidRPr="00FB327F">
        <w:rPr>
          <w:rFonts w:asciiTheme="minorEastAsia" w:eastAsiaTheme="minorEastAsia" w:hAnsiTheme="minorEastAsia" w:hint="eastAsia"/>
          <w:b/>
          <w:bCs/>
          <w:lang w:eastAsia="zh-CN"/>
        </w:rPr>
        <w:t>&lt;</w:t>
      </w:r>
      <w:r w:rsidRPr="00FB327F">
        <w:rPr>
          <w:rFonts w:asciiTheme="minorEastAsia" w:eastAsiaTheme="minorEastAsia" w:hAnsiTheme="minorEastAsia" w:hint="eastAsia"/>
          <w:b/>
          <w:bCs/>
          <w:lang w:eastAsia="zh-CN"/>
        </w:rPr>
        <w:t>前次募集资金使用情况报告</w:t>
      </w:r>
      <w:r w:rsidRPr="00FB327F">
        <w:rPr>
          <w:rFonts w:asciiTheme="minorEastAsia" w:eastAsiaTheme="minorEastAsia" w:hAnsiTheme="minorEastAsia" w:hint="eastAsia"/>
          <w:b/>
          <w:bCs/>
          <w:lang w:eastAsia="zh-CN"/>
        </w:rPr>
        <w:t>&gt;</w:t>
      </w:r>
      <w:r w:rsidRPr="00FB327F">
        <w:rPr>
          <w:rFonts w:asciiTheme="minorEastAsia" w:eastAsiaTheme="minorEastAsia" w:hAnsiTheme="minorEastAsia" w:hint="eastAsia"/>
          <w:b/>
          <w:bCs/>
          <w:lang w:eastAsia="zh-CN"/>
        </w:rPr>
        <w:t>的议案》</w:t>
      </w:r>
    </w:p>
    <w:bookmarkEnd w:id="3"/>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根据中国证监会《关于前次募集资金使用情况报告的规定》（证</w:t>
      </w:r>
      <w:proofErr w:type="gramStart"/>
      <w:r w:rsidRPr="00FB327F">
        <w:rPr>
          <w:rFonts w:asciiTheme="minorEastAsia" w:eastAsiaTheme="minorEastAsia" w:hAnsiTheme="minorEastAsia" w:hint="eastAsia"/>
          <w:sz w:val="24"/>
        </w:rPr>
        <w:t>监发行字</w:t>
      </w:r>
      <w:proofErr w:type="gramEnd"/>
      <w:r w:rsidRPr="00FB327F">
        <w:rPr>
          <w:rFonts w:asciiTheme="minorEastAsia" w:eastAsiaTheme="minorEastAsia" w:hAnsiTheme="minorEastAsia" w:hint="eastAsia"/>
          <w:sz w:val="24"/>
        </w:rPr>
        <w:t>[2007]500</w:t>
      </w:r>
      <w:r w:rsidRPr="00FB327F">
        <w:rPr>
          <w:rFonts w:asciiTheme="minorEastAsia" w:eastAsiaTheme="minorEastAsia" w:hAnsiTheme="minorEastAsia" w:hint="eastAsia"/>
          <w:sz w:val="24"/>
        </w:rPr>
        <w:t>号）的规定，公司编制了《江苏吴中医药发展股份有限公司关于前次募集资金使用情况报告》。</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bookmarkStart w:id="4" w:name="_Hlk65508918"/>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5" w:name="_Hlk65508944"/>
      <w:bookmarkEnd w:id="4"/>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《关于公司与认购对象签署附条件生效的非公开发行股份认购协议的议案》</w:t>
      </w:r>
    </w:p>
    <w:bookmarkEnd w:id="5"/>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公司与认购对象苏州</w:t>
      </w:r>
      <w:proofErr w:type="gramStart"/>
      <w:r w:rsidRPr="00FB327F">
        <w:rPr>
          <w:rFonts w:asciiTheme="minorEastAsia" w:eastAsiaTheme="minorEastAsia" w:hAnsiTheme="minorEastAsia" w:hint="eastAsia"/>
          <w:lang w:eastAsia="zh-CN"/>
        </w:rPr>
        <w:t>复基</w:t>
      </w:r>
      <w:r w:rsidRPr="00FB327F">
        <w:rPr>
          <w:rFonts w:asciiTheme="minorEastAsia" w:eastAsiaTheme="minorEastAsia" w:hAnsiTheme="minorEastAsia" w:hint="eastAsia"/>
          <w:lang w:eastAsia="zh-CN"/>
        </w:rPr>
        <w:t>苏吴</w:t>
      </w:r>
      <w:proofErr w:type="gramEnd"/>
      <w:r w:rsidRPr="00FB327F">
        <w:rPr>
          <w:rFonts w:asciiTheme="minorEastAsia" w:eastAsiaTheme="minorEastAsia" w:hAnsiTheme="minorEastAsia" w:hint="eastAsia"/>
          <w:lang w:eastAsia="zh-CN"/>
        </w:rPr>
        <w:t>医药科技合伙企业（有限合伙）签署附生效条</w:t>
      </w:r>
      <w:r w:rsidRPr="00FB327F">
        <w:rPr>
          <w:rFonts w:asciiTheme="minorEastAsia" w:eastAsiaTheme="minorEastAsia" w:hAnsiTheme="minorEastAsia" w:hint="eastAsia"/>
          <w:lang w:eastAsia="zh-CN"/>
        </w:rPr>
        <w:lastRenderedPageBreak/>
        <w:t>件的《非公开发行股份认购协议》。</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bookmarkStart w:id="6" w:name="_Hlk65508995"/>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7" w:name="_Hlk65509021"/>
      <w:bookmarkEnd w:id="6"/>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《关于本次非公开发行</w:t>
      </w:r>
      <w:r w:rsidRPr="00FB327F">
        <w:rPr>
          <w:rFonts w:asciiTheme="minorEastAsia" w:eastAsiaTheme="minorEastAsia" w:hAnsiTheme="minorEastAsia" w:cs="Times New Roman"/>
          <w:b/>
          <w:bCs/>
          <w:lang w:eastAsia="zh-CN"/>
        </w:rPr>
        <w:t>A</w:t>
      </w:r>
      <w:r w:rsidRPr="00FB327F">
        <w:rPr>
          <w:rFonts w:asciiTheme="minorEastAsia" w:eastAsiaTheme="minorEastAsia" w:hAnsiTheme="minorEastAsia" w:hint="eastAsia"/>
          <w:b/>
          <w:bCs/>
          <w:lang w:eastAsia="zh-CN"/>
        </w:rPr>
        <w:t>股股票涉及关联交易事项的议案》</w:t>
      </w:r>
    </w:p>
    <w:bookmarkEnd w:id="7"/>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因公司实际控制人钱群英女士控制的企业苏州</w:t>
      </w:r>
      <w:proofErr w:type="gramStart"/>
      <w:r w:rsidRPr="00FB327F">
        <w:rPr>
          <w:rFonts w:asciiTheme="minorEastAsia" w:eastAsiaTheme="minorEastAsia" w:hAnsiTheme="minorEastAsia" w:hint="eastAsia"/>
          <w:lang w:eastAsia="zh-CN"/>
        </w:rPr>
        <w:t>复基苏吴</w:t>
      </w:r>
      <w:proofErr w:type="gramEnd"/>
      <w:r w:rsidRPr="00FB327F">
        <w:rPr>
          <w:rFonts w:asciiTheme="minorEastAsia" w:eastAsiaTheme="minorEastAsia" w:hAnsiTheme="minorEastAsia" w:hint="eastAsia"/>
          <w:lang w:eastAsia="zh-CN"/>
        </w:rPr>
        <w:t>医药科技合伙企业（有限合伙）拟认购本次非公开发行股票，根据《上海证券交易所股票上市规则》等相关规定，本次非公开发行构成关联交易。</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bookmarkStart w:id="8" w:name="_Hlk65509050"/>
      <w:r w:rsidRPr="00FB327F">
        <w:rPr>
          <w:rFonts w:asciiTheme="minorEastAsia" w:eastAsiaTheme="minorEastAsia" w:hAnsiTheme="minorEastAsia" w:hint="eastAsia"/>
          <w:lang w:eastAsia="zh-CN"/>
        </w:rPr>
        <w:t>表决结果：</w:t>
      </w:r>
      <w:r w:rsidRPr="00FB327F">
        <w:rPr>
          <w:rFonts w:asciiTheme="minorEastAsia" w:eastAsiaTheme="minorEastAsia" w:hAnsiTheme="minorEastAsia" w:hint="eastAsia"/>
          <w:lang w:eastAsia="zh-CN"/>
        </w:rPr>
        <w:t>3</w:t>
      </w:r>
      <w:r w:rsidRPr="00FB327F">
        <w:rPr>
          <w:rFonts w:asciiTheme="minorEastAsia" w:eastAsiaTheme="minorEastAsia" w:hAnsiTheme="minorEastAsia" w:hint="eastAsia"/>
          <w:lang w:eastAsia="zh-CN"/>
        </w:rPr>
        <w:t>票同意，</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票反对，</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票弃权。</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9" w:name="_Hlk65509066"/>
      <w:bookmarkEnd w:id="8"/>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《关于公司本次非公开发行</w:t>
      </w:r>
      <w:r w:rsidRPr="00FB327F">
        <w:rPr>
          <w:rFonts w:asciiTheme="minorEastAsia" w:eastAsiaTheme="minorEastAsia" w:hAnsiTheme="minorEastAsia" w:hint="eastAsia"/>
          <w:b/>
          <w:bCs/>
          <w:lang w:eastAsia="zh-CN"/>
        </w:rPr>
        <w:t>A</w:t>
      </w:r>
      <w:r w:rsidRPr="00FB327F">
        <w:rPr>
          <w:rFonts w:asciiTheme="minorEastAsia" w:eastAsiaTheme="minorEastAsia" w:hAnsiTheme="minorEastAsia" w:hint="eastAsia"/>
          <w:b/>
          <w:bCs/>
          <w:lang w:eastAsia="zh-CN"/>
        </w:rPr>
        <w:t>股股票摊薄即期回报及填补措施的议案》</w:t>
      </w:r>
    </w:p>
    <w:bookmarkEnd w:id="9"/>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根据《国务院办公厅关于进一步加强资本市场中小投资者合法权益保护工作的意见》（国办发</w:t>
      </w:r>
      <w:r w:rsidRPr="00FB327F">
        <w:rPr>
          <w:rFonts w:asciiTheme="minorEastAsia" w:eastAsiaTheme="minorEastAsia" w:hAnsiTheme="minorEastAsia" w:hint="eastAsia"/>
          <w:sz w:val="24"/>
        </w:rPr>
        <w:t>[2013]110</w:t>
      </w:r>
      <w:r w:rsidRPr="00FB327F">
        <w:rPr>
          <w:rFonts w:asciiTheme="minorEastAsia" w:eastAsiaTheme="minorEastAsia" w:hAnsiTheme="minorEastAsia" w:hint="eastAsia"/>
          <w:sz w:val="24"/>
        </w:rPr>
        <w:t>号）、《国务院关于进一步促进资本市场健康发展的若干意见》（国发</w:t>
      </w:r>
      <w:r w:rsidRPr="00FB327F">
        <w:rPr>
          <w:rFonts w:asciiTheme="minorEastAsia" w:eastAsiaTheme="minorEastAsia" w:hAnsiTheme="minorEastAsia" w:hint="eastAsia"/>
          <w:sz w:val="24"/>
        </w:rPr>
        <w:t>[2014]17</w:t>
      </w:r>
      <w:r w:rsidRPr="00FB327F">
        <w:rPr>
          <w:rFonts w:asciiTheme="minorEastAsia" w:eastAsiaTheme="minorEastAsia" w:hAnsiTheme="minorEastAsia" w:hint="eastAsia"/>
          <w:sz w:val="24"/>
        </w:rPr>
        <w:t>号）和《关于首发及再融资、重大资产重组摊薄即期回报有关事项的指导意见》（证监会公告</w:t>
      </w:r>
      <w:r w:rsidRPr="00FB327F">
        <w:rPr>
          <w:rFonts w:asciiTheme="minorEastAsia" w:eastAsiaTheme="minorEastAsia" w:hAnsiTheme="minorEastAsia" w:hint="eastAsia"/>
          <w:sz w:val="24"/>
        </w:rPr>
        <w:t>[2015]31</w:t>
      </w:r>
      <w:r w:rsidRPr="00FB327F">
        <w:rPr>
          <w:rFonts w:asciiTheme="minorEastAsia" w:eastAsiaTheme="minorEastAsia" w:hAnsiTheme="minorEastAsia" w:hint="eastAsia"/>
          <w:sz w:val="24"/>
        </w:rPr>
        <w:t>号）和《公司章程》等相关文件的规定，为保障中小投资者利益，公司对本次发行当期回报摊薄的影响进行了认真分析，公司制定的关于本次非公开发行摊薄即期回报的填补措施。</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bookmarkStart w:id="10" w:name="_Hlk65509079"/>
      <w:r w:rsidRPr="00FB327F">
        <w:rPr>
          <w:rFonts w:asciiTheme="minorEastAsia" w:eastAsiaTheme="minorEastAsia" w:hAnsiTheme="minorEastAsia" w:hint="eastAsia"/>
          <w:sz w:val="24"/>
        </w:rPr>
        <w:t>表决结果：</w:t>
      </w:r>
      <w:r w:rsidRPr="00FB327F">
        <w:rPr>
          <w:rFonts w:asciiTheme="minorEastAsia" w:eastAsiaTheme="minorEastAsia" w:hAnsiTheme="minorEastAsia" w:hint="eastAsia"/>
          <w:sz w:val="24"/>
        </w:rPr>
        <w:t>3</w:t>
      </w:r>
      <w:r w:rsidRPr="00FB327F">
        <w:rPr>
          <w:rFonts w:asciiTheme="minorEastAsia" w:eastAsiaTheme="minorEastAsia" w:hAnsiTheme="minorEastAsia" w:hint="eastAsia"/>
          <w:sz w:val="24"/>
        </w:rPr>
        <w:t>票同意，</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票反对，</w:t>
      </w:r>
      <w:r w:rsidRPr="00FB327F">
        <w:rPr>
          <w:rFonts w:asciiTheme="minorEastAsia" w:eastAsiaTheme="minorEastAsia" w:hAnsiTheme="minorEastAsia" w:hint="eastAsia"/>
          <w:sz w:val="24"/>
        </w:rPr>
        <w:t>0</w:t>
      </w:r>
      <w:r w:rsidRPr="00FB327F">
        <w:rPr>
          <w:rFonts w:asciiTheme="minorEastAsia" w:eastAsiaTheme="minorEastAsia" w:hAnsiTheme="minorEastAsia" w:hint="eastAsia"/>
          <w:sz w:val="24"/>
        </w:rPr>
        <w:t>票弃权。</w:t>
      </w:r>
    </w:p>
    <w:p w:rsidR="00930F0D" w:rsidRPr="00FB327F" w:rsidRDefault="004140E4">
      <w:pPr>
        <w:spacing w:beforeLines="50" w:before="156" w:line="360" w:lineRule="auto"/>
        <w:ind w:firstLineChars="200" w:firstLine="480"/>
        <w:rPr>
          <w:rFonts w:asciiTheme="minorEastAsia" w:eastAsiaTheme="minorEastAsia" w:hAnsiTheme="minorEastAsia"/>
          <w:sz w:val="24"/>
        </w:rPr>
      </w:pPr>
      <w:r w:rsidRPr="00FB327F">
        <w:rPr>
          <w:rFonts w:asciiTheme="minorEastAsia" w:eastAsiaTheme="minorEastAsia" w:hAnsiTheme="minorEastAsia" w:hint="eastAsia"/>
          <w:sz w:val="24"/>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11" w:name="_Hlk65509089"/>
      <w:bookmarkEnd w:id="10"/>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《关于相关承诺主体</w:t>
      </w:r>
      <w:proofErr w:type="gramStart"/>
      <w:r w:rsidRPr="00FB327F">
        <w:rPr>
          <w:rFonts w:asciiTheme="minorEastAsia" w:eastAsiaTheme="minorEastAsia" w:hAnsiTheme="minorEastAsia" w:hint="eastAsia"/>
          <w:b/>
          <w:bCs/>
          <w:lang w:eastAsia="zh-CN"/>
        </w:rPr>
        <w:t>作出</w:t>
      </w:r>
      <w:proofErr w:type="gramEnd"/>
      <w:r w:rsidRPr="00FB327F">
        <w:rPr>
          <w:rFonts w:asciiTheme="minorEastAsia" w:eastAsiaTheme="minorEastAsia" w:hAnsiTheme="minorEastAsia" w:hint="eastAsia"/>
          <w:b/>
          <w:bCs/>
          <w:lang w:eastAsia="zh-CN"/>
        </w:rPr>
        <w:t>本次非公开发行股票摊薄即期回报采取填补措施的承诺》</w:t>
      </w:r>
    </w:p>
    <w:bookmarkEnd w:id="11"/>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公司控股股东、实际控制人、董事及高级管理人员等相关方根据《国务院办公厅关于进一步加强资本市场中小投资者合法权益保护工作的意见》（国办发</w:t>
      </w:r>
      <w:r w:rsidRPr="00FB327F">
        <w:rPr>
          <w:rFonts w:asciiTheme="minorEastAsia" w:eastAsiaTheme="minorEastAsia" w:hAnsiTheme="minorEastAsia" w:hint="eastAsia"/>
          <w:lang w:eastAsia="zh-CN"/>
        </w:rPr>
        <w:t>[2013]110</w:t>
      </w:r>
      <w:r w:rsidRPr="00FB327F">
        <w:rPr>
          <w:rFonts w:asciiTheme="minorEastAsia" w:eastAsiaTheme="minorEastAsia" w:hAnsiTheme="minorEastAsia" w:hint="eastAsia"/>
          <w:lang w:eastAsia="zh-CN"/>
        </w:rPr>
        <w:t>号）、《国务院关于进一步促进资本市场健康发展的若干意见》（国发</w:t>
      </w:r>
      <w:r w:rsidRPr="00FB327F">
        <w:rPr>
          <w:rFonts w:asciiTheme="minorEastAsia" w:eastAsiaTheme="minorEastAsia" w:hAnsiTheme="minorEastAsia" w:hint="eastAsia"/>
          <w:lang w:eastAsia="zh-CN"/>
        </w:rPr>
        <w:t>[2014]17</w:t>
      </w:r>
      <w:r w:rsidRPr="00FB327F">
        <w:rPr>
          <w:rFonts w:asciiTheme="minorEastAsia" w:eastAsiaTheme="minorEastAsia" w:hAnsiTheme="minorEastAsia" w:hint="eastAsia"/>
          <w:lang w:eastAsia="zh-CN"/>
        </w:rPr>
        <w:t>号）和《关于首发及再融资、重大资产重组摊薄即期回报有关事项的</w:t>
      </w:r>
      <w:r w:rsidRPr="00FB327F">
        <w:rPr>
          <w:rFonts w:asciiTheme="minorEastAsia" w:eastAsiaTheme="minorEastAsia" w:hAnsiTheme="minorEastAsia" w:hint="eastAsia"/>
          <w:lang w:eastAsia="zh-CN"/>
        </w:rPr>
        <w:lastRenderedPageBreak/>
        <w:t>指导意见》（证监会公告</w:t>
      </w:r>
      <w:r w:rsidRPr="00FB327F">
        <w:rPr>
          <w:rFonts w:asciiTheme="minorEastAsia" w:eastAsiaTheme="minorEastAsia" w:hAnsiTheme="minorEastAsia" w:hint="eastAsia"/>
          <w:lang w:eastAsia="zh-CN"/>
        </w:rPr>
        <w:t>[2015]31</w:t>
      </w:r>
      <w:r w:rsidRPr="00FB327F">
        <w:rPr>
          <w:rFonts w:asciiTheme="minorEastAsia" w:eastAsiaTheme="minorEastAsia" w:hAnsiTheme="minorEastAsia" w:hint="eastAsia"/>
          <w:lang w:eastAsia="zh-CN"/>
        </w:rPr>
        <w:t>号）和《公司章程》等相关文件的规定，对</w:t>
      </w:r>
      <w:r w:rsidRPr="00FB327F">
        <w:rPr>
          <w:rFonts w:asciiTheme="minorEastAsia" w:eastAsiaTheme="minorEastAsia" w:hAnsiTheme="minorEastAsia" w:hint="eastAsia"/>
          <w:lang w:eastAsia="zh-CN"/>
        </w:rPr>
        <w:t>公司本次非公开发行股票</w:t>
      </w:r>
      <w:proofErr w:type="gramStart"/>
      <w:r w:rsidRPr="00FB327F">
        <w:rPr>
          <w:rFonts w:asciiTheme="minorEastAsia" w:eastAsiaTheme="minorEastAsia" w:hAnsiTheme="minorEastAsia" w:hint="eastAsia"/>
          <w:lang w:eastAsia="zh-CN"/>
        </w:rPr>
        <w:t>摊薄期回报</w:t>
      </w:r>
      <w:proofErr w:type="gramEnd"/>
      <w:r w:rsidRPr="00FB327F">
        <w:rPr>
          <w:rFonts w:asciiTheme="minorEastAsia" w:eastAsiaTheme="minorEastAsia" w:hAnsiTheme="minorEastAsia" w:hint="eastAsia"/>
          <w:lang w:eastAsia="zh-CN"/>
        </w:rPr>
        <w:t>釆取填补措施</w:t>
      </w:r>
      <w:proofErr w:type="gramStart"/>
      <w:r w:rsidRPr="00FB327F">
        <w:rPr>
          <w:rFonts w:asciiTheme="minorEastAsia" w:eastAsiaTheme="minorEastAsia" w:hAnsiTheme="minorEastAsia" w:hint="eastAsia"/>
          <w:lang w:eastAsia="zh-CN"/>
        </w:rPr>
        <w:t>岀</w:t>
      </w:r>
      <w:proofErr w:type="gramEnd"/>
      <w:r w:rsidRPr="00FB327F">
        <w:rPr>
          <w:rFonts w:asciiTheme="minorEastAsia" w:eastAsiaTheme="minorEastAsia" w:hAnsiTheme="minorEastAsia" w:hint="eastAsia"/>
          <w:lang w:eastAsia="zh-CN"/>
        </w:rPr>
        <w:t>具的《关于非公开发行股票摊薄即期回报采取填补措施的承诺》。</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bookmarkStart w:id="12" w:name="_Hlk65509102"/>
      <w:r w:rsidRPr="00FB327F">
        <w:rPr>
          <w:rFonts w:asciiTheme="minorEastAsia" w:eastAsiaTheme="minorEastAsia" w:hAnsiTheme="minorEastAsia" w:hint="eastAsia"/>
          <w:lang w:eastAsia="zh-CN"/>
        </w:rPr>
        <w:t>表决结果：</w:t>
      </w:r>
      <w:r w:rsidRPr="00FB327F">
        <w:rPr>
          <w:rFonts w:asciiTheme="minorEastAsia" w:eastAsiaTheme="minorEastAsia" w:hAnsiTheme="minorEastAsia" w:hint="eastAsia"/>
          <w:lang w:eastAsia="zh-CN"/>
        </w:rPr>
        <w:t>3</w:t>
      </w:r>
      <w:r w:rsidRPr="00FB327F">
        <w:rPr>
          <w:rFonts w:asciiTheme="minorEastAsia" w:eastAsiaTheme="minorEastAsia" w:hAnsiTheme="minorEastAsia" w:hint="eastAsia"/>
          <w:lang w:eastAsia="zh-CN"/>
        </w:rPr>
        <w:t>票同意，</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票反对，</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票弃权。</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13" w:name="_Hlk65509161"/>
      <w:bookmarkEnd w:id="12"/>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w:t>
      </w:r>
      <w:r w:rsidRPr="00FB327F">
        <w:rPr>
          <w:rFonts w:asciiTheme="minorEastAsia" w:eastAsiaTheme="minorEastAsia" w:hAnsiTheme="minorEastAsia" w:hint="eastAsia"/>
          <w:b/>
          <w:bCs/>
          <w:lang w:eastAsia="zh-CN"/>
        </w:rPr>
        <w:t>&lt;</w:t>
      </w:r>
      <w:r w:rsidRPr="00FB327F">
        <w:rPr>
          <w:rFonts w:asciiTheme="minorEastAsia" w:eastAsiaTheme="minorEastAsia" w:hAnsiTheme="minorEastAsia" w:hint="eastAsia"/>
          <w:b/>
          <w:bCs/>
          <w:lang w:eastAsia="zh-CN"/>
        </w:rPr>
        <w:t>未来三年（</w:t>
      </w:r>
      <w:r w:rsidRPr="00FB327F">
        <w:rPr>
          <w:rFonts w:asciiTheme="minorEastAsia" w:eastAsiaTheme="minorEastAsia" w:hAnsiTheme="minorEastAsia" w:cs="Times New Roman"/>
          <w:b/>
          <w:bCs/>
          <w:lang w:eastAsia="zh-CN"/>
        </w:rPr>
        <w:t>2021</w:t>
      </w:r>
      <w:r w:rsidRPr="00FB327F">
        <w:rPr>
          <w:rFonts w:asciiTheme="minorEastAsia" w:eastAsiaTheme="minorEastAsia" w:hAnsiTheme="minorEastAsia" w:hint="eastAsia"/>
          <w:b/>
          <w:bCs/>
          <w:lang w:eastAsia="zh-CN"/>
        </w:rPr>
        <w:t>年</w:t>
      </w:r>
      <w:r w:rsidRPr="00FB327F">
        <w:rPr>
          <w:rFonts w:asciiTheme="minorEastAsia" w:eastAsiaTheme="minorEastAsia" w:hAnsiTheme="minorEastAsia" w:hint="eastAsia"/>
          <w:b/>
          <w:bCs/>
          <w:lang w:eastAsia="zh-CN"/>
        </w:rPr>
        <w:t>-</w:t>
      </w:r>
      <w:r w:rsidRPr="00FB327F">
        <w:rPr>
          <w:rFonts w:asciiTheme="minorEastAsia" w:eastAsiaTheme="minorEastAsia" w:hAnsiTheme="minorEastAsia" w:cs="Times New Roman"/>
          <w:b/>
          <w:bCs/>
          <w:lang w:eastAsia="zh-CN"/>
        </w:rPr>
        <w:t>2023</w:t>
      </w:r>
      <w:r w:rsidRPr="00FB327F">
        <w:rPr>
          <w:rFonts w:asciiTheme="minorEastAsia" w:eastAsiaTheme="minorEastAsia" w:hAnsiTheme="minorEastAsia" w:hint="eastAsia"/>
          <w:b/>
          <w:bCs/>
          <w:lang w:eastAsia="zh-CN"/>
        </w:rPr>
        <w:t>年）股东分红回报规划</w:t>
      </w:r>
      <w:r w:rsidRPr="00FB327F">
        <w:rPr>
          <w:rFonts w:asciiTheme="minorEastAsia" w:eastAsiaTheme="minorEastAsia" w:hAnsiTheme="minorEastAsia" w:hint="eastAsia"/>
          <w:b/>
          <w:bCs/>
          <w:lang w:eastAsia="zh-CN"/>
        </w:rPr>
        <w:t>&gt;</w:t>
      </w:r>
      <w:r w:rsidRPr="00FB327F">
        <w:rPr>
          <w:rFonts w:asciiTheme="minorEastAsia" w:eastAsiaTheme="minorEastAsia" w:hAnsiTheme="minorEastAsia" w:hint="eastAsia"/>
          <w:b/>
          <w:bCs/>
          <w:lang w:eastAsia="zh-CN"/>
        </w:rPr>
        <w:t>的议案》</w:t>
      </w:r>
    </w:p>
    <w:bookmarkEnd w:id="13"/>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公司在充分考虑公司实际情况及未来发展需要的基础上拟定的《江苏吴中医药发展股份有限公司关于未来三年（</w:t>
      </w:r>
      <w:r w:rsidRPr="00FB327F">
        <w:rPr>
          <w:rFonts w:asciiTheme="minorEastAsia" w:eastAsiaTheme="minorEastAsia" w:hAnsiTheme="minorEastAsia" w:hint="eastAsia"/>
          <w:lang w:eastAsia="zh-CN"/>
        </w:rPr>
        <w:t>2021</w:t>
      </w:r>
      <w:r w:rsidRPr="00FB327F">
        <w:rPr>
          <w:rFonts w:asciiTheme="minorEastAsia" w:eastAsiaTheme="minorEastAsia" w:hAnsiTheme="minorEastAsia" w:hint="eastAsia"/>
          <w:lang w:eastAsia="zh-CN"/>
        </w:rPr>
        <w:t>年</w:t>
      </w:r>
      <w:r w:rsidRPr="00FB327F">
        <w:rPr>
          <w:rFonts w:asciiTheme="minorEastAsia" w:eastAsiaTheme="minorEastAsia" w:hAnsiTheme="minorEastAsia" w:hint="eastAsia"/>
          <w:lang w:eastAsia="zh-CN"/>
        </w:rPr>
        <w:t>-</w:t>
      </w:r>
      <w:r w:rsidRPr="00FB327F">
        <w:rPr>
          <w:rFonts w:asciiTheme="minorEastAsia" w:eastAsiaTheme="minorEastAsia" w:hAnsiTheme="minorEastAsia" w:hint="eastAsia"/>
          <w:lang w:eastAsia="zh-CN"/>
        </w:rPr>
        <w:t>2023</w:t>
      </w:r>
      <w:r w:rsidRPr="00FB327F">
        <w:rPr>
          <w:rFonts w:asciiTheme="minorEastAsia" w:eastAsiaTheme="minorEastAsia" w:hAnsiTheme="minorEastAsia" w:hint="eastAsia"/>
          <w:lang w:eastAsia="zh-CN"/>
        </w:rPr>
        <w:t>年）股东分红回报规划》。</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bookmarkStart w:id="14" w:name="_Hlk65509178"/>
      <w:r w:rsidRPr="00FB327F">
        <w:rPr>
          <w:rFonts w:asciiTheme="minorEastAsia" w:eastAsiaTheme="minorEastAsia" w:hAnsiTheme="minorEastAsia" w:hint="eastAsia"/>
          <w:lang w:eastAsia="zh-CN"/>
        </w:rPr>
        <w:t>表决结果：</w:t>
      </w:r>
      <w:r w:rsidRPr="00FB327F">
        <w:rPr>
          <w:rFonts w:asciiTheme="minorEastAsia" w:eastAsiaTheme="minorEastAsia" w:hAnsiTheme="minorEastAsia" w:hint="eastAsia"/>
          <w:lang w:eastAsia="zh-CN"/>
        </w:rPr>
        <w:t>3</w:t>
      </w:r>
      <w:r w:rsidRPr="00FB327F">
        <w:rPr>
          <w:rFonts w:asciiTheme="minorEastAsia" w:eastAsiaTheme="minorEastAsia" w:hAnsiTheme="minorEastAsia" w:hint="eastAsia"/>
          <w:lang w:eastAsia="zh-CN"/>
        </w:rPr>
        <w:t>票同意，</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票反对，</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票弃权。</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本议案尚需提交公司股东大会审议。</w:t>
      </w:r>
    </w:p>
    <w:p w:rsidR="00930F0D" w:rsidRPr="00FB327F" w:rsidRDefault="004140E4">
      <w:pPr>
        <w:pStyle w:val="a4"/>
        <w:numPr>
          <w:ilvl w:val="0"/>
          <w:numId w:val="1"/>
        </w:numPr>
        <w:spacing w:beforeLines="50" w:before="156" w:line="360" w:lineRule="auto"/>
        <w:ind w:firstLine="0"/>
        <w:outlineLvl w:val="0"/>
        <w:rPr>
          <w:rFonts w:asciiTheme="minorEastAsia" w:eastAsiaTheme="minorEastAsia" w:hAnsiTheme="minorEastAsia"/>
          <w:b/>
          <w:bCs/>
          <w:lang w:eastAsia="zh-CN"/>
        </w:rPr>
      </w:pPr>
      <w:bookmarkStart w:id="15" w:name="_Hlk65509191"/>
      <w:bookmarkEnd w:id="14"/>
      <w:r w:rsidRPr="00FB327F">
        <w:rPr>
          <w:rFonts w:asciiTheme="minorEastAsia" w:eastAsiaTheme="minorEastAsia" w:hAnsiTheme="minorEastAsia"/>
          <w:b/>
          <w:bCs/>
          <w:lang w:eastAsia="zh-CN"/>
        </w:rPr>
        <w:t>审议通过</w:t>
      </w:r>
      <w:r w:rsidRPr="00FB327F">
        <w:rPr>
          <w:rFonts w:asciiTheme="minorEastAsia" w:eastAsiaTheme="minorEastAsia" w:hAnsiTheme="minorEastAsia" w:hint="eastAsia"/>
          <w:b/>
          <w:bCs/>
          <w:lang w:eastAsia="zh-CN"/>
        </w:rPr>
        <w:t>《关于公司建立募集资</w:t>
      </w:r>
      <w:r w:rsidRPr="00FB327F">
        <w:rPr>
          <w:rFonts w:asciiTheme="minorEastAsia" w:eastAsiaTheme="minorEastAsia" w:hAnsiTheme="minorEastAsia" w:hint="eastAsia"/>
          <w:b/>
          <w:bCs/>
          <w:lang w:eastAsia="zh-CN"/>
        </w:rPr>
        <w:t>金专项存储账户的议案》</w:t>
      </w:r>
    </w:p>
    <w:bookmarkEnd w:id="15"/>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r w:rsidRPr="00FB327F">
        <w:rPr>
          <w:rFonts w:asciiTheme="minorEastAsia" w:eastAsiaTheme="minorEastAsia" w:hAnsiTheme="minorEastAsia" w:hint="eastAsia"/>
          <w:lang w:eastAsia="zh-CN"/>
        </w:rPr>
        <w:t>根据《中华人民共和国公司法》《中华人民共和国证券法》《上市公司证券发行管理办法》等法律、法规以及《上海证券交易所股票上市规则》的相关规定，公司本次非公开发行股票的募集资金将存放于公司董事会决定的专项存储账户，实行专户专储管理，并授权管理</w:t>
      </w:r>
      <w:proofErr w:type="gramStart"/>
      <w:r w:rsidRPr="00FB327F">
        <w:rPr>
          <w:rFonts w:asciiTheme="minorEastAsia" w:eastAsiaTheme="minorEastAsia" w:hAnsiTheme="minorEastAsia" w:hint="eastAsia"/>
          <w:lang w:eastAsia="zh-CN"/>
        </w:rPr>
        <w:t>层具体</w:t>
      </w:r>
      <w:proofErr w:type="gramEnd"/>
      <w:r w:rsidRPr="00FB327F">
        <w:rPr>
          <w:rFonts w:asciiTheme="minorEastAsia" w:eastAsiaTheme="minorEastAsia" w:hAnsiTheme="minorEastAsia" w:hint="eastAsia"/>
          <w:lang w:eastAsia="zh-CN"/>
        </w:rPr>
        <w:t>实施并签署相关协议。</w:t>
      </w:r>
    </w:p>
    <w:p w:rsidR="00930F0D" w:rsidRPr="00FB327F" w:rsidRDefault="004140E4">
      <w:pPr>
        <w:pStyle w:val="a4"/>
        <w:spacing w:beforeLines="50" w:before="156" w:line="360" w:lineRule="auto"/>
        <w:ind w:firstLineChars="200" w:firstLine="480"/>
        <w:jc w:val="both"/>
        <w:rPr>
          <w:rFonts w:asciiTheme="minorEastAsia" w:eastAsiaTheme="minorEastAsia" w:hAnsiTheme="minorEastAsia"/>
          <w:lang w:eastAsia="zh-CN"/>
        </w:rPr>
      </w:pPr>
      <w:bookmarkStart w:id="16" w:name="_Hlk65509225"/>
      <w:r w:rsidRPr="00FB327F">
        <w:rPr>
          <w:rFonts w:asciiTheme="minorEastAsia" w:eastAsiaTheme="minorEastAsia" w:hAnsiTheme="minorEastAsia" w:hint="eastAsia"/>
          <w:lang w:eastAsia="zh-CN"/>
        </w:rPr>
        <w:t>表决结果：</w:t>
      </w:r>
      <w:r w:rsidRPr="00FB327F">
        <w:rPr>
          <w:rFonts w:asciiTheme="minorEastAsia" w:eastAsiaTheme="minorEastAsia" w:hAnsiTheme="minorEastAsia" w:hint="eastAsia"/>
          <w:lang w:eastAsia="zh-CN"/>
        </w:rPr>
        <w:t>3</w:t>
      </w:r>
      <w:r w:rsidRPr="00FB327F">
        <w:rPr>
          <w:rFonts w:asciiTheme="minorEastAsia" w:eastAsiaTheme="minorEastAsia" w:hAnsiTheme="minorEastAsia" w:hint="eastAsia"/>
          <w:lang w:eastAsia="zh-CN"/>
        </w:rPr>
        <w:t>票同意，</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票反对，</w:t>
      </w:r>
      <w:r w:rsidRPr="00FB327F">
        <w:rPr>
          <w:rFonts w:asciiTheme="minorEastAsia" w:eastAsiaTheme="minorEastAsia" w:hAnsiTheme="minorEastAsia" w:hint="eastAsia"/>
          <w:lang w:eastAsia="zh-CN"/>
        </w:rPr>
        <w:t>0</w:t>
      </w:r>
      <w:r w:rsidRPr="00FB327F">
        <w:rPr>
          <w:rFonts w:asciiTheme="minorEastAsia" w:eastAsiaTheme="minorEastAsia" w:hAnsiTheme="minorEastAsia" w:hint="eastAsia"/>
          <w:lang w:eastAsia="zh-CN"/>
        </w:rPr>
        <w:t>票弃权。</w:t>
      </w:r>
    </w:p>
    <w:bookmarkEnd w:id="16"/>
    <w:bookmarkEnd w:id="0"/>
    <w:p w:rsidR="00930F0D" w:rsidRDefault="00930F0D">
      <w:pPr>
        <w:spacing w:line="360" w:lineRule="auto"/>
        <w:ind w:firstLineChars="200" w:firstLine="480"/>
        <w:rPr>
          <w:rFonts w:ascii="宋体" w:hAnsi="宋体"/>
          <w:sz w:val="24"/>
        </w:rPr>
      </w:pPr>
    </w:p>
    <w:p w:rsidR="00930F0D" w:rsidRDefault="004140E4">
      <w:pPr>
        <w:spacing w:line="360" w:lineRule="auto"/>
        <w:ind w:firstLineChars="200" w:firstLine="480"/>
        <w:rPr>
          <w:rFonts w:ascii="宋体" w:hAnsi="宋体"/>
          <w:sz w:val="24"/>
        </w:rPr>
      </w:pPr>
      <w:r>
        <w:rPr>
          <w:rFonts w:ascii="宋体" w:hAnsi="宋体" w:hint="eastAsia"/>
          <w:sz w:val="24"/>
        </w:rPr>
        <w:t>特此公告。</w:t>
      </w:r>
    </w:p>
    <w:p w:rsidR="00930F0D" w:rsidRDefault="00930F0D">
      <w:pPr>
        <w:spacing w:line="360" w:lineRule="auto"/>
        <w:ind w:firstLineChars="200" w:firstLine="480"/>
        <w:rPr>
          <w:rFonts w:ascii="宋体" w:hAnsi="宋体"/>
          <w:sz w:val="24"/>
        </w:rPr>
      </w:pPr>
    </w:p>
    <w:p w:rsidR="00930F0D" w:rsidRDefault="00930F0D">
      <w:pPr>
        <w:spacing w:line="360" w:lineRule="auto"/>
        <w:ind w:firstLineChars="200" w:firstLine="480"/>
        <w:rPr>
          <w:rFonts w:ascii="宋体" w:hAnsi="宋体"/>
          <w:sz w:val="24"/>
        </w:rPr>
      </w:pPr>
    </w:p>
    <w:p w:rsidR="00930F0D" w:rsidRDefault="004140E4">
      <w:pPr>
        <w:spacing w:line="360" w:lineRule="auto"/>
        <w:jc w:val="right"/>
        <w:rPr>
          <w:rFonts w:asciiTheme="minorEastAsia" w:hAnsiTheme="minorEastAsia"/>
          <w:sz w:val="24"/>
        </w:rPr>
      </w:pPr>
      <w:r>
        <w:rPr>
          <w:rFonts w:asciiTheme="minorEastAsia" w:hAnsiTheme="minorEastAsia" w:hint="eastAsia"/>
          <w:sz w:val="24"/>
        </w:rPr>
        <w:t>江苏吴中医药发展股份有限公司</w:t>
      </w:r>
    </w:p>
    <w:p w:rsidR="00930F0D" w:rsidRDefault="004140E4">
      <w:pPr>
        <w:wordWrap w:val="0"/>
        <w:spacing w:line="360" w:lineRule="auto"/>
        <w:ind w:right="480"/>
        <w:jc w:val="right"/>
        <w:rPr>
          <w:rFonts w:asciiTheme="minorEastAsia" w:hAnsiTheme="minorEastAsia"/>
          <w:sz w:val="24"/>
        </w:rPr>
      </w:pPr>
      <w:r>
        <w:rPr>
          <w:rFonts w:asciiTheme="minorEastAsia" w:hAnsiTheme="minorEastAsia" w:hint="eastAsia"/>
          <w:sz w:val="24"/>
        </w:rPr>
        <w:t>监事会</w:t>
      </w:r>
      <w:r>
        <w:rPr>
          <w:rFonts w:asciiTheme="minorEastAsia" w:hAnsiTheme="minorEastAsia" w:hint="eastAsia"/>
          <w:sz w:val="24"/>
        </w:rPr>
        <w:t xml:space="preserve">      </w:t>
      </w:r>
    </w:p>
    <w:p w:rsidR="00930F0D" w:rsidRDefault="004140E4">
      <w:pPr>
        <w:spacing w:line="360" w:lineRule="auto"/>
        <w:ind w:right="480" w:firstLineChars="200" w:firstLine="480"/>
        <w:jc w:val="center"/>
        <w:rPr>
          <w:rFonts w:asciiTheme="minorEastAsia" w:hAnsiTheme="minorEastAsia"/>
          <w:color w:val="000000"/>
          <w:sz w:val="24"/>
        </w:rPr>
      </w:pPr>
      <w:r>
        <w:rPr>
          <w:rFonts w:asciiTheme="minorEastAsia" w:hAnsiTheme="minorEastAsia" w:hint="eastAsia"/>
          <w:color w:val="000000"/>
          <w:sz w:val="24"/>
        </w:rPr>
        <w:t xml:space="preserve">                                           2021</w:t>
      </w:r>
      <w:r>
        <w:rPr>
          <w:rFonts w:asciiTheme="minorEastAsia" w:hAnsiTheme="minorEastAsia" w:hint="eastAsia"/>
          <w:color w:val="000000"/>
          <w:sz w:val="24"/>
        </w:rPr>
        <w:t>年</w:t>
      </w:r>
      <w:r>
        <w:rPr>
          <w:rFonts w:asciiTheme="minorEastAsia" w:hAnsiTheme="minorEastAsia" w:hint="eastAsia"/>
          <w:color w:val="000000"/>
          <w:sz w:val="24"/>
        </w:rPr>
        <w:t>11</w:t>
      </w:r>
      <w:r>
        <w:rPr>
          <w:rFonts w:asciiTheme="minorEastAsia" w:hAnsiTheme="minorEastAsia" w:hint="eastAsia"/>
          <w:color w:val="000000"/>
          <w:sz w:val="24"/>
        </w:rPr>
        <w:t>月</w:t>
      </w:r>
      <w:r>
        <w:rPr>
          <w:rFonts w:asciiTheme="minorEastAsia" w:hAnsiTheme="minorEastAsia" w:hint="eastAsia"/>
          <w:color w:val="000000"/>
          <w:sz w:val="24"/>
        </w:rPr>
        <w:t>12</w:t>
      </w:r>
      <w:r>
        <w:rPr>
          <w:rFonts w:asciiTheme="minorEastAsia" w:hAnsiTheme="minorEastAsia" w:hint="eastAsia"/>
          <w:color w:val="000000"/>
          <w:sz w:val="24"/>
        </w:rPr>
        <w:t>日</w:t>
      </w:r>
    </w:p>
    <w:p w:rsidR="00930F0D" w:rsidRDefault="00930F0D">
      <w:pPr>
        <w:spacing w:line="360" w:lineRule="auto"/>
        <w:ind w:right="480"/>
        <w:rPr>
          <w:rFonts w:asciiTheme="minorEastAsia" w:hAnsiTheme="minorEastAsia"/>
          <w:color w:val="000000"/>
          <w:sz w:val="24"/>
        </w:rPr>
      </w:pPr>
    </w:p>
    <w:p w:rsidR="00930F0D" w:rsidRDefault="00930F0D"/>
    <w:p w:rsidR="00930F0D" w:rsidRDefault="00930F0D"/>
    <w:sectPr w:rsidR="00930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0E4" w:rsidRDefault="004140E4" w:rsidP="00FB327F">
      <w:r>
        <w:separator/>
      </w:r>
    </w:p>
  </w:endnote>
  <w:endnote w:type="continuationSeparator" w:id="0">
    <w:p w:rsidR="004140E4" w:rsidRDefault="004140E4" w:rsidP="00FB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0E4" w:rsidRDefault="004140E4" w:rsidP="00FB327F">
      <w:r>
        <w:separator/>
      </w:r>
    </w:p>
  </w:footnote>
  <w:footnote w:type="continuationSeparator" w:id="0">
    <w:p w:rsidR="004140E4" w:rsidRDefault="004140E4" w:rsidP="00FB3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B2C56"/>
    <w:multiLevelType w:val="singleLevel"/>
    <w:tmpl w:val="21FB2C56"/>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FB"/>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107F"/>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916FB"/>
    <w:rsid w:val="003A1590"/>
    <w:rsid w:val="003B1D84"/>
    <w:rsid w:val="003B5345"/>
    <w:rsid w:val="003C607D"/>
    <w:rsid w:val="003D0C3B"/>
    <w:rsid w:val="003D3FFF"/>
    <w:rsid w:val="003D798A"/>
    <w:rsid w:val="003E2FD2"/>
    <w:rsid w:val="003E355B"/>
    <w:rsid w:val="003F5DA1"/>
    <w:rsid w:val="00410015"/>
    <w:rsid w:val="004140E4"/>
    <w:rsid w:val="00417107"/>
    <w:rsid w:val="0041720E"/>
    <w:rsid w:val="0042410C"/>
    <w:rsid w:val="004374BE"/>
    <w:rsid w:val="0044127B"/>
    <w:rsid w:val="00444265"/>
    <w:rsid w:val="004502F4"/>
    <w:rsid w:val="004667F2"/>
    <w:rsid w:val="00475AC0"/>
    <w:rsid w:val="004958E0"/>
    <w:rsid w:val="00496E8A"/>
    <w:rsid w:val="004A41EF"/>
    <w:rsid w:val="004A44DF"/>
    <w:rsid w:val="004A5651"/>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1616"/>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656D"/>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57FB3"/>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075A"/>
    <w:rsid w:val="008E57CC"/>
    <w:rsid w:val="008F5155"/>
    <w:rsid w:val="008F6AB5"/>
    <w:rsid w:val="00930F0D"/>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68FE"/>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4B3"/>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53CB2"/>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27F"/>
    <w:rsid w:val="00FB3375"/>
    <w:rsid w:val="00FB56C5"/>
    <w:rsid w:val="00FB79DD"/>
    <w:rsid w:val="00FC49C6"/>
    <w:rsid w:val="00FD17D4"/>
    <w:rsid w:val="00FD212D"/>
    <w:rsid w:val="00FE4FBE"/>
    <w:rsid w:val="00FE57F0"/>
    <w:rsid w:val="00FE5ACA"/>
    <w:rsid w:val="00FF4417"/>
    <w:rsid w:val="28ED3F7F"/>
    <w:rsid w:val="62AE7BD7"/>
    <w:rsid w:val="7087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hAnsi="宋体" w:cs="宋体"/>
      <w:kern w:val="0"/>
      <w:sz w:val="24"/>
      <w:lang w:eastAsia="en-US"/>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paragraph" w:customStyle="1" w:styleId="1">
    <w:name w:val="修订1"/>
    <w:hidden/>
    <w:uiPriority w:val="99"/>
    <w:semiHidden/>
    <w:rPr>
      <w:rFonts w:ascii="Times New Roman" w:eastAsia="宋体" w:hAnsi="Times New Roman" w:cs="Times New Roman"/>
      <w:kern w:val="2"/>
      <w:sz w:val="21"/>
      <w:szCs w:val="24"/>
    </w:rPr>
  </w:style>
  <w:style w:type="paragraph" w:styleId="a8">
    <w:name w:val="Balloon Text"/>
    <w:basedOn w:val="a"/>
    <w:link w:val="Char2"/>
    <w:uiPriority w:val="99"/>
    <w:semiHidden/>
    <w:unhideWhenUsed/>
    <w:rsid w:val="00FB327F"/>
    <w:rPr>
      <w:sz w:val="18"/>
      <w:szCs w:val="18"/>
    </w:rPr>
  </w:style>
  <w:style w:type="character" w:customStyle="1" w:styleId="Char2">
    <w:name w:val="批注框文本 Char"/>
    <w:basedOn w:val="a0"/>
    <w:link w:val="a8"/>
    <w:uiPriority w:val="99"/>
    <w:semiHidden/>
    <w:rsid w:val="00FB327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hAnsi="宋体" w:cs="宋体"/>
      <w:kern w:val="0"/>
      <w:sz w:val="24"/>
      <w:lang w:eastAsia="en-US"/>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paragraph" w:customStyle="1" w:styleId="1">
    <w:name w:val="修订1"/>
    <w:hidden/>
    <w:uiPriority w:val="99"/>
    <w:semiHidden/>
    <w:rPr>
      <w:rFonts w:ascii="Times New Roman" w:eastAsia="宋体" w:hAnsi="Times New Roman" w:cs="Times New Roman"/>
      <w:kern w:val="2"/>
      <w:sz w:val="21"/>
      <w:szCs w:val="24"/>
    </w:rPr>
  </w:style>
  <w:style w:type="paragraph" w:styleId="a8">
    <w:name w:val="Balloon Text"/>
    <w:basedOn w:val="a"/>
    <w:link w:val="Char2"/>
    <w:uiPriority w:val="99"/>
    <w:semiHidden/>
    <w:unhideWhenUsed/>
    <w:rsid w:val="00FB327F"/>
    <w:rPr>
      <w:sz w:val="18"/>
      <w:szCs w:val="18"/>
    </w:rPr>
  </w:style>
  <w:style w:type="character" w:customStyle="1" w:styleId="Char2">
    <w:name w:val="批注框文本 Char"/>
    <w:basedOn w:val="a0"/>
    <w:link w:val="a8"/>
    <w:uiPriority w:val="99"/>
    <w:semiHidden/>
    <w:rsid w:val="00FB327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8</cp:revision>
  <dcterms:created xsi:type="dcterms:W3CDTF">2021-11-10T05:42:00Z</dcterms:created>
  <dcterms:modified xsi:type="dcterms:W3CDTF">2021-11-11T08:05:00Z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F7A429DF3E5849FE8FC2274046D12A0D</vt:lpwstr>
  </property>
</Properties>
</file>