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0A4818">
        <w:rPr>
          <w:rFonts w:ascii="宋体" w:hAnsi="宋体" w:cs="宋体" w:hint="eastAsia"/>
          <w:color w:val="000000"/>
          <w:kern w:val="0"/>
          <w:sz w:val="24"/>
        </w:rPr>
        <w:t>：</w:t>
      </w:r>
      <w:r w:rsidRPr="00DB50BC">
        <w:rPr>
          <w:rFonts w:ascii="宋体" w:hAnsi="宋体" w:cs="宋体" w:hint="eastAsia"/>
          <w:color w:val="000000"/>
          <w:kern w:val="0"/>
          <w:sz w:val="24"/>
        </w:rPr>
        <w:t>临20</w:t>
      </w:r>
      <w:r w:rsidR="007507C1" w:rsidRPr="00DB50BC">
        <w:rPr>
          <w:rFonts w:ascii="宋体" w:hAnsi="宋体" w:cs="宋体" w:hint="eastAsia"/>
          <w:color w:val="000000"/>
          <w:kern w:val="0"/>
          <w:sz w:val="24"/>
        </w:rPr>
        <w:t>2</w:t>
      </w:r>
      <w:r w:rsidR="00F12BEE" w:rsidRPr="00DB50BC">
        <w:rPr>
          <w:rFonts w:ascii="宋体" w:hAnsi="宋体" w:cs="宋体" w:hint="eastAsia"/>
          <w:color w:val="000000"/>
          <w:kern w:val="0"/>
          <w:sz w:val="24"/>
        </w:rPr>
        <w:t>2</w:t>
      </w:r>
      <w:r w:rsidRPr="00DB50BC">
        <w:rPr>
          <w:rFonts w:ascii="宋体" w:hAnsi="宋体" w:cs="宋体" w:hint="eastAsia"/>
          <w:color w:val="000000"/>
          <w:kern w:val="0"/>
          <w:sz w:val="24"/>
        </w:rPr>
        <w:t>-</w:t>
      </w:r>
      <w:r w:rsidR="000A4818" w:rsidRPr="00DB50BC">
        <w:rPr>
          <w:rFonts w:ascii="宋体" w:hAnsi="宋体" w:cs="宋体" w:hint="eastAsia"/>
          <w:color w:val="000000"/>
          <w:kern w:val="0"/>
          <w:sz w:val="24"/>
        </w:rPr>
        <w:t>0</w:t>
      </w:r>
      <w:r w:rsidR="00F12BEE" w:rsidRPr="00DB50BC">
        <w:rPr>
          <w:rFonts w:ascii="宋体" w:hAnsi="宋体" w:cs="宋体" w:hint="eastAsia"/>
          <w:color w:val="000000"/>
          <w:kern w:val="0"/>
          <w:sz w:val="24"/>
        </w:rPr>
        <w:t>28</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sidR="002818D2">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867EC2" w:rsidRPr="00A527F1" w:rsidRDefault="00B825D8" w:rsidP="00867EC2">
      <w:pPr>
        <w:spacing w:line="360" w:lineRule="auto"/>
        <w:ind w:rightChars="-73" w:right="-153"/>
        <w:jc w:val="center"/>
        <w:rPr>
          <w:rFonts w:ascii="黑体" w:eastAsia="黑体" w:hAnsi="宋体"/>
          <w:b/>
          <w:bCs/>
          <w:color w:val="FF0000"/>
          <w:sz w:val="32"/>
        </w:rPr>
      </w:pPr>
      <w:r w:rsidRPr="00B825D8">
        <w:rPr>
          <w:rFonts w:ascii="黑体" w:eastAsia="黑体" w:hAnsi="宋体" w:hint="eastAsia"/>
          <w:b/>
          <w:bCs/>
          <w:color w:val="FF0000"/>
          <w:sz w:val="32"/>
        </w:rPr>
        <w:t>关于续聘会计师事务所的公告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990D42" w:rsidRPr="00990D42" w:rsidRDefault="00990D42" w:rsidP="00990D42">
      <w:pPr>
        <w:adjustRightInd w:val="0"/>
        <w:snapToGrid w:val="0"/>
        <w:spacing w:line="360" w:lineRule="auto"/>
        <w:ind w:firstLineChars="200" w:firstLine="480"/>
        <w:rPr>
          <w:rFonts w:asciiTheme="minorEastAsia" w:eastAsiaTheme="minorEastAsia" w:hAnsiTheme="minorEastAsia"/>
          <w:sz w:val="24"/>
        </w:rPr>
      </w:pPr>
      <w:r w:rsidRPr="00990D42">
        <w:rPr>
          <w:rFonts w:asciiTheme="minorEastAsia" w:eastAsiaTheme="minorEastAsia" w:hAnsiTheme="minorEastAsia" w:hint="eastAsia"/>
          <w:sz w:val="24"/>
        </w:rPr>
        <w:t>重要内容提示：</w:t>
      </w:r>
    </w:p>
    <w:p w:rsidR="00990D42" w:rsidRPr="00990D42" w:rsidRDefault="00990D42" w:rsidP="00990D42">
      <w:pPr>
        <w:numPr>
          <w:ilvl w:val="0"/>
          <w:numId w:val="1"/>
        </w:numPr>
        <w:adjustRightInd w:val="0"/>
        <w:snapToGrid w:val="0"/>
        <w:spacing w:line="360" w:lineRule="auto"/>
        <w:ind w:left="0" w:firstLineChars="200" w:firstLine="480"/>
        <w:rPr>
          <w:rFonts w:asciiTheme="minorEastAsia" w:eastAsiaTheme="minorEastAsia" w:hAnsiTheme="minorEastAsia"/>
          <w:sz w:val="24"/>
        </w:rPr>
      </w:pPr>
      <w:r w:rsidRPr="00990D42">
        <w:rPr>
          <w:rFonts w:asciiTheme="minorEastAsia" w:eastAsiaTheme="minorEastAsia" w:hAnsiTheme="minorEastAsia" w:hint="eastAsia"/>
          <w:sz w:val="24"/>
        </w:rPr>
        <w:t>拟</w:t>
      </w:r>
      <w:r w:rsidR="00463A87">
        <w:rPr>
          <w:rFonts w:asciiTheme="minorEastAsia" w:eastAsiaTheme="minorEastAsia" w:hAnsiTheme="minorEastAsia" w:hint="eastAsia"/>
          <w:sz w:val="24"/>
        </w:rPr>
        <w:t>续</w:t>
      </w:r>
      <w:r w:rsidRPr="00990D42">
        <w:rPr>
          <w:rFonts w:asciiTheme="minorEastAsia" w:eastAsiaTheme="minorEastAsia" w:hAnsiTheme="minorEastAsia" w:hint="eastAsia"/>
          <w:sz w:val="24"/>
        </w:rPr>
        <w:t>聘的会计师事务所名称</w:t>
      </w:r>
      <w:r>
        <w:rPr>
          <w:rFonts w:asciiTheme="minorEastAsia" w:eastAsiaTheme="minorEastAsia" w:hAnsiTheme="minorEastAsia" w:hint="eastAsia"/>
          <w:sz w:val="24"/>
        </w:rPr>
        <w:t>：</w:t>
      </w:r>
      <w:r w:rsidRPr="00990D42">
        <w:rPr>
          <w:rFonts w:ascii="宋体" w:hAnsi="宋体" w:hint="eastAsia"/>
          <w:sz w:val="24"/>
        </w:rPr>
        <w:t>中汇会计师事务所（特殊普通合伙）</w:t>
      </w:r>
    </w:p>
    <w:p w:rsidR="00990D42" w:rsidRDefault="00990D42" w:rsidP="007507C1">
      <w:pPr>
        <w:spacing w:line="360" w:lineRule="auto"/>
        <w:ind w:firstLine="540"/>
        <w:rPr>
          <w:rFonts w:ascii="宋体" w:hAnsi="宋体"/>
          <w:sz w:val="24"/>
        </w:rPr>
      </w:pPr>
    </w:p>
    <w:p w:rsidR="008E182A" w:rsidRPr="00340B27" w:rsidRDefault="008E182A" w:rsidP="007507C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江苏吴中</w:t>
      </w:r>
      <w:r w:rsidR="00487F80" w:rsidRPr="00340B27">
        <w:rPr>
          <w:rFonts w:asciiTheme="minorEastAsia" w:eastAsiaTheme="minorEastAsia" w:hAnsiTheme="minorEastAsia" w:hint="eastAsia"/>
          <w:sz w:val="24"/>
        </w:rPr>
        <w:t>医药发展</w:t>
      </w:r>
      <w:r w:rsidRPr="00340B27">
        <w:rPr>
          <w:rFonts w:asciiTheme="minorEastAsia" w:eastAsiaTheme="minorEastAsia" w:hAnsiTheme="minorEastAsia" w:hint="eastAsia"/>
          <w:sz w:val="24"/>
        </w:rPr>
        <w:t>股份有限公司（以下简称“</w:t>
      </w:r>
      <w:bookmarkStart w:id="0" w:name="_GoBack"/>
      <w:bookmarkEnd w:id="0"/>
      <w:r w:rsidRPr="00340B27">
        <w:rPr>
          <w:rFonts w:asciiTheme="minorEastAsia" w:eastAsiaTheme="minorEastAsia" w:hAnsiTheme="minorEastAsia" w:hint="eastAsia"/>
          <w:sz w:val="24"/>
        </w:rPr>
        <w:t>公司”、“本公司”或“江苏吴中”）于202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w:t>
      </w:r>
      <w:r w:rsidR="00487F80" w:rsidRPr="00340B27">
        <w:rPr>
          <w:rFonts w:asciiTheme="minorEastAsia" w:eastAsiaTheme="minorEastAsia" w:hAnsiTheme="minorEastAsia" w:hint="eastAsia"/>
          <w:sz w:val="24"/>
        </w:rPr>
        <w:t>4</w:t>
      </w:r>
      <w:r w:rsidRPr="00340B27">
        <w:rPr>
          <w:rFonts w:asciiTheme="minorEastAsia" w:eastAsiaTheme="minorEastAsia" w:hAnsiTheme="minorEastAsia" w:hint="eastAsia"/>
          <w:sz w:val="24"/>
        </w:rPr>
        <w:t>月</w:t>
      </w:r>
      <w:r w:rsidR="00487F80"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5</w:t>
      </w:r>
      <w:r w:rsidRPr="00340B27">
        <w:rPr>
          <w:rFonts w:asciiTheme="minorEastAsia" w:eastAsiaTheme="minorEastAsia" w:hAnsiTheme="minorEastAsia" w:hint="eastAsia"/>
          <w:sz w:val="24"/>
        </w:rPr>
        <w:t>日召开第</w:t>
      </w:r>
      <w:r w:rsidR="00487F80" w:rsidRPr="00340B27">
        <w:rPr>
          <w:rFonts w:asciiTheme="minorEastAsia" w:eastAsiaTheme="minorEastAsia" w:hAnsiTheme="minorEastAsia" w:hint="eastAsia"/>
          <w:sz w:val="24"/>
        </w:rPr>
        <w:t>十</w:t>
      </w:r>
      <w:r w:rsidRPr="00340B27">
        <w:rPr>
          <w:rFonts w:asciiTheme="minorEastAsia" w:eastAsiaTheme="minorEastAsia" w:hAnsiTheme="minorEastAsia" w:hint="eastAsia"/>
          <w:sz w:val="24"/>
        </w:rPr>
        <w:t>届董事会第</w:t>
      </w:r>
      <w:r w:rsidR="00F12BEE">
        <w:rPr>
          <w:rFonts w:asciiTheme="minorEastAsia" w:eastAsiaTheme="minorEastAsia" w:hAnsiTheme="minorEastAsia" w:hint="eastAsia"/>
          <w:sz w:val="24"/>
        </w:rPr>
        <w:t>四</w:t>
      </w:r>
      <w:r w:rsidRPr="00340B27">
        <w:rPr>
          <w:rFonts w:asciiTheme="minorEastAsia" w:eastAsiaTheme="minorEastAsia" w:hAnsiTheme="minorEastAsia" w:hint="eastAsia"/>
          <w:sz w:val="24"/>
        </w:rPr>
        <w:t>次会议，审议通过了《江苏吴中</w:t>
      </w:r>
      <w:r w:rsidR="00487F80" w:rsidRPr="00340B27">
        <w:rPr>
          <w:rFonts w:asciiTheme="minorEastAsia" w:eastAsiaTheme="minorEastAsia" w:hAnsiTheme="minorEastAsia" w:hint="eastAsia"/>
          <w:sz w:val="24"/>
        </w:rPr>
        <w:t>医药发展</w:t>
      </w:r>
      <w:r w:rsidRPr="00340B27">
        <w:rPr>
          <w:rFonts w:asciiTheme="minorEastAsia" w:eastAsiaTheme="minorEastAsia" w:hAnsiTheme="minorEastAsia" w:hint="eastAsia"/>
          <w:sz w:val="24"/>
        </w:rPr>
        <w:t>股份有限公司董事会审计委员会关于20</w:t>
      </w:r>
      <w:r w:rsidR="00487F80"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1</w:t>
      </w:r>
      <w:r w:rsidRPr="00340B27">
        <w:rPr>
          <w:rFonts w:asciiTheme="minorEastAsia" w:eastAsiaTheme="minorEastAsia" w:hAnsiTheme="minorEastAsia" w:hint="eastAsia"/>
          <w:sz w:val="24"/>
        </w:rPr>
        <w:t>年度审计工作的评价和202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年度续聘会计师事务所的议案》，同意续聘中汇会计师事务所（特殊普通合伙）（以下简称“中汇”）作为本公司202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年度财务报告及内部控制审计机构，聘期一年。</w:t>
      </w:r>
      <w:r w:rsidR="00B93CE6" w:rsidRPr="00340B27">
        <w:rPr>
          <w:rFonts w:asciiTheme="minorEastAsia" w:eastAsiaTheme="minorEastAsia" w:hAnsiTheme="minorEastAsia" w:hint="eastAsia"/>
          <w:sz w:val="24"/>
        </w:rPr>
        <w:t>具体情况公告如下：</w:t>
      </w:r>
    </w:p>
    <w:p w:rsidR="008E182A" w:rsidRPr="00340B27" w:rsidRDefault="008E182A" w:rsidP="007507C1">
      <w:pPr>
        <w:spacing w:line="360" w:lineRule="auto"/>
        <w:ind w:firstLine="540"/>
        <w:rPr>
          <w:rFonts w:asciiTheme="minorEastAsia" w:eastAsiaTheme="minorEastAsia" w:hAnsiTheme="minorEastAsia"/>
          <w:sz w:val="24"/>
        </w:rPr>
      </w:pPr>
    </w:p>
    <w:p w:rsidR="00990D42" w:rsidRPr="00340B27" w:rsidRDefault="00E73DAA" w:rsidP="007507C1">
      <w:pPr>
        <w:spacing w:line="360" w:lineRule="auto"/>
        <w:ind w:firstLine="540"/>
        <w:rPr>
          <w:rFonts w:asciiTheme="minorEastAsia" w:eastAsiaTheme="minorEastAsia" w:hAnsiTheme="minorEastAsia"/>
          <w:b/>
          <w:sz w:val="24"/>
        </w:rPr>
      </w:pPr>
      <w:r w:rsidRPr="00340B27">
        <w:rPr>
          <w:rFonts w:asciiTheme="minorEastAsia" w:eastAsiaTheme="minorEastAsia" w:hAnsiTheme="minorEastAsia" w:hint="eastAsia"/>
          <w:b/>
          <w:sz w:val="24"/>
        </w:rPr>
        <w:t>一、拟聘任会计师事务所的基本情况</w:t>
      </w:r>
    </w:p>
    <w:p w:rsidR="00E73DAA" w:rsidRPr="00340B27" w:rsidRDefault="00E73DA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（一）机构信息</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1、基本信息</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中汇会计师事务所创立于1992年，2013年12月转制为特殊普通合伙，管理总部设立于杭州，系原具有证券、期货业务资格的会计师事务所之一，长期从事证券服务业务。</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事务所名称：中汇会计师事务所（特殊普通合伙）</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成立日期：2013年12月19日</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组织形式：特殊普通合伙</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t>注册地址：杭州市江干区</w:t>
      </w:r>
      <w:proofErr w:type="gramStart"/>
      <w:r w:rsidRPr="00340B27">
        <w:rPr>
          <w:rFonts w:asciiTheme="minorEastAsia" w:eastAsiaTheme="minorEastAsia" w:hAnsiTheme="minorEastAsia" w:hint="eastAsia"/>
          <w:sz w:val="24"/>
        </w:rPr>
        <w:t>新业路8号</w:t>
      </w:r>
      <w:proofErr w:type="gramEnd"/>
      <w:r w:rsidRPr="00340B27">
        <w:rPr>
          <w:rFonts w:asciiTheme="minorEastAsia" w:eastAsiaTheme="minorEastAsia" w:hAnsiTheme="minorEastAsia" w:hint="eastAsia"/>
          <w:sz w:val="24"/>
        </w:rPr>
        <w:t>华</w:t>
      </w:r>
      <w:proofErr w:type="gramStart"/>
      <w:r w:rsidRPr="00340B27">
        <w:rPr>
          <w:rFonts w:asciiTheme="minorEastAsia" w:eastAsiaTheme="minorEastAsia" w:hAnsiTheme="minorEastAsia" w:hint="eastAsia"/>
          <w:sz w:val="24"/>
        </w:rPr>
        <w:t>联时代</w:t>
      </w:r>
      <w:proofErr w:type="gramEnd"/>
      <w:r w:rsidRPr="00340B27">
        <w:rPr>
          <w:rFonts w:asciiTheme="minorEastAsia" w:eastAsiaTheme="minorEastAsia" w:hAnsiTheme="minorEastAsia" w:hint="eastAsia"/>
          <w:sz w:val="24"/>
        </w:rPr>
        <w:t>大厦A幢601室</w:t>
      </w:r>
    </w:p>
    <w:p w:rsidR="00831ED0" w:rsidRPr="00340B27" w:rsidRDefault="00831ED0" w:rsidP="00831ED0">
      <w:pPr>
        <w:spacing w:line="360" w:lineRule="auto"/>
        <w:ind w:firstLineChars="200" w:firstLine="480"/>
        <w:rPr>
          <w:rFonts w:asciiTheme="minorEastAsia" w:eastAsiaTheme="minorEastAsia" w:hAnsiTheme="minorEastAsia"/>
          <w:sz w:val="24"/>
        </w:rPr>
      </w:pPr>
      <w:r w:rsidRPr="00340B27">
        <w:rPr>
          <w:rFonts w:asciiTheme="minorEastAsia" w:eastAsiaTheme="minorEastAsia" w:hAnsiTheme="minorEastAsia" w:hint="eastAsia"/>
          <w:sz w:val="24"/>
        </w:rPr>
        <w:lastRenderedPageBreak/>
        <w:t>2、人员信息</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首席合伙人：余强</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上年度末（202</w:t>
      </w:r>
      <w:r w:rsidR="00F12BEE" w:rsidRPr="00965CA7">
        <w:rPr>
          <w:rFonts w:asciiTheme="minorEastAsia" w:eastAsiaTheme="minorEastAsia" w:hAnsiTheme="minorEastAsia" w:hint="eastAsia"/>
          <w:sz w:val="24"/>
        </w:rPr>
        <w:t>1</w:t>
      </w:r>
      <w:r w:rsidRPr="00965CA7">
        <w:rPr>
          <w:rFonts w:asciiTheme="minorEastAsia" w:eastAsiaTheme="minorEastAsia" w:hAnsiTheme="minorEastAsia" w:hint="eastAsia"/>
          <w:sz w:val="24"/>
        </w:rPr>
        <w:t>年12月31日）合伙人数量：</w:t>
      </w:r>
      <w:r w:rsidR="00965CA7" w:rsidRPr="00965CA7">
        <w:rPr>
          <w:rFonts w:asciiTheme="minorEastAsia" w:eastAsiaTheme="minorEastAsia" w:hAnsiTheme="minorEastAsia" w:hint="eastAsia"/>
          <w:sz w:val="24"/>
        </w:rPr>
        <w:t>88</w:t>
      </w:r>
      <w:r w:rsidRPr="00965CA7">
        <w:rPr>
          <w:rFonts w:asciiTheme="minorEastAsia" w:eastAsiaTheme="minorEastAsia" w:hAnsiTheme="minorEastAsia" w:hint="eastAsia"/>
          <w:sz w:val="24"/>
        </w:rPr>
        <w:t>人</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上年度末注册会计师人数：</w:t>
      </w:r>
      <w:r w:rsidR="00965CA7" w:rsidRPr="00965CA7">
        <w:rPr>
          <w:rFonts w:asciiTheme="minorEastAsia" w:eastAsiaTheme="minorEastAsia" w:hAnsiTheme="minorEastAsia" w:hint="eastAsia"/>
          <w:sz w:val="24"/>
        </w:rPr>
        <w:t>557</w:t>
      </w:r>
      <w:r w:rsidRPr="00965CA7">
        <w:rPr>
          <w:rFonts w:asciiTheme="minorEastAsia" w:eastAsiaTheme="minorEastAsia" w:hAnsiTheme="minorEastAsia" w:hint="eastAsia"/>
          <w:sz w:val="24"/>
        </w:rPr>
        <w:t>人</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上年度末签署过证券服务业务审计报告的注册会计师人数：</w:t>
      </w:r>
      <w:r w:rsidR="00965CA7" w:rsidRPr="00965CA7">
        <w:rPr>
          <w:rFonts w:asciiTheme="minorEastAsia" w:eastAsiaTheme="minorEastAsia" w:hAnsiTheme="minorEastAsia" w:hint="eastAsia"/>
          <w:sz w:val="24"/>
        </w:rPr>
        <w:t>177</w:t>
      </w:r>
      <w:r w:rsidRPr="00965CA7">
        <w:rPr>
          <w:rFonts w:asciiTheme="minorEastAsia" w:eastAsiaTheme="minorEastAsia" w:hAnsiTheme="minorEastAsia" w:hint="eastAsia"/>
          <w:sz w:val="24"/>
        </w:rPr>
        <w:t>人</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3、业务规模</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最近一年（20</w:t>
      </w:r>
      <w:r w:rsidR="00F12BEE" w:rsidRPr="00965CA7">
        <w:rPr>
          <w:rFonts w:asciiTheme="minorEastAsia" w:eastAsiaTheme="minorEastAsia" w:hAnsiTheme="minorEastAsia" w:hint="eastAsia"/>
          <w:sz w:val="24"/>
        </w:rPr>
        <w:t>20</w:t>
      </w:r>
      <w:r w:rsidRPr="00965CA7">
        <w:rPr>
          <w:rFonts w:asciiTheme="minorEastAsia" w:eastAsiaTheme="minorEastAsia" w:hAnsiTheme="minorEastAsia" w:hint="eastAsia"/>
          <w:sz w:val="24"/>
        </w:rPr>
        <w:t>年度）经审计的收入总额：</w:t>
      </w:r>
      <w:r w:rsidR="00965CA7" w:rsidRPr="00965CA7">
        <w:rPr>
          <w:rFonts w:asciiTheme="minorEastAsia" w:eastAsiaTheme="minorEastAsia" w:hAnsiTheme="minorEastAsia"/>
          <w:sz w:val="24"/>
        </w:rPr>
        <w:t>78,812</w:t>
      </w:r>
      <w:r w:rsidRPr="00965CA7">
        <w:rPr>
          <w:rFonts w:asciiTheme="minorEastAsia" w:eastAsiaTheme="minorEastAsia" w:hAnsiTheme="minorEastAsia" w:hint="eastAsia"/>
          <w:sz w:val="24"/>
        </w:rPr>
        <w:t>万元</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最近一年审计业务收入：</w:t>
      </w:r>
      <w:r w:rsidR="00965CA7" w:rsidRPr="00965CA7">
        <w:rPr>
          <w:rFonts w:asciiTheme="minorEastAsia" w:eastAsiaTheme="minorEastAsia" w:hAnsiTheme="minorEastAsia"/>
          <w:sz w:val="24"/>
        </w:rPr>
        <w:t>63,250</w:t>
      </w:r>
      <w:r w:rsidRPr="00965CA7">
        <w:rPr>
          <w:rFonts w:asciiTheme="minorEastAsia" w:eastAsiaTheme="minorEastAsia" w:hAnsiTheme="minorEastAsia" w:hint="eastAsia"/>
          <w:sz w:val="24"/>
        </w:rPr>
        <w:t>万元</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最近一年证券业务收入：</w:t>
      </w:r>
      <w:r w:rsidR="00965CA7" w:rsidRPr="00965CA7">
        <w:rPr>
          <w:rFonts w:asciiTheme="minorEastAsia" w:eastAsiaTheme="minorEastAsia" w:hAnsiTheme="minorEastAsia"/>
          <w:sz w:val="24"/>
        </w:rPr>
        <w:t>34,008</w:t>
      </w:r>
      <w:r w:rsidRPr="00965CA7">
        <w:rPr>
          <w:rFonts w:asciiTheme="minorEastAsia" w:eastAsiaTheme="minorEastAsia" w:hAnsiTheme="minorEastAsia" w:hint="eastAsia"/>
          <w:sz w:val="24"/>
        </w:rPr>
        <w:t>万元</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上年度（20</w:t>
      </w:r>
      <w:r w:rsidR="00F12BEE" w:rsidRPr="00965CA7">
        <w:rPr>
          <w:rFonts w:asciiTheme="minorEastAsia" w:eastAsiaTheme="minorEastAsia" w:hAnsiTheme="minorEastAsia" w:hint="eastAsia"/>
          <w:sz w:val="24"/>
        </w:rPr>
        <w:t>20</w:t>
      </w:r>
      <w:r w:rsidRPr="00965CA7">
        <w:rPr>
          <w:rFonts w:asciiTheme="minorEastAsia" w:eastAsiaTheme="minorEastAsia" w:hAnsiTheme="minorEastAsia" w:hint="eastAsia"/>
          <w:sz w:val="24"/>
        </w:rPr>
        <w:t>年年报）上市公司审计客户家数：</w:t>
      </w:r>
      <w:r w:rsidR="00965CA7" w:rsidRPr="00965CA7">
        <w:rPr>
          <w:rFonts w:asciiTheme="minorEastAsia" w:eastAsiaTheme="minorEastAsia" w:hAnsiTheme="minorEastAsia"/>
          <w:sz w:val="24"/>
        </w:rPr>
        <w:t>111</w:t>
      </w:r>
      <w:r w:rsidR="000D4DEB" w:rsidRPr="00965CA7">
        <w:rPr>
          <w:rFonts w:asciiTheme="minorEastAsia" w:eastAsiaTheme="minorEastAsia" w:hAnsiTheme="minorEastAsia" w:hint="eastAsia"/>
          <w:sz w:val="24"/>
        </w:rPr>
        <w:t>家</w:t>
      </w:r>
    </w:p>
    <w:p w:rsidR="00965CA7" w:rsidRDefault="00831ED0" w:rsidP="00965CA7">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上年度上市公司审计客户主要行业：</w:t>
      </w:r>
    </w:p>
    <w:p w:rsidR="00965CA7" w:rsidRPr="00965CA7" w:rsidRDefault="00965CA7" w:rsidP="00965CA7">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（1）信息传输、软件和信息技术服务业-软件和信息技术服务业</w:t>
      </w:r>
    </w:p>
    <w:p w:rsidR="00965CA7" w:rsidRPr="00965CA7" w:rsidRDefault="00965CA7" w:rsidP="00965CA7">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（2）制造业-电气机械及器材制造业</w:t>
      </w:r>
    </w:p>
    <w:p w:rsidR="00965CA7" w:rsidRPr="00965CA7" w:rsidRDefault="00965CA7" w:rsidP="00965CA7">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（3）制造业-化学原料及化学制品制造业</w:t>
      </w:r>
    </w:p>
    <w:p w:rsidR="00965CA7" w:rsidRPr="00965CA7" w:rsidRDefault="00965CA7" w:rsidP="00965CA7">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（4）制造业-专用设备制造业</w:t>
      </w:r>
    </w:p>
    <w:p w:rsidR="00831ED0" w:rsidRPr="00F12BEE" w:rsidRDefault="00965CA7" w:rsidP="00965CA7">
      <w:pPr>
        <w:spacing w:line="360" w:lineRule="auto"/>
        <w:ind w:firstLineChars="200" w:firstLine="480"/>
        <w:rPr>
          <w:rFonts w:asciiTheme="minorEastAsia" w:eastAsiaTheme="minorEastAsia" w:hAnsiTheme="minorEastAsia"/>
          <w:sz w:val="24"/>
          <w:highlight w:val="yellow"/>
        </w:rPr>
      </w:pPr>
      <w:r w:rsidRPr="00965CA7">
        <w:rPr>
          <w:rFonts w:asciiTheme="minorEastAsia" w:eastAsiaTheme="minorEastAsia" w:hAnsiTheme="minorEastAsia" w:hint="eastAsia"/>
          <w:sz w:val="24"/>
        </w:rPr>
        <w:t>（5）制造业-医药制造业</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上年度上市公司审计收费总额</w:t>
      </w:r>
      <w:r w:rsidR="00965CA7" w:rsidRPr="00965CA7">
        <w:rPr>
          <w:rFonts w:asciiTheme="minorEastAsia" w:eastAsiaTheme="minorEastAsia" w:hAnsiTheme="minorEastAsia"/>
          <w:sz w:val="24"/>
        </w:rPr>
        <w:t>9,984</w:t>
      </w:r>
      <w:r w:rsidRPr="00965CA7">
        <w:rPr>
          <w:rFonts w:asciiTheme="minorEastAsia" w:eastAsiaTheme="minorEastAsia" w:hAnsiTheme="minorEastAsia" w:hint="eastAsia"/>
          <w:sz w:val="24"/>
        </w:rPr>
        <w:t>万元</w:t>
      </w:r>
    </w:p>
    <w:p w:rsidR="00831ED0" w:rsidRPr="00965CA7" w:rsidRDefault="00831ED0" w:rsidP="00831ED0">
      <w:pPr>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上年度本公司同行业上市公司审计客户家数：</w:t>
      </w:r>
      <w:r w:rsidR="00965CA7" w:rsidRPr="00965CA7">
        <w:rPr>
          <w:rFonts w:asciiTheme="minorEastAsia" w:eastAsiaTheme="minorEastAsia" w:hAnsiTheme="minorEastAsia" w:hint="eastAsia"/>
          <w:sz w:val="24"/>
        </w:rPr>
        <w:t>7</w:t>
      </w:r>
      <w:r w:rsidRPr="00965CA7">
        <w:rPr>
          <w:rFonts w:asciiTheme="minorEastAsia" w:eastAsiaTheme="minorEastAsia" w:hAnsiTheme="minorEastAsia" w:hint="eastAsia"/>
          <w:sz w:val="24"/>
        </w:rPr>
        <w:t>家</w:t>
      </w:r>
    </w:p>
    <w:p w:rsidR="00E73DAA" w:rsidRPr="00965CA7" w:rsidRDefault="00E73DAA" w:rsidP="00E73DAA">
      <w:pPr>
        <w:spacing w:line="360" w:lineRule="auto"/>
        <w:ind w:firstLine="540"/>
        <w:rPr>
          <w:rFonts w:asciiTheme="minorEastAsia" w:eastAsiaTheme="minorEastAsia" w:hAnsiTheme="minorEastAsia"/>
          <w:sz w:val="24"/>
        </w:rPr>
      </w:pPr>
      <w:r w:rsidRPr="00965CA7">
        <w:rPr>
          <w:rFonts w:asciiTheme="minorEastAsia" w:eastAsiaTheme="minorEastAsia" w:hAnsiTheme="minorEastAsia" w:hint="eastAsia"/>
          <w:sz w:val="24"/>
        </w:rPr>
        <w:t>4</w:t>
      </w:r>
      <w:r w:rsidR="004A01A5" w:rsidRPr="00965CA7">
        <w:rPr>
          <w:rFonts w:asciiTheme="minorEastAsia" w:eastAsiaTheme="minorEastAsia" w:hAnsiTheme="minorEastAsia" w:hint="eastAsia"/>
          <w:sz w:val="24"/>
        </w:rPr>
        <w:t>、</w:t>
      </w:r>
      <w:r w:rsidRPr="00965CA7">
        <w:rPr>
          <w:rFonts w:asciiTheme="minorEastAsia" w:eastAsiaTheme="minorEastAsia" w:hAnsiTheme="minorEastAsia" w:hint="eastAsia"/>
          <w:sz w:val="24"/>
        </w:rPr>
        <w:t>投资者保护能力</w:t>
      </w:r>
    </w:p>
    <w:p w:rsidR="000122B5" w:rsidRPr="00965CA7" w:rsidRDefault="000122B5" w:rsidP="00831ED0">
      <w:pPr>
        <w:adjustRightInd w:val="0"/>
        <w:snapToGrid w:val="0"/>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中汇会计师事务所未计提职业风险基金，购买的职业保险累计赔偿限额为10,000万元，职业保险购买符合相关规定。</w:t>
      </w:r>
    </w:p>
    <w:p w:rsidR="000122B5" w:rsidRPr="00965CA7" w:rsidRDefault="00965CA7" w:rsidP="00965CA7">
      <w:pPr>
        <w:adjustRightInd w:val="0"/>
        <w:snapToGrid w:val="0"/>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中汇会计师事务所近三年在已审结的与执业行为相关的民事诉讼中均无需承担民事责任。</w:t>
      </w:r>
    </w:p>
    <w:p w:rsidR="00E73DAA" w:rsidRPr="00340B27" w:rsidRDefault="00E73DA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5</w:t>
      </w:r>
      <w:r w:rsidR="004A01A5" w:rsidRPr="00340B27">
        <w:rPr>
          <w:rFonts w:asciiTheme="minorEastAsia" w:eastAsiaTheme="minorEastAsia" w:hAnsiTheme="minorEastAsia" w:hint="eastAsia"/>
          <w:sz w:val="24"/>
        </w:rPr>
        <w:t>、</w:t>
      </w:r>
      <w:r w:rsidRPr="00340B27">
        <w:rPr>
          <w:rFonts w:asciiTheme="minorEastAsia" w:eastAsiaTheme="minorEastAsia" w:hAnsiTheme="minorEastAsia" w:hint="eastAsia"/>
          <w:sz w:val="24"/>
        </w:rPr>
        <w:t>诚信记录</w:t>
      </w:r>
    </w:p>
    <w:p w:rsidR="005E7D3F" w:rsidRPr="00340B27" w:rsidRDefault="00965CA7" w:rsidP="00965CA7">
      <w:pPr>
        <w:adjustRightInd w:val="0"/>
        <w:snapToGrid w:val="0"/>
        <w:spacing w:line="360" w:lineRule="auto"/>
        <w:ind w:firstLineChars="200" w:firstLine="480"/>
        <w:rPr>
          <w:rFonts w:asciiTheme="minorEastAsia" w:eastAsiaTheme="minorEastAsia" w:hAnsiTheme="minorEastAsia"/>
          <w:sz w:val="24"/>
        </w:rPr>
      </w:pPr>
      <w:r w:rsidRPr="00965CA7">
        <w:rPr>
          <w:rFonts w:asciiTheme="minorEastAsia" w:eastAsiaTheme="minorEastAsia" w:hAnsiTheme="minorEastAsia" w:hint="eastAsia"/>
          <w:sz w:val="24"/>
        </w:rPr>
        <w:t>中汇会计师事务所近三年因执业行为受到行政处罚1次、监督管理措施4次，未受到过刑事处罚、自律监管措施和纪律处分。近三年3名从业人员因执业行为受到行政处罚1次、8名从业人员受到监督管理措施4次、6名从业人员受到自律监管措施2次，未受到过刑事处罚和纪律处分。</w:t>
      </w:r>
    </w:p>
    <w:p w:rsidR="00E73DAA" w:rsidRPr="00340B27" w:rsidRDefault="00E73DA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（二）项目信息</w:t>
      </w:r>
    </w:p>
    <w:p w:rsidR="0070577A" w:rsidRPr="00340B27" w:rsidRDefault="0070577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1、基本信息</w:t>
      </w:r>
    </w:p>
    <w:p w:rsidR="00831ED0" w:rsidRPr="00340B27" w:rsidRDefault="00B562A7" w:rsidP="00B562A7">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lastRenderedPageBreak/>
        <w:t>（1）项目合伙人：</w:t>
      </w:r>
    </w:p>
    <w:p w:rsidR="00B562A7" w:rsidRPr="00644FB5" w:rsidRDefault="0021037C" w:rsidP="00B562A7">
      <w:pPr>
        <w:spacing w:line="360" w:lineRule="auto"/>
        <w:ind w:firstLine="540"/>
        <w:rPr>
          <w:rFonts w:asciiTheme="minorEastAsia" w:eastAsiaTheme="minorEastAsia" w:hAnsiTheme="minorEastAsia"/>
          <w:sz w:val="24"/>
        </w:rPr>
      </w:pPr>
      <w:r w:rsidRPr="00644FB5">
        <w:rPr>
          <w:rFonts w:asciiTheme="minorEastAsia" w:eastAsiaTheme="minorEastAsia" w:hAnsiTheme="minorEastAsia" w:hint="eastAsia"/>
          <w:sz w:val="24"/>
        </w:rPr>
        <w:t>孙玉霞，中国注册会计师，合伙人。自2008年开始从事审计行业， 2010年成为注册会计师，曾负责多家上市公司和IPO企业的审计工作，具备丰富的资本市场审计经验。2020年5月开始在本所执业、2018年开始为本公司提供审计服务；近三年签署及复核超过10家上市公司审计报告。</w:t>
      </w:r>
    </w:p>
    <w:p w:rsidR="00831ED0" w:rsidRPr="00644FB5" w:rsidRDefault="00B562A7" w:rsidP="00B562A7">
      <w:pPr>
        <w:spacing w:line="360" w:lineRule="auto"/>
        <w:ind w:firstLine="540"/>
        <w:rPr>
          <w:rFonts w:asciiTheme="minorEastAsia" w:eastAsiaTheme="minorEastAsia" w:hAnsiTheme="minorEastAsia"/>
          <w:sz w:val="24"/>
        </w:rPr>
      </w:pPr>
      <w:r w:rsidRPr="00644FB5">
        <w:rPr>
          <w:rFonts w:asciiTheme="minorEastAsia" w:eastAsiaTheme="minorEastAsia" w:hAnsiTheme="minorEastAsia" w:hint="eastAsia"/>
          <w:sz w:val="24"/>
        </w:rPr>
        <w:t>（2）质量控制复核人：</w:t>
      </w:r>
    </w:p>
    <w:p w:rsidR="0070577A" w:rsidRPr="00644FB5" w:rsidRDefault="00644FB5" w:rsidP="0070577A">
      <w:pPr>
        <w:spacing w:line="360" w:lineRule="auto"/>
        <w:ind w:firstLine="540"/>
        <w:rPr>
          <w:rFonts w:asciiTheme="minorEastAsia" w:eastAsiaTheme="minorEastAsia" w:hAnsiTheme="minorEastAsia"/>
          <w:sz w:val="24"/>
        </w:rPr>
      </w:pPr>
      <w:proofErr w:type="gramStart"/>
      <w:r w:rsidRPr="00644FB5">
        <w:rPr>
          <w:rFonts w:asciiTheme="minorEastAsia" w:eastAsiaTheme="minorEastAsia" w:hAnsiTheme="minorEastAsia" w:hint="eastAsia"/>
          <w:sz w:val="24"/>
        </w:rPr>
        <w:t>余亚进</w:t>
      </w:r>
      <w:proofErr w:type="gramEnd"/>
      <w:r w:rsidR="00831ED0" w:rsidRPr="00644FB5">
        <w:rPr>
          <w:rFonts w:asciiTheme="minorEastAsia" w:eastAsiaTheme="minorEastAsia" w:hAnsiTheme="minorEastAsia" w:hint="eastAsia"/>
          <w:sz w:val="24"/>
        </w:rPr>
        <w:t>，</w:t>
      </w:r>
      <w:r w:rsidR="0021037C" w:rsidRPr="00644FB5">
        <w:rPr>
          <w:rFonts w:asciiTheme="minorEastAsia" w:eastAsiaTheme="minorEastAsia" w:hAnsiTheme="minorEastAsia" w:hint="eastAsia"/>
          <w:sz w:val="24"/>
        </w:rPr>
        <w:t>中国注册会计师，合伙人。</w:t>
      </w:r>
      <w:r w:rsidRPr="00644FB5">
        <w:rPr>
          <w:rFonts w:asciiTheme="minorEastAsia" w:eastAsiaTheme="minorEastAsia" w:hAnsiTheme="minorEastAsia" w:hint="eastAsia"/>
          <w:sz w:val="24"/>
        </w:rPr>
        <w:t>2003</w:t>
      </w:r>
      <w:r w:rsidR="008B282E" w:rsidRPr="00644FB5">
        <w:rPr>
          <w:rFonts w:asciiTheme="minorEastAsia" w:eastAsiaTheme="minorEastAsia" w:hAnsiTheme="minorEastAsia" w:hint="eastAsia"/>
          <w:sz w:val="24"/>
        </w:rPr>
        <w:t>年成为注册会计师、</w:t>
      </w:r>
      <w:r w:rsidRPr="00644FB5">
        <w:rPr>
          <w:rFonts w:asciiTheme="minorEastAsia" w:eastAsiaTheme="minorEastAsia" w:hAnsiTheme="minorEastAsia" w:hint="eastAsia"/>
          <w:sz w:val="24"/>
        </w:rPr>
        <w:t>1999</w:t>
      </w:r>
      <w:r w:rsidR="008B282E" w:rsidRPr="00644FB5">
        <w:rPr>
          <w:rFonts w:asciiTheme="minorEastAsia" w:eastAsiaTheme="minorEastAsia" w:hAnsiTheme="minorEastAsia" w:hint="eastAsia"/>
          <w:sz w:val="24"/>
        </w:rPr>
        <w:t>年开始从事上市公司和挂牌公司审计、</w:t>
      </w:r>
      <w:r w:rsidRPr="00644FB5">
        <w:rPr>
          <w:rFonts w:asciiTheme="minorEastAsia" w:eastAsiaTheme="minorEastAsia" w:hAnsiTheme="minorEastAsia"/>
          <w:sz w:val="24"/>
        </w:rPr>
        <w:t>2016</w:t>
      </w:r>
      <w:r w:rsidR="008B282E" w:rsidRPr="00644FB5">
        <w:rPr>
          <w:rFonts w:asciiTheme="minorEastAsia" w:eastAsiaTheme="minorEastAsia" w:hAnsiTheme="minorEastAsia" w:hint="eastAsia"/>
          <w:sz w:val="24"/>
        </w:rPr>
        <w:t>年</w:t>
      </w:r>
      <w:r w:rsidRPr="00644FB5">
        <w:rPr>
          <w:rFonts w:asciiTheme="minorEastAsia" w:eastAsiaTheme="minorEastAsia" w:hAnsiTheme="minorEastAsia" w:hint="eastAsia"/>
          <w:sz w:val="24"/>
        </w:rPr>
        <w:t>6</w:t>
      </w:r>
      <w:r w:rsidR="008B282E" w:rsidRPr="00644FB5">
        <w:rPr>
          <w:rFonts w:asciiTheme="minorEastAsia" w:eastAsiaTheme="minorEastAsia" w:hAnsiTheme="minorEastAsia" w:hint="eastAsia"/>
          <w:sz w:val="24"/>
        </w:rPr>
        <w:t>月开始在本所执业；近三年复核过超过</w:t>
      </w:r>
      <w:r w:rsidRPr="00644FB5">
        <w:rPr>
          <w:rFonts w:asciiTheme="minorEastAsia" w:eastAsiaTheme="minorEastAsia" w:hAnsiTheme="minorEastAsia" w:hint="eastAsia"/>
          <w:sz w:val="24"/>
        </w:rPr>
        <w:t>3</w:t>
      </w:r>
      <w:r w:rsidR="008B282E" w:rsidRPr="00644FB5">
        <w:rPr>
          <w:rFonts w:asciiTheme="minorEastAsia" w:eastAsiaTheme="minorEastAsia" w:hAnsiTheme="minorEastAsia" w:hint="eastAsia"/>
          <w:sz w:val="24"/>
        </w:rPr>
        <w:t>0家上市公司和挂牌公司审计报告。</w:t>
      </w:r>
      <w:r w:rsidR="0070577A" w:rsidRPr="00644FB5">
        <w:rPr>
          <w:rFonts w:asciiTheme="minorEastAsia" w:eastAsiaTheme="minorEastAsia" w:hAnsiTheme="minorEastAsia"/>
          <w:sz w:val="24"/>
        </w:rPr>
        <w:t xml:space="preserve"> </w:t>
      </w:r>
    </w:p>
    <w:p w:rsidR="00831ED0" w:rsidRPr="00644FB5" w:rsidRDefault="00B562A7" w:rsidP="00B562A7">
      <w:pPr>
        <w:spacing w:line="360" w:lineRule="auto"/>
        <w:ind w:firstLine="540"/>
        <w:rPr>
          <w:rFonts w:asciiTheme="minorEastAsia" w:eastAsiaTheme="minorEastAsia" w:hAnsiTheme="minorEastAsia"/>
          <w:sz w:val="24"/>
        </w:rPr>
      </w:pPr>
      <w:r w:rsidRPr="00644FB5">
        <w:rPr>
          <w:rFonts w:asciiTheme="minorEastAsia" w:eastAsiaTheme="minorEastAsia" w:hAnsiTheme="minorEastAsia" w:hint="eastAsia"/>
          <w:sz w:val="24"/>
        </w:rPr>
        <w:t>（3）拟签字注册会计师：</w:t>
      </w:r>
    </w:p>
    <w:p w:rsidR="0070577A" w:rsidRPr="00340B27" w:rsidRDefault="005433E7" w:rsidP="0070577A">
      <w:pPr>
        <w:spacing w:line="360" w:lineRule="auto"/>
        <w:ind w:firstLine="540"/>
        <w:rPr>
          <w:rFonts w:asciiTheme="minorEastAsia" w:eastAsiaTheme="minorEastAsia" w:hAnsiTheme="minorEastAsia"/>
          <w:sz w:val="24"/>
        </w:rPr>
      </w:pPr>
      <w:r w:rsidRPr="00644FB5">
        <w:rPr>
          <w:rFonts w:asciiTheme="minorEastAsia" w:eastAsiaTheme="minorEastAsia" w:hAnsiTheme="minorEastAsia" w:hint="eastAsia"/>
          <w:sz w:val="24"/>
        </w:rPr>
        <w:t>孙业亮</w:t>
      </w:r>
      <w:r w:rsidR="00831ED0" w:rsidRPr="00644FB5">
        <w:rPr>
          <w:rFonts w:asciiTheme="minorEastAsia" w:eastAsiaTheme="minorEastAsia" w:hAnsiTheme="minorEastAsia" w:hint="eastAsia"/>
          <w:sz w:val="24"/>
        </w:rPr>
        <w:t>，</w:t>
      </w:r>
      <w:r w:rsidR="0021037C" w:rsidRPr="00644FB5">
        <w:rPr>
          <w:rFonts w:asciiTheme="minorEastAsia" w:eastAsiaTheme="minorEastAsia" w:hAnsiTheme="minorEastAsia" w:hint="eastAsia"/>
          <w:sz w:val="24"/>
        </w:rPr>
        <w:t>中国注册会计师，项目经理。</w:t>
      </w:r>
      <w:r w:rsidRPr="00644FB5">
        <w:rPr>
          <w:rFonts w:asciiTheme="minorEastAsia" w:eastAsiaTheme="minorEastAsia" w:hAnsiTheme="minorEastAsia" w:hint="eastAsia"/>
          <w:sz w:val="24"/>
        </w:rPr>
        <w:t>2018年成为注册会计师、</w:t>
      </w:r>
      <w:r w:rsidR="00B0355E" w:rsidRPr="00644FB5">
        <w:rPr>
          <w:rFonts w:asciiTheme="minorEastAsia" w:eastAsiaTheme="minorEastAsia" w:hAnsiTheme="minorEastAsia" w:hint="eastAsia"/>
          <w:sz w:val="24"/>
        </w:rPr>
        <w:t>2006</w:t>
      </w:r>
      <w:r w:rsidRPr="00644FB5">
        <w:rPr>
          <w:rFonts w:asciiTheme="minorEastAsia" w:eastAsiaTheme="minorEastAsia" w:hAnsiTheme="minorEastAsia" w:hint="eastAsia"/>
          <w:sz w:val="24"/>
        </w:rPr>
        <w:t>年开始从事审计</w:t>
      </w:r>
      <w:r w:rsidR="00B0355E" w:rsidRPr="00644FB5">
        <w:rPr>
          <w:rFonts w:asciiTheme="minorEastAsia" w:eastAsiaTheme="minorEastAsia" w:hAnsiTheme="minorEastAsia" w:hint="eastAsia"/>
          <w:sz w:val="24"/>
        </w:rPr>
        <w:t>行业</w:t>
      </w:r>
      <w:r w:rsidRPr="00644FB5">
        <w:rPr>
          <w:rFonts w:asciiTheme="minorEastAsia" w:eastAsiaTheme="minorEastAsia" w:hAnsiTheme="minorEastAsia" w:hint="eastAsia"/>
          <w:sz w:val="24"/>
        </w:rPr>
        <w:t>、2019年8月开始在本所执业、2018年开始为本公司提供审计服务；近三年签署过2家上市公司审计报告</w:t>
      </w:r>
      <w:r w:rsidR="00831ED0" w:rsidRPr="00644FB5">
        <w:rPr>
          <w:rFonts w:asciiTheme="minorEastAsia" w:eastAsiaTheme="minorEastAsia" w:hAnsiTheme="minorEastAsia" w:hint="eastAsia"/>
          <w:sz w:val="24"/>
        </w:rPr>
        <w:t>。</w:t>
      </w:r>
    </w:p>
    <w:p w:rsidR="00E73DAA" w:rsidRPr="00340B27" w:rsidRDefault="00E73DA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2</w:t>
      </w:r>
      <w:r w:rsidR="004A01A5" w:rsidRPr="00340B27">
        <w:rPr>
          <w:rFonts w:asciiTheme="minorEastAsia" w:eastAsiaTheme="minorEastAsia" w:hAnsiTheme="minorEastAsia" w:hint="eastAsia"/>
          <w:sz w:val="24"/>
        </w:rPr>
        <w:t>、</w:t>
      </w:r>
      <w:r w:rsidR="00B562A7" w:rsidRPr="00340B27">
        <w:rPr>
          <w:rFonts w:asciiTheme="minorEastAsia" w:eastAsiaTheme="minorEastAsia" w:hAnsiTheme="minorEastAsia" w:hint="eastAsia"/>
          <w:sz w:val="24"/>
        </w:rPr>
        <w:t>诚信记录</w:t>
      </w:r>
    </w:p>
    <w:p w:rsidR="00817B01" w:rsidRPr="00340B27" w:rsidRDefault="0070577A" w:rsidP="00E73DAA">
      <w:pPr>
        <w:spacing w:line="360" w:lineRule="auto"/>
        <w:ind w:firstLine="540"/>
        <w:rPr>
          <w:rFonts w:asciiTheme="minorEastAsia" w:eastAsiaTheme="minorEastAsia" w:hAnsiTheme="minorEastAsia"/>
          <w:sz w:val="24"/>
        </w:rPr>
      </w:pPr>
      <w:r w:rsidRPr="00965CA7">
        <w:rPr>
          <w:rFonts w:asciiTheme="minorEastAsia" w:eastAsiaTheme="minorEastAsia" w:hAnsiTheme="minorEastAsia" w:hint="eastAsia"/>
          <w:sz w:val="24"/>
        </w:rPr>
        <w:t>项目合伙人、签字注册会计师、项目质量控制复核人近三年无因执业行为受到刑事处罚，受到证监会及其派出机构、行业主管部门的行政处罚、监督管理措施，无受到证券交易所、行业协会等自律组织的自律监管措施、纪律处分等情况。</w:t>
      </w:r>
    </w:p>
    <w:p w:rsidR="0070577A" w:rsidRPr="00340B27" w:rsidRDefault="0070577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3、独立性</w:t>
      </w:r>
    </w:p>
    <w:p w:rsidR="0070577A" w:rsidRPr="00340B27" w:rsidRDefault="0070577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中汇及项目合伙人、签字注册会计师、项目质量控制复核人等从业人员不存在违反《中国注册会计师职业道德守则》对独立性要求的情形。</w:t>
      </w:r>
    </w:p>
    <w:p w:rsidR="00E73DAA" w:rsidRPr="00340B27" w:rsidRDefault="0070577A" w:rsidP="00E73DAA">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4、</w:t>
      </w:r>
      <w:r w:rsidR="00E73DAA" w:rsidRPr="00340B27">
        <w:rPr>
          <w:rFonts w:asciiTheme="minorEastAsia" w:eastAsiaTheme="minorEastAsia" w:hAnsiTheme="minorEastAsia" w:hint="eastAsia"/>
          <w:sz w:val="24"/>
        </w:rPr>
        <w:t>审计收费</w:t>
      </w:r>
    </w:p>
    <w:p w:rsidR="00F032CF" w:rsidRDefault="00345027" w:rsidP="007507C1">
      <w:pPr>
        <w:spacing w:line="360" w:lineRule="auto"/>
        <w:ind w:firstLine="540"/>
        <w:rPr>
          <w:rFonts w:asciiTheme="minorEastAsia" w:eastAsiaTheme="minorEastAsia" w:hAnsiTheme="minorEastAsia"/>
          <w:sz w:val="24"/>
        </w:rPr>
      </w:pPr>
      <w:r w:rsidRPr="00A84782">
        <w:rPr>
          <w:rFonts w:asciiTheme="minorEastAsia" w:eastAsiaTheme="minorEastAsia" w:hAnsiTheme="minorEastAsia" w:hint="eastAsia"/>
          <w:sz w:val="24"/>
        </w:rPr>
        <w:t>根据</w:t>
      </w:r>
      <w:r w:rsidR="002E3664" w:rsidRPr="00A84782">
        <w:rPr>
          <w:rFonts w:asciiTheme="minorEastAsia" w:eastAsiaTheme="minorEastAsia" w:hAnsiTheme="minorEastAsia" w:hint="eastAsia"/>
          <w:sz w:val="24"/>
        </w:rPr>
        <w:t>报告期内</w:t>
      </w:r>
      <w:r w:rsidRPr="00A84782">
        <w:rPr>
          <w:rFonts w:asciiTheme="minorEastAsia" w:eastAsiaTheme="minorEastAsia" w:hAnsiTheme="minorEastAsia" w:hint="eastAsia"/>
          <w:sz w:val="24"/>
        </w:rPr>
        <w:t>审计工作量及公允合理的定价原则确定年度审计费用，预计支付中汇20</w:t>
      </w:r>
      <w:r w:rsidR="0070577A" w:rsidRPr="00A84782">
        <w:rPr>
          <w:rFonts w:asciiTheme="minorEastAsia" w:eastAsiaTheme="minorEastAsia" w:hAnsiTheme="minorEastAsia" w:hint="eastAsia"/>
          <w:sz w:val="24"/>
        </w:rPr>
        <w:t>2</w:t>
      </w:r>
      <w:r w:rsidR="00803388">
        <w:rPr>
          <w:rFonts w:asciiTheme="minorEastAsia" w:eastAsiaTheme="minorEastAsia" w:hAnsiTheme="minorEastAsia" w:hint="eastAsia"/>
          <w:sz w:val="24"/>
        </w:rPr>
        <w:t>1</w:t>
      </w:r>
      <w:r w:rsidRPr="00A84782">
        <w:rPr>
          <w:rFonts w:asciiTheme="minorEastAsia" w:eastAsiaTheme="minorEastAsia" w:hAnsiTheme="minorEastAsia" w:hint="eastAsia"/>
          <w:sz w:val="24"/>
        </w:rPr>
        <w:t>年度审计费用合计</w:t>
      </w:r>
      <w:r w:rsidR="00A84782" w:rsidRPr="00A84782">
        <w:rPr>
          <w:rFonts w:asciiTheme="minorEastAsia" w:eastAsiaTheme="minorEastAsia" w:hAnsiTheme="minorEastAsia" w:hint="eastAsia"/>
          <w:sz w:val="24"/>
        </w:rPr>
        <w:t>180</w:t>
      </w:r>
      <w:r w:rsidRPr="00A84782">
        <w:rPr>
          <w:rFonts w:asciiTheme="minorEastAsia" w:eastAsiaTheme="minorEastAsia" w:hAnsiTheme="minorEastAsia" w:hint="eastAsia"/>
          <w:sz w:val="24"/>
        </w:rPr>
        <w:t>万元（其中财务报告审计费用为150万元，内部控制审计费用为30万元）</w:t>
      </w:r>
      <w:r w:rsidR="008B050D" w:rsidRPr="00A84782">
        <w:rPr>
          <w:rFonts w:asciiTheme="minorEastAsia" w:eastAsiaTheme="minorEastAsia" w:hAnsiTheme="minorEastAsia" w:hint="eastAsia"/>
          <w:sz w:val="24"/>
        </w:rPr>
        <w:t>，</w:t>
      </w:r>
      <w:r w:rsidR="008B050D" w:rsidRPr="00340B27">
        <w:rPr>
          <w:rFonts w:asciiTheme="minorEastAsia" w:eastAsiaTheme="minorEastAsia" w:hAnsiTheme="minorEastAsia" w:hint="eastAsia"/>
          <w:sz w:val="24"/>
        </w:rPr>
        <w:t>上述</w:t>
      </w:r>
      <w:r w:rsidR="00463A87" w:rsidRPr="00340B27">
        <w:rPr>
          <w:rFonts w:asciiTheme="minorEastAsia" w:eastAsiaTheme="minorEastAsia" w:hAnsiTheme="minorEastAsia" w:hint="eastAsia"/>
          <w:sz w:val="24"/>
        </w:rPr>
        <w:t>审计费用已经公司202</w:t>
      </w:r>
      <w:r w:rsidR="00F12BEE">
        <w:rPr>
          <w:rFonts w:asciiTheme="minorEastAsia" w:eastAsiaTheme="minorEastAsia" w:hAnsiTheme="minorEastAsia" w:hint="eastAsia"/>
          <w:sz w:val="24"/>
        </w:rPr>
        <w:t>2</w:t>
      </w:r>
      <w:r w:rsidR="00463A87" w:rsidRPr="00340B27">
        <w:rPr>
          <w:rFonts w:asciiTheme="minorEastAsia" w:eastAsiaTheme="minorEastAsia" w:hAnsiTheme="minorEastAsia" w:hint="eastAsia"/>
          <w:sz w:val="24"/>
        </w:rPr>
        <w:t>年</w:t>
      </w:r>
      <w:r w:rsidR="0070577A" w:rsidRPr="00340B27">
        <w:rPr>
          <w:rFonts w:asciiTheme="minorEastAsia" w:eastAsiaTheme="minorEastAsia" w:hAnsiTheme="minorEastAsia" w:hint="eastAsia"/>
          <w:sz w:val="24"/>
        </w:rPr>
        <w:t>4</w:t>
      </w:r>
      <w:r w:rsidR="00463A87" w:rsidRPr="00340B27">
        <w:rPr>
          <w:rFonts w:asciiTheme="minorEastAsia" w:eastAsiaTheme="minorEastAsia" w:hAnsiTheme="minorEastAsia" w:hint="eastAsia"/>
          <w:sz w:val="24"/>
        </w:rPr>
        <w:t>月</w:t>
      </w:r>
      <w:r w:rsidR="0070577A"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5</w:t>
      </w:r>
      <w:r w:rsidR="00463A87" w:rsidRPr="00340B27">
        <w:rPr>
          <w:rFonts w:asciiTheme="minorEastAsia" w:eastAsiaTheme="minorEastAsia" w:hAnsiTheme="minorEastAsia" w:hint="eastAsia"/>
          <w:sz w:val="24"/>
        </w:rPr>
        <w:t>日召开的第</w:t>
      </w:r>
      <w:r w:rsidR="0070577A" w:rsidRPr="00340B27">
        <w:rPr>
          <w:rFonts w:asciiTheme="minorEastAsia" w:eastAsiaTheme="minorEastAsia" w:hAnsiTheme="minorEastAsia" w:hint="eastAsia"/>
          <w:sz w:val="24"/>
        </w:rPr>
        <w:t>十</w:t>
      </w:r>
      <w:r w:rsidR="00463A87" w:rsidRPr="00340B27">
        <w:rPr>
          <w:rFonts w:asciiTheme="minorEastAsia" w:eastAsiaTheme="minorEastAsia" w:hAnsiTheme="minorEastAsia" w:hint="eastAsia"/>
          <w:sz w:val="24"/>
        </w:rPr>
        <w:t>届董事会第</w:t>
      </w:r>
      <w:r w:rsidR="00F12BEE">
        <w:rPr>
          <w:rFonts w:asciiTheme="minorEastAsia" w:eastAsiaTheme="minorEastAsia" w:hAnsiTheme="minorEastAsia" w:hint="eastAsia"/>
          <w:sz w:val="24"/>
        </w:rPr>
        <w:t>四</w:t>
      </w:r>
      <w:r w:rsidR="00463A87" w:rsidRPr="00340B27">
        <w:rPr>
          <w:rFonts w:asciiTheme="minorEastAsia" w:eastAsiaTheme="minorEastAsia" w:hAnsiTheme="minorEastAsia" w:hint="eastAsia"/>
          <w:sz w:val="24"/>
        </w:rPr>
        <w:t>次会议审议通过，尚需提交</w:t>
      </w:r>
      <w:r w:rsidR="006D33D8" w:rsidRPr="00340B27">
        <w:rPr>
          <w:rFonts w:asciiTheme="minorEastAsia" w:eastAsiaTheme="minorEastAsia" w:hAnsiTheme="minorEastAsia" w:hint="eastAsia"/>
          <w:sz w:val="24"/>
        </w:rPr>
        <w:t>公司</w:t>
      </w:r>
      <w:r w:rsidR="00463A87" w:rsidRPr="00340B27">
        <w:rPr>
          <w:rFonts w:asciiTheme="minorEastAsia" w:eastAsiaTheme="minorEastAsia" w:hAnsiTheme="minorEastAsia" w:hint="eastAsia"/>
          <w:sz w:val="24"/>
        </w:rPr>
        <w:t>股东大会审议</w:t>
      </w:r>
      <w:r w:rsidRPr="00340B27">
        <w:rPr>
          <w:rFonts w:asciiTheme="minorEastAsia" w:eastAsiaTheme="minorEastAsia" w:hAnsiTheme="minorEastAsia" w:hint="eastAsia"/>
          <w:sz w:val="24"/>
        </w:rPr>
        <w:t>。</w:t>
      </w:r>
      <w:r w:rsidR="00226381" w:rsidRPr="00340B27">
        <w:rPr>
          <w:rFonts w:asciiTheme="minorEastAsia" w:eastAsiaTheme="minorEastAsia" w:hAnsiTheme="minorEastAsia" w:hint="eastAsia"/>
          <w:sz w:val="24"/>
        </w:rPr>
        <w:t>202</w:t>
      </w:r>
      <w:r w:rsidR="00F12BEE">
        <w:rPr>
          <w:rFonts w:asciiTheme="minorEastAsia" w:eastAsiaTheme="minorEastAsia" w:hAnsiTheme="minorEastAsia" w:hint="eastAsia"/>
          <w:sz w:val="24"/>
        </w:rPr>
        <w:t>2</w:t>
      </w:r>
      <w:r w:rsidR="00226381" w:rsidRPr="00340B27">
        <w:rPr>
          <w:rFonts w:asciiTheme="minorEastAsia" w:eastAsiaTheme="minorEastAsia" w:hAnsiTheme="minorEastAsia" w:hint="eastAsia"/>
          <w:sz w:val="24"/>
        </w:rPr>
        <w:t>年度审计费用将以20</w:t>
      </w:r>
      <w:r w:rsidR="0070577A"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1</w:t>
      </w:r>
      <w:r w:rsidR="00226381" w:rsidRPr="00340B27">
        <w:rPr>
          <w:rFonts w:asciiTheme="minorEastAsia" w:eastAsiaTheme="minorEastAsia" w:hAnsiTheme="minorEastAsia" w:hint="eastAsia"/>
          <w:sz w:val="24"/>
        </w:rPr>
        <w:t>年度审计费用为基础，按照市场公允合理的定价原则以及审计服务的性质、繁简程度等情况，与会计师事务所协商确定</w:t>
      </w:r>
      <w:r w:rsidR="002E3664" w:rsidRPr="00340B27">
        <w:rPr>
          <w:rFonts w:asciiTheme="minorEastAsia" w:eastAsiaTheme="minorEastAsia" w:hAnsiTheme="minorEastAsia" w:hint="eastAsia"/>
          <w:sz w:val="24"/>
        </w:rPr>
        <w:t>，并履行相关决策程序</w:t>
      </w:r>
      <w:r w:rsidR="00226381" w:rsidRPr="00340B27">
        <w:rPr>
          <w:rFonts w:asciiTheme="minorEastAsia" w:eastAsiaTheme="minorEastAsia" w:hAnsiTheme="minorEastAsia" w:hint="eastAsia"/>
          <w:sz w:val="24"/>
        </w:rPr>
        <w:t>。</w:t>
      </w:r>
    </w:p>
    <w:p w:rsidR="009F2B75" w:rsidRPr="00340B27" w:rsidRDefault="009F2B75" w:rsidP="007507C1">
      <w:pPr>
        <w:spacing w:line="360" w:lineRule="auto"/>
        <w:ind w:firstLine="540"/>
        <w:rPr>
          <w:rFonts w:asciiTheme="minorEastAsia" w:eastAsiaTheme="minorEastAsia" w:hAnsiTheme="minorEastAsia"/>
          <w:sz w:val="24"/>
        </w:rPr>
      </w:pPr>
    </w:p>
    <w:p w:rsidR="00817B01" w:rsidRPr="00340B27" w:rsidRDefault="00817B01" w:rsidP="00817B01">
      <w:pPr>
        <w:spacing w:line="360" w:lineRule="auto"/>
        <w:ind w:firstLine="540"/>
        <w:rPr>
          <w:rFonts w:asciiTheme="minorEastAsia" w:eastAsiaTheme="minorEastAsia" w:hAnsiTheme="minorEastAsia"/>
          <w:b/>
          <w:sz w:val="24"/>
        </w:rPr>
      </w:pPr>
      <w:r w:rsidRPr="00340B27">
        <w:rPr>
          <w:rFonts w:asciiTheme="minorEastAsia" w:eastAsiaTheme="minorEastAsia" w:hAnsiTheme="minorEastAsia" w:hint="eastAsia"/>
          <w:b/>
          <w:sz w:val="24"/>
        </w:rPr>
        <w:lastRenderedPageBreak/>
        <w:t>二、拟续聘会计事务所履行的程序</w:t>
      </w:r>
    </w:p>
    <w:p w:rsidR="00817B01" w:rsidRPr="00340B27" w:rsidRDefault="00817B01"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（一）审计委员会的履职情况</w:t>
      </w:r>
    </w:p>
    <w:p w:rsidR="00817B01" w:rsidRPr="00340B27" w:rsidRDefault="002E17DB" w:rsidP="00A66838">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公司董事会审计委员会</w:t>
      </w:r>
      <w:r w:rsidR="00A66838" w:rsidRPr="00340B27">
        <w:rPr>
          <w:rFonts w:asciiTheme="minorEastAsia" w:eastAsiaTheme="minorEastAsia" w:hAnsiTheme="minorEastAsia" w:hint="eastAsia"/>
          <w:sz w:val="24"/>
        </w:rPr>
        <w:t>认为</w:t>
      </w:r>
      <w:r w:rsidR="0036359C" w:rsidRPr="00340B27">
        <w:rPr>
          <w:rFonts w:asciiTheme="minorEastAsia" w:eastAsiaTheme="minorEastAsia" w:hAnsiTheme="minorEastAsia" w:hint="eastAsia"/>
          <w:sz w:val="24"/>
        </w:rPr>
        <w:t>中汇</w:t>
      </w:r>
      <w:r w:rsidR="00A66838" w:rsidRPr="00340B27">
        <w:rPr>
          <w:rFonts w:asciiTheme="minorEastAsia" w:eastAsiaTheme="minorEastAsia" w:hAnsiTheme="minorEastAsia" w:hint="eastAsia"/>
          <w:sz w:val="24"/>
        </w:rPr>
        <w:t>会计师事务所所有执行审计业务的人员，在公司审计期间未获取除审计业务约定书约定以外的任何现金及其他任何形式经济利益，会计师事务所及审计成员遵守了职业道德基本原则中关于保持独立性的要求。审计组成人员具有承办本次审计业务所必需的专业知识和相关的任职资格，能够胜任本次审计工作，同时也能保持应有的关注和职业谨慎性。根据其</w:t>
      </w:r>
      <w:r w:rsidR="00D45300" w:rsidRPr="00340B27">
        <w:rPr>
          <w:rFonts w:asciiTheme="minorEastAsia" w:eastAsiaTheme="minorEastAsia" w:hAnsiTheme="minorEastAsia" w:hint="eastAsia"/>
          <w:sz w:val="24"/>
        </w:rPr>
        <w:t>20</w:t>
      </w:r>
      <w:r w:rsidR="00704271"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1</w:t>
      </w:r>
      <w:r w:rsidR="00A66838" w:rsidRPr="00340B27">
        <w:rPr>
          <w:rFonts w:asciiTheme="minorEastAsia" w:eastAsiaTheme="minorEastAsia" w:hAnsiTheme="minorEastAsia" w:hint="eastAsia"/>
          <w:sz w:val="24"/>
        </w:rPr>
        <w:t>年度的审计工作情况及服务意识、职业操守和</w:t>
      </w:r>
      <w:proofErr w:type="gramStart"/>
      <w:r w:rsidR="00A66838" w:rsidRPr="00340B27">
        <w:rPr>
          <w:rFonts w:asciiTheme="minorEastAsia" w:eastAsiaTheme="minorEastAsia" w:hAnsiTheme="minorEastAsia" w:hint="eastAsia"/>
          <w:sz w:val="24"/>
        </w:rPr>
        <w:t>履职能</w:t>
      </w:r>
      <w:proofErr w:type="gramEnd"/>
      <w:r w:rsidR="00A66838" w:rsidRPr="00340B27">
        <w:rPr>
          <w:rFonts w:asciiTheme="minorEastAsia" w:eastAsiaTheme="minorEastAsia" w:hAnsiTheme="minorEastAsia" w:hint="eastAsia"/>
          <w:sz w:val="24"/>
        </w:rPr>
        <w:t>力，提议续聘中汇会计师事务所（特殊普通合伙）作为本公司202</w:t>
      </w:r>
      <w:r w:rsidR="00F12BEE">
        <w:rPr>
          <w:rFonts w:asciiTheme="minorEastAsia" w:eastAsiaTheme="minorEastAsia" w:hAnsiTheme="minorEastAsia" w:hint="eastAsia"/>
          <w:sz w:val="24"/>
        </w:rPr>
        <w:t>2</w:t>
      </w:r>
      <w:r w:rsidR="00A66838" w:rsidRPr="00340B27">
        <w:rPr>
          <w:rFonts w:asciiTheme="minorEastAsia" w:eastAsiaTheme="minorEastAsia" w:hAnsiTheme="minorEastAsia" w:hint="eastAsia"/>
          <w:sz w:val="24"/>
        </w:rPr>
        <w:t>年度财务报告及内部控制审计机构，聘期一年，同意将《江苏吴中</w:t>
      </w:r>
      <w:r w:rsidR="00704271" w:rsidRPr="00340B27">
        <w:rPr>
          <w:rFonts w:asciiTheme="minorEastAsia" w:eastAsiaTheme="minorEastAsia" w:hAnsiTheme="minorEastAsia" w:hint="eastAsia"/>
          <w:sz w:val="24"/>
        </w:rPr>
        <w:t>医药发展</w:t>
      </w:r>
      <w:r w:rsidR="00A66838" w:rsidRPr="00340B27">
        <w:rPr>
          <w:rFonts w:asciiTheme="minorEastAsia" w:eastAsiaTheme="minorEastAsia" w:hAnsiTheme="minorEastAsia" w:hint="eastAsia"/>
          <w:sz w:val="24"/>
        </w:rPr>
        <w:t>股份有限公司董事会审计委员会关于20</w:t>
      </w:r>
      <w:r w:rsidR="00704271"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1</w:t>
      </w:r>
      <w:r w:rsidR="00A66838" w:rsidRPr="00340B27">
        <w:rPr>
          <w:rFonts w:asciiTheme="minorEastAsia" w:eastAsiaTheme="minorEastAsia" w:hAnsiTheme="minorEastAsia" w:hint="eastAsia"/>
          <w:sz w:val="24"/>
        </w:rPr>
        <w:t>年度审计工作的评价和202</w:t>
      </w:r>
      <w:r w:rsidR="00F12BEE">
        <w:rPr>
          <w:rFonts w:asciiTheme="minorEastAsia" w:eastAsiaTheme="minorEastAsia" w:hAnsiTheme="minorEastAsia" w:hint="eastAsia"/>
          <w:sz w:val="24"/>
        </w:rPr>
        <w:t>2</w:t>
      </w:r>
      <w:r w:rsidR="00A66838" w:rsidRPr="00340B27">
        <w:rPr>
          <w:rFonts w:asciiTheme="minorEastAsia" w:eastAsiaTheme="minorEastAsia" w:hAnsiTheme="minorEastAsia" w:hint="eastAsia"/>
          <w:sz w:val="24"/>
        </w:rPr>
        <w:t>年度续聘会计师事务所的议案》提交公司董事会审议。</w:t>
      </w:r>
    </w:p>
    <w:p w:rsidR="00817B01" w:rsidRPr="00340B27" w:rsidRDefault="00817B01"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（二）独立董事的事前认可及独立意见</w:t>
      </w:r>
    </w:p>
    <w:p w:rsidR="00817B01" w:rsidRPr="00340B27" w:rsidRDefault="0083330B"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独立董事事前认可意见：</w:t>
      </w:r>
      <w:r w:rsidR="00AD0DA5" w:rsidRPr="00340B27">
        <w:rPr>
          <w:rFonts w:asciiTheme="minorEastAsia" w:eastAsiaTheme="minorEastAsia" w:hAnsiTheme="minorEastAsia" w:hint="eastAsia"/>
          <w:sz w:val="24"/>
        </w:rPr>
        <w:t>公司拟续聘会计师事务所的审议程序符合有关法律、法规和《公司章程》 的规定；中汇会计师事务所（特殊普通合伙）具备证券、期货相关业务执业资格，具备为上市公司提供审计服务的经验和能力，能够为公司提供真实公允的审计服务，满足公司202</w:t>
      </w:r>
      <w:r w:rsidR="00F12BEE">
        <w:rPr>
          <w:rFonts w:asciiTheme="minorEastAsia" w:eastAsiaTheme="minorEastAsia" w:hAnsiTheme="minorEastAsia" w:hint="eastAsia"/>
          <w:sz w:val="24"/>
        </w:rPr>
        <w:t>2</w:t>
      </w:r>
      <w:r w:rsidR="00AD0DA5" w:rsidRPr="00340B27">
        <w:rPr>
          <w:rFonts w:asciiTheme="minorEastAsia" w:eastAsiaTheme="minorEastAsia" w:hAnsiTheme="minorEastAsia" w:hint="eastAsia"/>
          <w:sz w:val="24"/>
        </w:rPr>
        <w:t>年度财务和内部控制审计工作的要求；公司此次续聘会计师事务所不会损害公司和全体股东的利益，不存在侵害中小股东利益的情形。综上，我们同意将该议案提交公司第十届董事会第</w:t>
      </w:r>
      <w:r w:rsidR="00F12BEE">
        <w:rPr>
          <w:rFonts w:asciiTheme="minorEastAsia" w:eastAsiaTheme="minorEastAsia" w:hAnsiTheme="minorEastAsia" w:hint="eastAsia"/>
          <w:sz w:val="24"/>
        </w:rPr>
        <w:t>四</w:t>
      </w:r>
      <w:r w:rsidR="00AD0DA5" w:rsidRPr="00340B27">
        <w:rPr>
          <w:rFonts w:asciiTheme="minorEastAsia" w:eastAsiaTheme="minorEastAsia" w:hAnsiTheme="minorEastAsia" w:hint="eastAsia"/>
          <w:sz w:val="24"/>
        </w:rPr>
        <w:t>次会议进行审议。</w:t>
      </w:r>
    </w:p>
    <w:p w:rsidR="0083330B" w:rsidRPr="00340B27" w:rsidRDefault="0083330B"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独立董事意见：</w:t>
      </w:r>
      <w:r w:rsidR="00AD0DA5" w:rsidRPr="00340B27">
        <w:rPr>
          <w:rFonts w:asciiTheme="minorEastAsia" w:eastAsiaTheme="minorEastAsia" w:hAnsiTheme="minorEastAsia" w:hint="eastAsia"/>
          <w:sz w:val="24"/>
        </w:rPr>
        <w:t>中汇会计师事务所（特殊普通合伙）具备证券从业资格，具备为公司提供审计服务的经验与能力，能够满足公司审计工作要求，不会损害公司和全体股东的利益。中汇会计师事务所（特殊普通合伙）在担任公司财务报告及内部控制审计机构期间，工作勤勉尽责，独立、客观、公正，具备继续为公司提供年度审计服务的能力和要求；我们同意继续聘任中汇会计师事务所（特殊普通合伙）担任公司202</w:t>
      </w:r>
      <w:r w:rsidR="00F12BEE">
        <w:rPr>
          <w:rFonts w:asciiTheme="minorEastAsia" w:eastAsiaTheme="minorEastAsia" w:hAnsiTheme="minorEastAsia" w:hint="eastAsia"/>
          <w:sz w:val="24"/>
        </w:rPr>
        <w:t>2</w:t>
      </w:r>
      <w:r w:rsidR="00AD0DA5" w:rsidRPr="00340B27">
        <w:rPr>
          <w:rFonts w:asciiTheme="minorEastAsia" w:eastAsiaTheme="minorEastAsia" w:hAnsiTheme="minorEastAsia" w:hint="eastAsia"/>
          <w:sz w:val="24"/>
        </w:rPr>
        <w:t>年度的财务报告及内部控制审计机构，并同意将该事项提交公司股东大会审议。</w:t>
      </w:r>
    </w:p>
    <w:p w:rsidR="00817B01" w:rsidRPr="00340B27" w:rsidRDefault="00817B01"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（三）董事会</w:t>
      </w:r>
      <w:r w:rsidR="00207C98" w:rsidRPr="00340B27">
        <w:rPr>
          <w:rFonts w:asciiTheme="minorEastAsia" w:eastAsiaTheme="minorEastAsia" w:hAnsiTheme="minorEastAsia" w:hint="eastAsia"/>
          <w:sz w:val="24"/>
        </w:rPr>
        <w:t>的审议和表决情况</w:t>
      </w:r>
    </w:p>
    <w:p w:rsidR="00817B01" w:rsidRPr="00340B27" w:rsidRDefault="00E13E1C"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w:t>
      </w:r>
      <w:r w:rsidR="00AD0DA5" w:rsidRPr="00340B27">
        <w:rPr>
          <w:rFonts w:asciiTheme="minorEastAsia" w:eastAsiaTheme="minorEastAsia" w:hAnsiTheme="minorEastAsia" w:hint="eastAsia"/>
          <w:sz w:val="24"/>
        </w:rPr>
        <w:t>4</w:t>
      </w:r>
      <w:r w:rsidRPr="00340B27">
        <w:rPr>
          <w:rFonts w:asciiTheme="minorEastAsia" w:eastAsiaTheme="minorEastAsia" w:hAnsiTheme="minorEastAsia" w:hint="eastAsia"/>
          <w:sz w:val="24"/>
        </w:rPr>
        <w:t>月</w:t>
      </w:r>
      <w:r w:rsidR="00AD0DA5"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5</w:t>
      </w:r>
      <w:r w:rsidRPr="00340B27">
        <w:rPr>
          <w:rFonts w:asciiTheme="minorEastAsia" w:eastAsiaTheme="minorEastAsia" w:hAnsiTheme="minorEastAsia" w:hint="eastAsia"/>
          <w:sz w:val="24"/>
        </w:rPr>
        <w:t>日，公司召开第</w:t>
      </w:r>
      <w:r w:rsidR="00AD0DA5" w:rsidRPr="00340B27">
        <w:rPr>
          <w:rFonts w:asciiTheme="minorEastAsia" w:eastAsiaTheme="minorEastAsia" w:hAnsiTheme="minorEastAsia" w:hint="eastAsia"/>
          <w:sz w:val="24"/>
        </w:rPr>
        <w:t>十</w:t>
      </w:r>
      <w:r w:rsidRPr="00340B27">
        <w:rPr>
          <w:rFonts w:asciiTheme="minorEastAsia" w:eastAsiaTheme="minorEastAsia" w:hAnsiTheme="minorEastAsia" w:hint="eastAsia"/>
          <w:sz w:val="24"/>
        </w:rPr>
        <w:t>届董事会第</w:t>
      </w:r>
      <w:r w:rsidR="00F12BEE">
        <w:rPr>
          <w:rFonts w:asciiTheme="minorEastAsia" w:eastAsiaTheme="minorEastAsia" w:hAnsiTheme="minorEastAsia" w:hint="eastAsia"/>
          <w:sz w:val="24"/>
        </w:rPr>
        <w:t>四</w:t>
      </w:r>
      <w:r w:rsidRPr="00340B27">
        <w:rPr>
          <w:rFonts w:asciiTheme="minorEastAsia" w:eastAsiaTheme="minorEastAsia" w:hAnsiTheme="minorEastAsia" w:hint="eastAsia"/>
          <w:sz w:val="24"/>
        </w:rPr>
        <w:t>次会议，以全票同意审议通</w:t>
      </w:r>
      <w:r w:rsidRPr="00340B27">
        <w:rPr>
          <w:rFonts w:asciiTheme="minorEastAsia" w:eastAsiaTheme="minorEastAsia" w:hAnsiTheme="minorEastAsia" w:hint="eastAsia"/>
          <w:sz w:val="24"/>
        </w:rPr>
        <w:lastRenderedPageBreak/>
        <w:t>过了《江苏吴中</w:t>
      </w:r>
      <w:r w:rsidR="00AD0DA5" w:rsidRPr="00340B27">
        <w:rPr>
          <w:rFonts w:asciiTheme="minorEastAsia" w:eastAsiaTheme="minorEastAsia" w:hAnsiTheme="minorEastAsia" w:hint="eastAsia"/>
          <w:sz w:val="24"/>
        </w:rPr>
        <w:t>医药发展</w:t>
      </w:r>
      <w:r w:rsidRPr="00340B27">
        <w:rPr>
          <w:rFonts w:asciiTheme="minorEastAsia" w:eastAsiaTheme="minorEastAsia" w:hAnsiTheme="minorEastAsia" w:hint="eastAsia"/>
          <w:sz w:val="24"/>
        </w:rPr>
        <w:t>股份有限公司董事会审计委员会关于20</w:t>
      </w:r>
      <w:r w:rsidR="00AD0DA5" w:rsidRPr="00340B27">
        <w:rPr>
          <w:rFonts w:asciiTheme="minorEastAsia" w:eastAsiaTheme="minorEastAsia" w:hAnsiTheme="minorEastAsia" w:hint="eastAsia"/>
          <w:sz w:val="24"/>
        </w:rPr>
        <w:t>2</w:t>
      </w:r>
      <w:r w:rsidR="00F12BEE">
        <w:rPr>
          <w:rFonts w:asciiTheme="minorEastAsia" w:eastAsiaTheme="minorEastAsia" w:hAnsiTheme="minorEastAsia" w:hint="eastAsia"/>
          <w:sz w:val="24"/>
        </w:rPr>
        <w:t>1</w:t>
      </w:r>
      <w:r w:rsidRPr="00340B27">
        <w:rPr>
          <w:rFonts w:asciiTheme="minorEastAsia" w:eastAsiaTheme="minorEastAsia" w:hAnsiTheme="minorEastAsia" w:hint="eastAsia"/>
          <w:sz w:val="24"/>
        </w:rPr>
        <w:t>年度审计工作的评价和202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年度续聘会计师事务所的议案》，同意续聘中汇会计师事务所（特殊普通合伙）作为本公司202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年度财务报告及内部控制审计机构，聘期一年。</w:t>
      </w:r>
    </w:p>
    <w:p w:rsidR="00AD0DA5" w:rsidRPr="00340B27" w:rsidRDefault="00817B01"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（四）</w:t>
      </w:r>
      <w:r w:rsidR="00AD0DA5" w:rsidRPr="00340B27">
        <w:rPr>
          <w:rFonts w:asciiTheme="minorEastAsia" w:eastAsiaTheme="minorEastAsia" w:hAnsiTheme="minorEastAsia" w:hint="eastAsia"/>
          <w:sz w:val="24"/>
        </w:rPr>
        <w:t>生效日期</w:t>
      </w:r>
    </w:p>
    <w:p w:rsidR="00817B01" w:rsidRDefault="00817B01" w:rsidP="00817B01">
      <w:pPr>
        <w:spacing w:line="360" w:lineRule="auto"/>
        <w:ind w:firstLine="540"/>
        <w:rPr>
          <w:rFonts w:asciiTheme="minorEastAsia" w:eastAsiaTheme="minorEastAsia" w:hAnsiTheme="minorEastAsia"/>
          <w:sz w:val="24"/>
        </w:rPr>
      </w:pPr>
      <w:r w:rsidRPr="00340B27">
        <w:rPr>
          <w:rFonts w:asciiTheme="minorEastAsia" w:eastAsiaTheme="minorEastAsia" w:hAnsiTheme="minorEastAsia" w:hint="eastAsia"/>
          <w:sz w:val="24"/>
        </w:rPr>
        <w:t>本次</w:t>
      </w:r>
      <w:r w:rsidR="00207C98" w:rsidRPr="00340B27">
        <w:rPr>
          <w:rFonts w:asciiTheme="minorEastAsia" w:eastAsiaTheme="minorEastAsia" w:hAnsiTheme="minorEastAsia" w:hint="eastAsia"/>
          <w:sz w:val="24"/>
        </w:rPr>
        <w:t>续聘</w:t>
      </w:r>
      <w:r w:rsidRPr="00340B27">
        <w:rPr>
          <w:rFonts w:asciiTheme="minorEastAsia" w:eastAsiaTheme="minorEastAsia" w:hAnsiTheme="minorEastAsia" w:hint="eastAsia"/>
          <w:sz w:val="24"/>
        </w:rPr>
        <w:t>会计师事务所事项尚需提交公司股东大会审议，并自公司股东大会审议通过之日起生效。</w:t>
      </w:r>
    </w:p>
    <w:p w:rsidR="007902F4" w:rsidRPr="007902F4" w:rsidRDefault="007902F4" w:rsidP="00817B01">
      <w:pPr>
        <w:spacing w:line="360" w:lineRule="auto"/>
        <w:ind w:firstLine="540"/>
        <w:rPr>
          <w:rFonts w:asciiTheme="minorEastAsia" w:eastAsiaTheme="minorEastAsia" w:hAnsiTheme="minorEastAsia"/>
          <w:sz w:val="24"/>
        </w:rPr>
      </w:pPr>
    </w:p>
    <w:p w:rsidR="00AD0DA5" w:rsidRPr="00340B27" w:rsidRDefault="00AD0DA5" w:rsidP="00AD0DA5">
      <w:pPr>
        <w:widowControl/>
        <w:spacing w:line="360" w:lineRule="auto"/>
        <w:ind w:firstLineChars="200" w:firstLine="480"/>
        <w:jc w:val="left"/>
        <w:rPr>
          <w:rFonts w:asciiTheme="minorEastAsia" w:eastAsiaTheme="minorEastAsia" w:hAnsiTheme="minorEastAsia" w:cs="宋体"/>
          <w:kern w:val="0"/>
          <w:sz w:val="24"/>
        </w:rPr>
      </w:pPr>
      <w:r w:rsidRPr="00340B27">
        <w:rPr>
          <w:rFonts w:asciiTheme="minorEastAsia" w:eastAsiaTheme="minorEastAsia" w:hAnsiTheme="minorEastAsia" w:cs="宋体" w:hint="eastAsia"/>
          <w:kern w:val="0"/>
          <w:sz w:val="24"/>
        </w:rPr>
        <w:t>特此公告。</w:t>
      </w:r>
    </w:p>
    <w:p w:rsidR="00AD0DA5" w:rsidRPr="00340B27" w:rsidRDefault="00AD0DA5" w:rsidP="00AD0DA5">
      <w:pPr>
        <w:widowControl/>
        <w:spacing w:line="360" w:lineRule="auto"/>
        <w:ind w:firstLineChars="200" w:firstLine="480"/>
        <w:jc w:val="left"/>
        <w:rPr>
          <w:rFonts w:asciiTheme="minorEastAsia" w:eastAsiaTheme="minorEastAsia" w:hAnsiTheme="minorEastAsia" w:cs="宋体"/>
          <w:kern w:val="0"/>
          <w:sz w:val="24"/>
        </w:rPr>
      </w:pPr>
    </w:p>
    <w:p w:rsidR="00AD0DA5" w:rsidRPr="00340B27" w:rsidRDefault="00AD0DA5" w:rsidP="00AD0DA5">
      <w:pPr>
        <w:spacing w:line="360" w:lineRule="auto"/>
        <w:ind w:firstLineChars="1800" w:firstLine="4320"/>
        <w:jc w:val="right"/>
        <w:rPr>
          <w:rFonts w:asciiTheme="minorEastAsia" w:eastAsiaTheme="minorEastAsia" w:hAnsiTheme="minorEastAsia"/>
          <w:sz w:val="24"/>
        </w:rPr>
      </w:pPr>
      <w:r w:rsidRPr="00340B27">
        <w:rPr>
          <w:rFonts w:asciiTheme="minorEastAsia" w:eastAsiaTheme="minorEastAsia" w:hAnsiTheme="minorEastAsia" w:hint="eastAsia"/>
          <w:sz w:val="24"/>
        </w:rPr>
        <w:t>江苏吴中医药发展股份有限公司</w:t>
      </w:r>
    </w:p>
    <w:p w:rsidR="00AD0DA5" w:rsidRPr="00340B27" w:rsidRDefault="00AD0DA5" w:rsidP="00AD0DA5">
      <w:pPr>
        <w:spacing w:line="360" w:lineRule="auto"/>
        <w:ind w:right="1200" w:firstLineChars="1800" w:firstLine="4320"/>
        <w:jc w:val="right"/>
        <w:rPr>
          <w:rFonts w:asciiTheme="minorEastAsia" w:eastAsiaTheme="minorEastAsia" w:hAnsiTheme="minorEastAsia"/>
          <w:sz w:val="24"/>
        </w:rPr>
      </w:pPr>
      <w:r w:rsidRPr="00340B27">
        <w:rPr>
          <w:rFonts w:asciiTheme="minorEastAsia" w:eastAsiaTheme="minorEastAsia" w:hAnsiTheme="minorEastAsia" w:hint="eastAsia"/>
          <w:sz w:val="24"/>
        </w:rPr>
        <w:t xml:space="preserve">董事会      </w:t>
      </w:r>
    </w:p>
    <w:p w:rsidR="00AD0DA5" w:rsidRPr="00340B27" w:rsidRDefault="00AD0DA5" w:rsidP="00AD0DA5">
      <w:pPr>
        <w:spacing w:line="360" w:lineRule="auto"/>
        <w:ind w:right="480" w:firstLineChars="2175" w:firstLine="5220"/>
        <w:jc w:val="center"/>
        <w:rPr>
          <w:rFonts w:asciiTheme="minorEastAsia" w:eastAsiaTheme="minorEastAsia" w:hAnsiTheme="minorEastAsia"/>
          <w:sz w:val="24"/>
        </w:rPr>
      </w:pPr>
      <w:r w:rsidRPr="00340B27">
        <w:rPr>
          <w:rFonts w:asciiTheme="minorEastAsia" w:eastAsiaTheme="minorEastAsia" w:hAnsiTheme="minorEastAsia" w:hint="eastAsia"/>
          <w:sz w:val="24"/>
        </w:rPr>
        <w:t xml:space="preserve">    202</w:t>
      </w:r>
      <w:r w:rsidR="00F12BEE">
        <w:rPr>
          <w:rFonts w:asciiTheme="minorEastAsia" w:eastAsiaTheme="minorEastAsia" w:hAnsiTheme="minorEastAsia" w:hint="eastAsia"/>
          <w:sz w:val="24"/>
        </w:rPr>
        <w:t>2</w:t>
      </w:r>
      <w:r w:rsidRPr="00340B27">
        <w:rPr>
          <w:rFonts w:asciiTheme="minorEastAsia" w:eastAsiaTheme="minorEastAsia" w:hAnsiTheme="minorEastAsia" w:hint="eastAsia"/>
          <w:sz w:val="24"/>
        </w:rPr>
        <w:t>年4月2</w:t>
      </w:r>
      <w:r w:rsidR="00F12BEE">
        <w:rPr>
          <w:rFonts w:asciiTheme="minorEastAsia" w:eastAsiaTheme="minorEastAsia" w:hAnsiTheme="minorEastAsia" w:hint="eastAsia"/>
          <w:sz w:val="24"/>
        </w:rPr>
        <w:t>7</w:t>
      </w:r>
      <w:r w:rsidRPr="00340B27">
        <w:rPr>
          <w:rFonts w:asciiTheme="minorEastAsia" w:eastAsiaTheme="minorEastAsia" w:hAnsiTheme="minorEastAsia" w:hint="eastAsia"/>
          <w:sz w:val="24"/>
        </w:rPr>
        <w:t>日</w:t>
      </w:r>
    </w:p>
    <w:p w:rsidR="00AD0DA5" w:rsidRDefault="00AD0DA5" w:rsidP="00AD0DA5">
      <w:pPr>
        <w:widowControl/>
        <w:spacing w:line="360" w:lineRule="auto"/>
        <w:ind w:firstLineChars="200" w:firstLine="480"/>
        <w:jc w:val="left"/>
        <w:rPr>
          <w:rFonts w:ascii="宋体" w:hAnsi="宋体"/>
          <w:sz w:val="24"/>
        </w:rPr>
      </w:pPr>
    </w:p>
    <w:p w:rsidR="00867EC2" w:rsidRDefault="00867EC2" w:rsidP="00AD0DA5">
      <w:pPr>
        <w:spacing w:line="360" w:lineRule="auto"/>
        <w:ind w:firstLineChars="200" w:firstLine="480"/>
        <w:rPr>
          <w:rFonts w:ascii="宋体" w:hAnsi="宋体"/>
          <w:sz w:val="24"/>
        </w:rPr>
      </w:pPr>
    </w:p>
    <w:sectPr w:rsidR="00867E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A6" w:rsidRDefault="007734A6" w:rsidP="00B825D8">
      <w:r>
        <w:separator/>
      </w:r>
    </w:p>
  </w:endnote>
  <w:endnote w:type="continuationSeparator" w:id="0">
    <w:p w:rsidR="007734A6" w:rsidRDefault="007734A6" w:rsidP="00B8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A6" w:rsidRDefault="007734A6" w:rsidP="00B825D8">
      <w:r>
        <w:separator/>
      </w:r>
    </w:p>
  </w:footnote>
  <w:footnote w:type="continuationSeparator" w:id="0">
    <w:p w:rsidR="007734A6" w:rsidRDefault="007734A6" w:rsidP="00B82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122B5"/>
    <w:rsid w:val="00014D70"/>
    <w:rsid w:val="0003171D"/>
    <w:rsid w:val="000377FA"/>
    <w:rsid w:val="00086E94"/>
    <w:rsid w:val="000A47DF"/>
    <w:rsid w:val="000A4818"/>
    <w:rsid w:val="000B2840"/>
    <w:rsid w:val="000B471C"/>
    <w:rsid w:val="000C1EBF"/>
    <w:rsid w:val="000C334F"/>
    <w:rsid w:val="000D4DEB"/>
    <w:rsid w:val="000D5160"/>
    <w:rsid w:val="000F112E"/>
    <w:rsid w:val="00105C70"/>
    <w:rsid w:val="00115DE0"/>
    <w:rsid w:val="00125EB5"/>
    <w:rsid w:val="00141A30"/>
    <w:rsid w:val="0014235B"/>
    <w:rsid w:val="001449C0"/>
    <w:rsid w:val="00167B35"/>
    <w:rsid w:val="00172DDE"/>
    <w:rsid w:val="00184711"/>
    <w:rsid w:val="001A6F91"/>
    <w:rsid w:val="001E24B1"/>
    <w:rsid w:val="00207C98"/>
    <w:rsid w:val="0021037C"/>
    <w:rsid w:val="00226381"/>
    <w:rsid w:val="00241269"/>
    <w:rsid w:val="002442A3"/>
    <w:rsid w:val="00244CA8"/>
    <w:rsid w:val="0025726D"/>
    <w:rsid w:val="0025795B"/>
    <w:rsid w:val="0027220C"/>
    <w:rsid w:val="002808AB"/>
    <w:rsid w:val="002818D2"/>
    <w:rsid w:val="00284B6B"/>
    <w:rsid w:val="002B7CCB"/>
    <w:rsid w:val="002D2369"/>
    <w:rsid w:val="002E17DB"/>
    <w:rsid w:val="002E3664"/>
    <w:rsid w:val="00324EB8"/>
    <w:rsid w:val="00340B27"/>
    <w:rsid w:val="00345027"/>
    <w:rsid w:val="0036359C"/>
    <w:rsid w:val="003870CC"/>
    <w:rsid w:val="003B5345"/>
    <w:rsid w:val="003D3FFF"/>
    <w:rsid w:val="003E355B"/>
    <w:rsid w:val="003E611D"/>
    <w:rsid w:val="004502F4"/>
    <w:rsid w:val="00452CF5"/>
    <w:rsid w:val="00463A87"/>
    <w:rsid w:val="00487F80"/>
    <w:rsid w:val="004A01A5"/>
    <w:rsid w:val="004D6CC0"/>
    <w:rsid w:val="004E363D"/>
    <w:rsid w:val="004F1F15"/>
    <w:rsid w:val="004F23D4"/>
    <w:rsid w:val="00515F09"/>
    <w:rsid w:val="005433E7"/>
    <w:rsid w:val="005712CB"/>
    <w:rsid w:val="00577CBB"/>
    <w:rsid w:val="005A49B9"/>
    <w:rsid w:val="005B4F18"/>
    <w:rsid w:val="005C3668"/>
    <w:rsid w:val="005E7D3F"/>
    <w:rsid w:val="005F7FC6"/>
    <w:rsid w:val="0060613D"/>
    <w:rsid w:val="00613790"/>
    <w:rsid w:val="00615D49"/>
    <w:rsid w:val="006412D7"/>
    <w:rsid w:val="00644FB5"/>
    <w:rsid w:val="00662769"/>
    <w:rsid w:val="00683AED"/>
    <w:rsid w:val="00695D72"/>
    <w:rsid w:val="006B197C"/>
    <w:rsid w:val="006B29CA"/>
    <w:rsid w:val="006B2B65"/>
    <w:rsid w:val="006C1077"/>
    <w:rsid w:val="006C5D79"/>
    <w:rsid w:val="006D33D8"/>
    <w:rsid w:val="006D7E73"/>
    <w:rsid w:val="006E36D5"/>
    <w:rsid w:val="006F165C"/>
    <w:rsid w:val="007014FC"/>
    <w:rsid w:val="00704271"/>
    <w:rsid w:val="0070577A"/>
    <w:rsid w:val="007134BF"/>
    <w:rsid w:val="00730D6E"/>
    <w:rsid w:val="007507C1"/>
    <w:rsid w:val="007734A6"/>
    <w:rsid w:val="007902F4"/>
    <w:rsid w:val="00794177"/>
    <w:rsid w:val="00802A0A"/>
    <w:rsid w:val="00803388"/>
    <w:rsid w:val="00813FAD"/>
    <w:rsid w:val="00817B01"/>
    <w:rsid w:val="00831ED0"/>
    <w:rsid w:val="0083330B"/>
    <w:rsid w:val="00855EF2"/>
    <w:rsid w:val="00867EC2"/>
    <w:rsid w:val="00891BAD"/>
    <w:rsid w:val="00893296"/>
    <w:rsid w:val="008935D4"/>
    <w:rsid w:val="008B050D"/>
    <w:rsid w:val="008B282E"/>
    <w:rsid w:val="008C473B"/>
    <w:rsid w:val="008E182A"/>
    <w:rsid w:val="008E57CC"/>
    <w:rsid w:val="008F6AB5"/>
    <w:rsid w:val="0090509B"/>
    <w:rsid w:val="00907D4E"/>
    <w:rsid w:val="00933FA5"/>
    <w:rsid w:val="00955A3F"/>
    <w:rsid w:val="00961C50"/>
    <w:rsid w:val="009626AA"/>
    <w:rsid w:val="00965CA7"/>
    <w:rsid w:val="00990D42"/>
    <w:rsid w:val="009E123A"/>
    <w:rsid w:val="009E210A"/>
    <w:rsid w:val="009F2B75"/>
    <w:rsid w:val="00A267F9"/>
    <w:rsid w:val="00A45784"/>
    <w:rsid w:val="00A47C97"/>
    <w:rsid w:val="00A57867"/>
    <w:rsid w:val="00A61011"/>
    <w:rsid w:val="00A66838"/>
    <w:rsid w:val="00A803BB"/>
    <w:rsid w:val="00A84782"/>
    <w:rsid w:val="00AA10D4"/>
    <w:rsid w:val="00AA5774"/>
    <w:rsid w:val="00AB6F9F"/>
    <w:rsid w:val="00AC7ABF"/>
    <w:rsid w:val="00AD0DA5"/>
    <w:rsid w:val="00B0355E"/>
    <w:rsid w:val="00B07E79"/>
    <w:rsid w:val="00B31A8D"/>
    <w:rsid w:val="00B37E5C"/>
    <w:rsid w:val="00B47F4C"/>
    <w:rsid w:val="00B562A7"/>
    <w:rsid w:val="00B825D8"/>
    <w:rsid w:val="00B93CE6"/>
    <w:rsid w:val="00BB065F"/>
    <w:rsid w:val="00BB5F62"/>
    <w:rsid w:val="00BF2501"/>
    <w:rsid w:val="00BF68F7"/>
    <w:rsid w:val="00C14435"/>
    <w:rsid w:val="00C4428C"/>
    <w:rsid w:val="00C9411D"/>
    <w:rsid w:val="00C948D1"/>
    <w:rsid w:val="00CA24CA"/>
    <w:rsid w:val="00CC65AD"/>
    <w:rsid w:val="00CD5891"/>
    <w:rsid w:val="00CD6EAB"/>
    <w:rsid w:val="00CE1F4F"/>
    <w:rsid w:val="00CF40EA"/>
    <w:rsid w:val="00D04CBB"/>
    <w:rsid w:val="00D21B8D"/>
    <w:rsid w:val="00D26D15"/>
    <w:rsid w:val="00D37C75"/>
    <w:rsid w:val="00D45281"/>
    <w:rsid w:val="00D45300"/>
    <w:rsid w:val="00D53DC4"/>
    <w:rsid w:val="00D773FE"/>
    <w:rsid w:val="00D90214"/>
    <w:rsid w:val="00D90BC6"/>
    <w:rsid w:val="00DB50BC"/>
    <w:rsid w:val="00E003D0"/>
    <w:rsid w:val="00E025CD"/>
    <w:rsid w:val="00E05034"/>
    <w:rsid w:val="00E05DAC"/>
    <w:rsid w:val="00E13E1C"/>
    <w:rsid w:val="00E220DE"/>
    <w:rsid w:val="00E40DCB"/>
    <w:rsid w:val="00E73DAA"/>
    <w:rsid w:val="00E74755"/>
    <w:rsid w:val="00E9529E"/>
    <w:rsid w:val="00E96688"/>
    <w:rsid w:val="00E96761"/>
    <w:rsid w:val="00EA6444"/>
    <w:rsid w:val="00EB7FBA"/>
    <w:rsid w:val="00EF6E03"/>
    <w:rsid w:val="00F032CF"/>
    <w:rsid w:val="00F03FA2"/>
    <w:rsid w:val="00F07EAF"/>
    <w:rsid w:val="00F12BEE"/>
    <w:rsid w:val="00F13AFE"/>
    <w:rsid w:val="00F551C7"/>
    <w:rsid w:val="00F5739B"/>
    <w:rsid w:val="00F632C3"/>
    <w:rsid w:val="00F86A04"/>
    <w:rsid w:val="00F91D7D"/>
    <w:rsid w:val="00FA2B97"/>
    <w:rsid w:val="00FA5496"/>
    <w:rsid w:val="00FD5CB7"/>
    <w:rsid w:val="00FE5ACA"/>
    <w:rsid w:val="00FF1000"/>
    <w:rsid w:val="00FF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B82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25D8"/>
    <w:rPr>
      <w:rFonts w:ascii="Times New Roman" w:eastAsia="宋体" w:hAnsi="Times New Roman" w:cs="Times New Roman"/>
      <w:sz w:val="18"/>
      <w:szCs w:val="18"/>
    </w:rPr>
  </w:style>
  <w:style w:type="paragraph" w:styleId="a4">
    <w:name w:val="footer"/>
    <w:basedOn w:val="a"/>
    <w:link w:val="Char0"/>
    <w:uiPriority w:val="99"/>
    <w:unhideWhenUsed/>
    <w:rsid w:val="00B825D8"/>
    <w:pPr>
      <w:tabs>
        <w:tab w:val="center" w:pos="4153"/>
        <w:tab w:val="right" w:pos="8306"/>
      </w:tabs>
      <w:snapToGrid w:val="0"/>
      <w:jc w:val="left"/>
    </w:pPr>
    <w:rPr>
      <w:sz w:val="18"/>
      <w:szCs w:val="18"/>
    </w:rPr>
  </w:style>
  <w:style w:type="character" w:customStyle="1" w:styleId="Char0">
    <w:name w:val="页脚 Char"/>
    <w:basedOn w:val="a0"/>
    <w:link w:val="a4"/>
    <w:uiPriority w:val="99"/>
    <w:rsid w:val="00B825D8"/>
    <w:rPr>
      <w:rFonts w:ascii="Times New Roman" w:eastAsia="宋体" w:hAnsi="Times New Roman" w:cs="Times New Roman"/>
      <w:sz w:val="18"/>
      <w:szCs w:val="18"/>
    </w:rPr>
  </w:style>
  <w:style w:type="paragraph" w:styleId="a5">
    <w:name w:val="Balloon Text"/>
    <w:basedOn w:val="a"/>
    <w:link w:val="Char1"/>
    <w:uiPriority w:val="99"/>
    <w:semiHidden/>
    <w:unhideWhenUsed/>
    <w:rsid w:val="00226381"/>
    <w:rPr>
      <w:sz w:val="18"/>
      <w:szCs w:val="18"/>
    </w:rPr>
  </w:style>
  <w:style w:type="character" w:customStyle="1" w:styleId="Char1">
    <w:name w:val="批注框文本 Char"/>
    <w:basedOn w:val="a0"/>
    <w:link w:val="a5"/>
    <w:uiPriority w:val="99"/>
    <w:semiHidden/>
    <w:rsid w:val="00226381"/>
    <w:rPr>
      <w:rFonts w:ascii="Times New Roman" w:eastAsia="宋体" w:hAnsi="Times New Roman" w:cs="Times New Roman"/>
      <w:sz w:val="18"/>
      <w:szCs w:val="18"/>
    </w:rPr>
  </w:style>
  <w:style w:type="paragraph" w:styleId="a6">
    <w:name w:val="List Paragraph"/>
    <w:basedOn w:val="a"/>
    <w:uiPriority w:val="1"/>
    <w:qFormat/>
    <w:rsid w:val="000A47DF"/>
    <w:pPr>
      <w:ind w:left="220" w:firstLine="599"/>
    </w:pPr>
    <w:rPr>
      <w:rFonts w:ascii="宋体" w:hAnsi="宋体" w:cs="宋体"/>
      <w:lang w:val="zh-CN" w:bidi="zh-CN"/>
    </w:rPr>
  </w:style>
  <w:style w:type="table" w:styleId="a7">
    <w:name w:val="Table Grid"/>
    <w:basedOn w:val="a1"/>
    <w:rsid w:val="000A47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rsid w:val="0070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B82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25D8"/>
    <w:rPr>
      <w:rFonts w:ascii="Times New Roman" w:eastAsia="宋体" w:hAnsi="Times New Roman" w:cs="Times New Roman"/>
      <w:sz w:val="18"/>
      <w:szCs w:val="18"/>
    </w:rPr>
  </w:style>
  <w:style w:type="paragraph" w:styleId="a4">
    <w:name w:val="footer"/>
    <w:basedOn w:val="a"/>
    <w:link w:val="Char0"/>
    <w:uiPriority w:val="99"/>
    <w:unhideWhenUsed/>
    <w:rsid w:val="00B825D8"/>
    <w:pPr>
      <w:tabs>
        <w:tab w:val="center" w:pos="4153"/>
        <w:tab w:val="right" w:pos="8306"/>
      </w:tabs>
      <w:snapToGrid w:val="0"/>
      <w:jc w:val="left"/>
    </w:pPr>
    <w:rPr>
      <w:sz w:val="18"/>
      <w:szCs w:val="18"/>
    </w:rPr>
  </w:style>
  <w:style w:type="character" w:customStyle="1" w:styleId="Char0">
    <w:name w:val="页脚 Char"/>
    <w:basedOn w:val="a0"/>
    <w:link w:val="a4"/>
    <w:uiPriority w:val="99"/>
    <w:rsid w:val="00B825D8"/>
    <w:rPr>
      <w:rFonts w:ascii="Times New Roman" w:eastAsia="宋体" w:hAnsi="Times New Roman" w:cs="Times New Roman"/>
      <w:sz w:val="18"/>
      <w:szCs w:val="18"/>
    </w:rPr>
  </w:style>
  <w:style w:type="paragraph" w:styleId="a5">
    <w:name w:val="Balloon Text"/>
    <w:basedOn w:val="a"/>
    <w:link w:val="Char1"/>
    <w:uiPriority w:val="99"/>
    <w:semiHidden/>
    <w:unhideWhenUsed/>
    <w:rsid w:val="00226381"/>
    <w:rPr>
      <w:sz w:val="18"/>
      <w:szCs w:val="18"/>
    </w:rPr>
  </w:style>
  <w:style w:type="character" w:customStyle="1" w:styleId="Char1">
    <w:name w:val="批注框文本 Char"/>
    <w:basedOn w:val="a0"/>
    <w:link w:val="a5"/>
    <w:uiPriority w:val="99"/>
    <w:semiHidden/>
    <w:rsid w:val="00226381"/>
    <w:rPr>
      <w:rFonts w:ascii="Times New Roman" w:eastAsia="宋体" w:hAnsi="Times New Roman" w:cs="Times New Roman"/>
      <w:sz w:val="18"/>
      <w:szCs w:val="18"/>
    </w:rPr>
  </w:style>
  <w:style w:type="paragraph" w:styleId="a6">
    <w:name w:val="List Paragraph"/>
    <w:basedOn w:val="a"/>
    <w:uiPriority w:val="1"/>
    <w:qFormat/>
    <w:rsid w:val="000A47DF"/>
    <w:pPr>
      <w:ind w:left="220" w:firstLine="599"/>
    </w:pPr>
    <w:rPr>
      <w:rFonts w:ascii="宋体" w:hAnsi="宋体" w:cs="宋体"/>
      <w:lang w:val="zh-CN" w:bidi="zh-CN"/>
    </w:rPr>
  </w:style>
  <w:style w:type="table" w:styleId="a7">
    <w:name w:val="Table Grid"/>
    <w:basedOn w:val="a1"/>
    <w:rsid w:val="000A47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rsid w:val="0070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449</Words>
  <Characters>2565</Characters>
  <Application>Microsoft Office Word</Application>
  <DocSecurity>0</DocSecurity>
  <Lines>21</Lines>
  <Paragraphs>6</Paragraphs>
  <ScaleCrop>false</ScaleCrop>
  <Company>Microsoft</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20</cp:revision>
  <dcterms:created xsi:type="dcterms:W3CDTF">2020-03-12T07:00:00Z</dcterms:created>
  <dcterms:modified xsi:type="dcterms:W3CDTF">2022-04-20T01:08:00Z</dcterms:modified>
</cp:coreProperties>
</file>