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证券代码：600200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</w:t>
      </w:r>
      <w:r w:rsidRPr="00D7630B">
        <w:rPr>
          <w:rFonts w:ascii="宋体" w:hAnsi="宋体" w:cs="宋体" w:hint="eastAsia"/>
          <w:color w:val="000000"/>
          <w:kern w:val="0"/>
          <w:sz w:val="24"/>
        </w:rPr>
        <w:t xml:space="preserve">证券简称：江苏吴中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</w:t>
      </w:r>
      <w:r w:rsidRPr="00AC119C">
        <w:rPr>
          <w:rFonts w:ascii="宋体" w:hAnsi="宋体" w:cs="宋体" w:hint="eastAsia"/>
          <w:color w:val="000000"/>
          <w:kern w:val="0"/>
          <w:sz w:val="24"/>
        </w:rPr>
        <w:t>公告编号：临2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0</w:t>
      </w:r>
      <w:r w:rsidR="00D13F19">
        <w:rPr>
          <w:rFonts w:ascii="宋体" w:hAnsi="宋体" w:cs="宋体" w:hint="eastAsia"/>
          <w:color w:val="000000"/>
          <w:kern w:val="0"/>
          <w:sz w:val="24"/>
        </w:rPr>
        <w:t>20</w:t>
      </w:r>
      <w:r w:rsidRPr="00816312">
        <w:rPr>
          <w:rFonts w:ascii="宋体" w:hAnsi="宋体" w:cs="宋体" w:hint="eastAsia"/>
          <w:color w:val="000000"/>
          <w:kern w:val="0"/>
          <w:sz w:val="24"/>
        </w:rPr>
        <w:t>-0</w:t>
      </w:r>
      <w:r w:rsidR="00D13F19">
        <w:rPr>
          <w:rFonts w:ascii="宋体" w:hAnsi="宋体" w:cs="宋体" w:hint="eastAsia"/>
          <w:color w:val="000000"/>
          <w:kern w:val="0"/>
          <w:sz w:val="24"/>
        </w:rPr>
        <w:t>3</w:t>
      </w:r>
      <w:r w:rsidR="00C37403" w:rsidRPr="00816312">
        <w:rPr>
          <w:rFonts w:ascii="宋体" w:hAnsi="宋体" w:cs="宋体" w:hint="eastAsia"/>
          <w:color w:val="000000"/>
          <w:kern w:val="0"/>
          <w:sz w:val="24"/>
        </w:rPr>
        <w:t>9</w:t>
      </w: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</w:p>
    <w:p w:rsidR="007A71B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 w:rsidRPr="00A527F1">
        <w:rPr>
          <w:rFonts w:ascii="黑体" w:eastAsia="黑体" w:hAnsi="宋体" w:hint="eastAsia"/>
          <w:b/>
          <w:bCs/>
          <w:color w:val="FF0000"/>
          <w:sz w:val="32"/>
        </w:rPr>
        <w:t>江苏吴中实业股份有限公司</w:t>
      </w:r>
    </w:p>
    <w:p w:rsidR="00256393" w:rsidRDefault="007A71B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关于</w:t>
      </w:r>
      <w:r w:rsidR="00256393">
        <w:rPr>
          <w:rFonts w:ascii="黑体" w:eastAsia="黑体" w:hAnsi="宋体" w:hint="eastAsia"/>
          <w:b/>
          <w:bCs/>
          <w:color w:val="FF0000"/>
          <w:sz w:val="32"/>
        </w:rPr>
        <w:t>全资子公司响水</w:t>
      </w:r>
      <w:proofErr w:type="gramStart"/>
      <w:r w:rsidR="00256393">
        <w:rPr>
          <w:rFonts w:ascii="黑体" w:eastAsia="黑体" w:hAnsi="宋体" w:hint="eastAsia"/>
          <w:b/>
          <w:bCs/>
          <w:color w:val="FF0000"/>
          <w:sz w:val="32"/>
        </w:rPr>
        <w:t>恒</w:t>
      </w:r>
      <w:proofErr w:type="gramEnd"/>
      <w:r w:rsidR="00256393">
        <w:rPr>
          <w:rFonts w:ascii="黑体" w:eastAsia="黑体" w:hAnsi="宋体" w:hint="eastAsia"/>
          <w:b/>
          <w:bCs/>
          <w:color w:val="FF0000"/>
          <w:sz w:val="32"/>
        </w:rPr>
        <w:t>利达科技化工有限公司</w:t>
      </w:r>
    </w:p>
    <w:p w:rsidR="007A71B3" w:rsidRPr="00A527F1" w:rsidRDefault="00256393" w:rsidP="007A71B3">
      <w:pPr>
        <w:spacing w:line="360" w:lineRule="auto"/>
        <w:ind w:rightChars="-73" w:right="-153"/>
        <w:jc w:val="center"/>
        <w:rPr>
          <w:rFonts w:ascii="黑体" w:eastAsia="黑体" w:hAnsi="宋体"/>
          <w:b/>
          <w:bCs/>
          <w:color w:val="FF0000"/>
          <w:sz w:val="32"/>
        </w:rPr>
      </w:pPr>
      <w:r>
        <w:rPr>
          <w:rFonts w:ascii="黑体" w:eastAsia="黑体" w:hAnsi="宋体" w:hint="eastAsia"/>
          <w:b/>
          <w:bCs/>
          <w:color w:val="FF0000"/>
          <w:sz w:val="32"/>
        </w:rPr>
        <w:t>收到保险公司</w:t>
      </w:r>
      <w:r w:rsidR="001A6002">
        <w:rPr>
          <w:rFonts w:ascii="黑体" w:eastAsia="黑体" w:hAnsi="宋体" w:hint="eastAsia"/>
          <w:b/>
          <w:bCs/>
          <w:color w:val="FF0000"/>
          <w:sz w:val="32"/>
        </w:rPr>
        <w:t>剩余</w:t>
      </w:r>
      <w:bookmarkStart w:id="0" w:name="_GoBack"/>
      <w:bookmarkEnd w:id="0"/>
      <w:r>
        <w:rPr>
          <w:rFonts w:ascii="黑体" w:eastAsia="黑体" w:hAnsi="宋体" w:hint="eastAsia"/>
          <w:b/>
          <w:bCs/>
          <w:color w:val="FF0000"/>
          <w:sz w:val="32"/>
        </w:rPr>
        <w:t>赔付款</w:t>
      </w:r>
      <w:r w:rsidR="007A71B3">
        <w:rPr>
          <w:rFonts w:ascii="黑体" w:eastAsia="黑体" w:hAnsi="宋体" w:hint="eastAsia"/>
          <w:b/>
          <w:bCs/>
          <w:color w:val="FF0000"/>
          <w:sz w:val="32"/>
        </w:rPr>
        <w:t>的公告</w:t>
      </w: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</w:p>
    <w:p w:rsidR="007A71B3" w:rsidRDefault="007A71B3" w:rsidP="007A71B3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ˎ̥" w:hAnsi="ˎ̥" w:hint="eastAsia"/>
          <w:b/>
          <w:sz w:val="24"/>
        </w:rPr>
      </w:pPr>
      <w:r w:rsidRPr="00D7630B">
        <w:rPr>
          <w:rFonts w:ascii="ˎ̥" w:hAnsi="ˎ̥" w:hint="eastAsia"/>
          <w:b/>
          <w:sz w:val="24"/>
        </w:rPr>
        <w:t>本公司</w:t>
      </w:r>
      <w:r>
        <w:rPr>
          <w:rFonts w:ascii="ˎ̥" w:hAnsi="ˎ̥" w:hint="eastAsia"/>
          <w:b/>
          <w:sz w:val="24"/>
        </w:rPr>
        <w:t>董事会</w:t>
      </w:r>
      <w:r w:rsidRPr="00D7630B">
        <w:rPr>
          <w:rFonts w:ascii="ˎ̥" w:hAnsi="ˎ̥" w:hint="eastAsia"/>
          <w:b/>
          <w:sz w:val="24"/>
        </w:rPr>
        <w:t>及董事会全体成员保证公告内容不存在虚假记载、误导性陈述或者重大遗漏，并对其内容的真实、准确和完整承担个别及连带责任。</w:t>
      </w: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 w:cs="宋体"/>
          <w:b/>
          <w:color w:val="000000"/>
          <w:kern w:val="0"/>
          <w:sz w:val="24"/>
        </w:rPr>
      </w:pPr>
    </w:p>
    <w:p w:rsidR="007A71B3" w:rsidRPr="00B35730" w:rsidRDefault="007A71B3" w:rsidP="007A71B3">
      <w:pPr>
        <w:spacing w:line="420" w:lineRule="exact"/>
        <w:rPr>
          <w:rFonts w:asciiTheme="minorEastAsia" w:eastAsiaTheme="minorEastAsia" w:hAnsiTheme="minorEastAsia"/>
          <w:sz w:val="24"/>
        </w:rPr>
      </w:pPr>
      <w:r w:rsidRPr="00B35730">
        <w:rPr>
          <w:rFonts w:asciiTheme="minorEastAsia" w:eastAsiaTheme="minorEastAsia" w:hAnsiTheme="minorEastAsia" w:hint="eastAsia"/>
          <w:sz w:val="24"/>
        </w:rPr>
        <w:t xml:space="preserve">   </w:t>
      </w:r>
      <w:r w:rsidR="00256393" w:rsidRPr="00B35730">
        <w:rPr>
          <w:rFonts w:asciiTheme="minorEastAsia" w:eastAsiaTheme="minorEastAsia" w:hAnsiTheme="minorEastAsia" w:hint="eastAsia"/>
          <w:sz w:val="24"/>
        </w:rPr>
        <w:t>江苏吴中实业股份有限公司（以下简称“公司”）全资子公司响水</w:t>
      </w:r>
      <w:proofErr w:type="gramStart"/>
      <w:r w:rsidR="00256393" w:rsidRPr="00B35730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256393" w:rsidRPr="00B35730">
        <w:rPr>
          <w:rFonts w:asciiTheme="minorEastAsia" w:eastAsiaTheme="minorEastAsia" w:hAnsiTheme="minorEastAsia" w:hint="eastAsia"/>
          <w:sz w:val="24"/>
        </w:rPr>
        <w:t>利达科技化工有限公司（以下简称“响水</w:t>
      </w:r>
      <w:proofErr w:type="gramStart"/>
      <w:r w:rsidR="00256393" w:rsidRPr="00B35730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="00256393" w:rsidRPr="00B35730">
        <w:rPr>
          <w:rFonts w:asciiTheme="minorEastAsia" w:eastAsiaTheme="minorEastAsia" w:hAnsiTheme="minorEastAsia" w:hint="eastAsia"/>
          <w:sz w:val="24"/>
        </w:rPr>
        <w:t>利达”）受“响水</w:t>
      </w:r>
      <w:r w:rsidR="00256393" w:rsidRPr="00B35730">
        <w:rPr>
          <w:rFonts w:asciiTheme="minorEastAsia" w:eastAsiaTheme="minorEastAsia" w:hAnsiTheme="minorEastAsia"/>
          <w:sz w:val="24"/>
        </w:rPr>
        <w:t>3·21</w:t>
      </w:r>
      <w:r w:rsidR="00256393" w:rsidRPr="00B35730">
        <w:rPr>
          <w:rFonts w:asciiTheme="minorEastAsia" w:eastAsiaTheme="minorEastAsia" w:hAnsiTheme="minorEastAsia" w:hint="eastAsia"/>
          <w:sz w:val="24"/>
        </w:rPr>
        <w:t>爆炸事故”影响，导致</w:t>
      </w:r>
      <w:r w:rsidR="00B73F15" w:rsidRPr="00B35730">
        <w:rPr>
          <w:rFonts w:asciiTheme="minorEastAsia" w:eastAsiaTheme="minorEastAsia" w:hAnsiTheme="minorEastAsia" w:hint="eastAsia"/>
          <w:sz w:val="24"/>
        </w:rPr>
        <w:t>部分房屋和门窗损坏</w:t>
      </w:r>
      <w:r w:rsidR="00256393" w:rsidRPr="00B35730">
        <w:rPr>
          <w:rFonts w:asciiTheme="minorEastAsia" w:eastAsiaTheme="minorEastAsia" w:hAnsiTheme="minorEastAsia" w:hint="eastAsia"/>
          <w:sz w:val="24"/>
        </w:rPr>
        <w:t>，部分员工</w:t>
      </w:r>
      <w:r w:rsidR="00B73F15" w:rsidRPr="00B35730">
        <w:rPr>
          <w:rFonts w:asciiTheme="minorEastAsia" w:eastAsiaTheme="minorEastAsia" w:hAnsiTheme="minorEastAsia" w:hint="eastAsia"/>
          <w:sz w:val="24"/>
        </w:rPr>
        <w:t>受伤，目前处于停产状态。（具体见公司于2019年3月23日、4月8日在《中国证券报》、《上海证券报》及上海证券交易所网站上披露的相关公告）</w:t>
      </w:r>
    </w:p>
    <w:p w:rsidR="00D13F19" w:rsidRPr="00A80A7B" w:rsidRDefault="00B73F15" w:rsidP="00B73F1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A80A7B">
        <w:rPr>
          <w:rFonts w:asciiTheme="minorEastAsia" w:eastAsiaTheme="minorEastAsia" w:hAnsiTheme="minorEastAsia" w:hint="eastAsia"/>
          <w:sz w:val="24"/>
        </w:rPr>
        <w:t>2019年1</w:t>
      </w:r>
      <w:r w:rsidR="00816312" w:rsidRPr="00A80A7B">
        <w:rPr>
          <w:rFonts w:asciiTheme="minorEastAsia" w:eastAsiaTheme="minorEastAsia" w:hAnsiTheme="minorEastAsia" w:hint="eastAsia"/>
          <w:sz w:val="24"/>
        </w:rPr>
        <w:t>2</w:t>
      </w:r>
      <w:r w:rsidRPr="00A80A7B">
        <w:rPr>
          <w:rFonts w:asciiTheme="minorEastAsia" w:eastAsiaTheme="minorEastAsia" w:hAnsiTheme="minorEastAsia" w:hint="eastAsia"/>
          <w:sz w:val="24"/>
        </w:rPr>
        <w:t>月</w:t>
      </w:r>
      <w:r w:rsidR="00243569" w:rsidRPr="00A80A7B">
        <w:rPr>
          <w:rFonts w:asciiTheme="minorEastAsia" w:eastAsiaTheme="minorEastAsia" w:hAnsiTheme="minorEastAsia" w:hint="eastAsia"/>
          <w:sz w:val="24"/>
        </w:rPr>
        <w:t>2</w:t>
      </w:r>
      <w:r w:rsidRPr="00A80A7B">
        <w:rPr>
          <w:rFonts w:asciiTheme="minorEastAsia" w:eastAsiaTheme="minorEastAsia" w:hAnsiTheme="minorEastAsia" w:hint="eastAsia"/>
          <w:sz w:val="24"/>
        </w:rPr>
        <w:t>日，响水</w:t>
      </w:r>
      <w:proofErr w:type="gramStart"/>
      <w:r w:rsidRPr="00A80A7B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A80A7B">
        <w:rPr>
          <w:rFonts w:asciiTheme="minorEastAsia" w:eastAsiaTheme="minorEastAsia" w:hAnsiTheme="minorEastAsia" w:hint="eastAsia"/>
          <w:sz w:val="24"/>
        </w:rPr>
        <w:t>利达收到中国人民财产保险股份有限公司</w:t>
      </w:r>
      <w:r w:rsidR="00201C21" w:rsidRPr="00A80A7B">
        <w:rPr>
          <w:rFonts w:asciiTheme="minorEastAsia" w:eastAsiaTheme="minorEastAsia" w:hAnsiTheme="minorEastAsia" w:hint="eastAsia"/>
          <w:sz w:val="24"/>
        </w:rPr>
        <w:t>首笔</w:t>
      </w:r>
      <w:r w:rsidRPr="00A80A7B">
        <w:rPr>
          <w:rFonts w:asciiTheme="minorEastAsia" w:eastAsiaTheme="minorEastAsia" w:hAnsiTheme="minorEastAsia" w:hint="eastAsia"/>
          <w:sz w:val="24"/>
        </w:rPr>
        <w:t>赔付款人民币11,177,253.8</w:t>
      </w:r>
      <w:r w:rsidR="00816312" w:rsidRPr="00A80A7B">
        <w:rPr>
          <w:rFonts w:asciiTheme="minorEastAsia" w:eastAsiaTheme="minorEastAsia" w:hAnsiTheme="minorEastAsia" w:hint="eastAsia"/>
          <w:sz w:val="24"/>
        </w:rPr>
        <w:t>6</w:t>
      </w:r>
      <w:r w:rsidRPr="00A80A7B">
        <w:rPr>
          <w:rFonts w:asciiTheme="minorEastAsia" w:eastAsiaTheme="minorEastAsia" w:hAnsiTheme="minorEastAsia" w:hint="eastAsia"/>
          <w:sz w:val="24"/>
        </w:rPr>
        <w:t>元</w:t>
      </w:r>
      <w:r w:rsidR="00817CAF" w:rsidRPr="00A80A7B">
        <w:rPr>
          <w:rFonts w:asciiTheme="minorEastAsia" w:eastAsiaTheme="minorEastAsia" w:hAnsiTheme="minorEastAsia" w:hint="eastAsia"/>
          <w:sz w:val="24"/>
        </w:rPr>
        <w:t>。</w:t>
      </w:r>
      <w:r w:rsidR="00D13F19" w:rsidRPr="00A80A7B">
        <w:rPr>
          <w:rFonts w:asciiTheme="minorEastAsia" w:eastAsiaTheme="minorEastAsia" w:hAnsiTheme="minorEastAsia" w:hint="eastAsia"/>
          <w:sz w:val="24"/>
        </w:rPr>
        <w:t>（具体见公司于2019年12月3日在《中国证券报》、《上海证券报》及上海证券交易所网站上披露的相关公告）</w:t>
      </w:r>
    </w:p>
    <w:p w:rsidR="00105775" w:rsidRPr="00A80A7B" w:rsidRDefault="00105775" w:rsidP="00105775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A80A7B">
        <w:rPr>
          <w:rFonts w:asciiTheme="minorEastAsia" w:eastAsiaTheme="minorEastAsia" w:hAnsiTheme="minorEastAsia" w:hint="eastAsia"/>
          <w:sz w:val="24"/>
        </w:rPr>
        <w:t>2020年6月30日，响水</w:t>
      </w:r>
      <w:proofErr w:type="gramStart"/>
      <w:r w:rsidRPr="00A80A7B">
        <w:rPr>
          <w:rFonts w:asciiTheme="minorEastAsia" w:eastAsiaTheme="minorEastAsia" w:hAnsiTheme="minorEastAsia" w:hint="eastAsia"/>
          <w:sz w:val="24"/>
        </w:rPr>
        <w:t>恒</w:t>
      </w:r>
      <w:proofErr w:type="gramEnd"/>
      <w:r w:rsidRPr="00A80A7B">
        <w:rPr>
          <w:rFonts w:asciiTheme="minorEastAsia" w:eastAsiaTheme="minorEastAsia" w:hAnsiTheme="minorEastAsia" w:hint="eastAsia"/>
          <w:sz w:val="24"/>
        </w:rPr>
        <w:t>利达收到中国人民财产保险股份有限公司剩余赔款16,272,092.40元。经保险双方协商一致，涉及保险公司赔偿事项现已终结。根据《企业会计准则》的规定，</w:t>
      </w:r>
      <w:r w:rsidR="00564698">
        <w:rPr>
          <w:rFonts w:asciiTheme="minorEastAsia" w:eastAsiaTheme="minorEastAsia" w:hAnsiTheme="minorEastAsia" w:hint="eastAsia"/>
          <w:sz w:val="24"/>
        </w:rPr>
        <w:t>公司</w:t>
      </w:r>
      <w:r w:rsidR="00902A61">
        <w:rPr>
          <w:rFonts w:asciiTheme="minorEastAsia" w:eastAsiaTheme="minorEastAsia" w:hAnsiTheme="minorEastAsia" w:hint="eastAsia"/>
          <w:sz w:val="24"/>
        </w:rPr>
        <w:t>收到的</w:t>
      </w:r>
      <w:r w:rsidR="001A6002">
        <w:rPr>
          <w:rFonts w:asciiTheme="minorEastAsia" w:eastAsiaTheme="minorEastAsia" w:hAnsiTheme="minorEastAsia" w:hint="eastAsia"/>
          <w:sz w:val="24"/>
        </w:rPr>
        <w:t>本次</w:t>
      </w:r>
      <w:r w:rsidR="00564698">
        <w:rPr>
          <w:rFonts w:asciiTheme="minorEastAsia" w:eastAsiaTheme="minorEastAsia" w:hAnsiTheme="minorEastAsia" w:hint="eastAsia"/>
          <w:sz w:val="24"/>
        </w:rPr>
        <w:t>剩余</w:t>
      </w:r>
      <w:r w:rsidRPr="00A80A7B">
        <w:rPr>
          <w:rFonts w:asciiTheme="minorEastAsia" w:eastAsiaTheme="minorEastAsia" w:hAnsiTheme="minorEastAsia" w:hint="eastAsia"/>
          <w:sz w:val="24"/>
        </w:rPr>
        <w:t>保险赔款</w:t>
      </w:r>
      <w:r w:rsidR="00902A61">
        <w:rPr>
          <w:rFonts w:asciiTheme="minorEastAsia" w:eastAsiaTheme="minorEastAsia" w:hAnsiTheme="minorEastAsia" w:hint="eastAsia"/>
          <w:sz w:val="24"/>
        </w:rPr>
        <w:t>扣除相关损失</w:t>
      </w:r>
      <w:r w:rsidR="001F1FF0" w:rsidRPr="00A80A7B">
        <w:rPr>
          <w:rFonts w:asciiTheme="minorEastAsia" w:eastAsiaTheme="minorEastAsia" w:hAnsiTheme="minorEastAsia" w:hint="eastAsia"/>
          <w:sz w:val="24"/>
        </w:rPr>
        <w:t>后的差额</w:t>
      </w:r>
      <w:r w:rsidR="00212309">
        <w:rPr>
          <w:rFonts w:asciiTheme="minorEastAsia" w:eastAsiaTheme="minorEastAsia" w:hAnsiTheme="minorEastAsia" w:hint="eastAsia"/>
          <w:sz w:val="24"/>
        </w:rPr>
        <w:t>1</w:t>
      </w:r>
      <w:r w:rsidR="001A6002">
        <w:rPr>
          <w:rFonts w:asciiTheme="minorEastAsia" w:eastAsiaTheme="minorEastAsia" w:hAnsiTheme="minorEastAsia" w:hint="eastAsia"/>
          <w:sz w:val="24"/>
        </w:rPr>
        <w:t>,</w:t>
      </w:r>
      <w:r w:rsidR="00212309">
        <w:rPr>
          <w:rFonts w:asciiTheme="minorEastAsia" w:eastAsiaTheme="minorEastAsia" w:hAnsiTheme="minorEastAsia"/>
          <w:sz w:val="24"/>
        </w:rPr>
        <w:t>620.42</w:t>
      </w:r>
      <w:r w:rsidR="00564698">
        <w:rPr>
          <w:rFonts w:asciiTheme="minorEastAsia" w:eastAsiaTheme="minorEastAsia" w:hAnsiTheme="minorEastAsia" w:hint="eastAsia"/>
          <w:sz w:val="24"/>
        </w:rPr>
        <w:t>万</w:t>
      </w:r>
      <w:r w:rsidR="00902A61">
        <w:rPr>
          <w:rFonts w:asciiTheme="minorEastAsia" w:eastAsiaTheme="minorEastAsia" w:hAnsiTheme="minorEastAsia" w:hint="eastAsia"/>
          <w:sz w:val="24"/>
        </w:rPr>
        <w:t>元</w:t>
      </w:r>
      <w:r w:rsidR="00ED19E2" w:rsidRPr="00A80A7B">
        <w:rPr>
          <w:rFonts w:asciiTheme="minorEastAsia" w:eastAsiaTheme="minorEastAsia" w:hAnsiTheme="minorEastAsia" w:hint="eastAsia"/>
          <w:sz w:val="24"/>
        </w:rPr>
        <w:t>将</w:t>
      </w:r>
      <w:r w:rsidR="001F1FF0" w:rsidRPr="00A80A7B">
        <w:rPr>
          <w:rFonts w:asciiTheme="minorEastAsia" w:eastAsiaTheme="minorEastAsia" w:hAnsiTheme="minorEastAsia" w:hint="eastAsia"/>
          <w:sz w:val="24"/>
        </w:rPr>
        <w:t>计入</w:t>
      </w:r>
      <w:r w:rsidR="00902A61">
        <w:rPr>
          <w:rFonts w:asciiTheme="minorEastAsia" w:eastAsiaTheme="minorEastAsia" w:hAnsiTheme="minorEastAsia" w:hint="eastAsia"/>
          <w:sz w:val="24"/>
        </w:rPr>
        <w:t>本报告期</w:t>
      </w:r>
      <w:r w:rsidR="001F1FF0" w:rsidRPr="00A80A7B">
        <w:rPr>
          <w:rFonts w:asciiTheme="minorEastAsia" w:eastAsiaTheme="minorEastAsia" w:hAnsiTheme="minorEastAsia" w:hint="eastAsia"/>
          <w:sz w:val="24"/>
        </w:rPr>
        <w:t>营业外收入</w:t>
      </w:r>
      <w:r w:rsidRPr="00A80A7B">
        <w:rPr>
          <w:rFonts w:asciiTheme="minorEastAsia" w:eastAsiaTheme="minorEastAsia" w:hAnsiTheme="minorEastAsia" w:hint="eastAsia"/>
          <w:sz w:val="24"/>
        </w:rPr>
        <w:t>。</w:t>
      </w:r>
      <w:r w:rsidR="00564698" w:rsidRPr="00564698">
        <w:rPr>
          <w:rFonts w:asciiTheme="minorEastAsia" w:eastAsiaTheme="minorEastAsia" w:hAnsiTheme="minorEastAsia"/>
          <w:sz w:val="24"/>
        </w:rPr>
        <w:t>上述数据尚未经审计，</w:t>
      </w:r>
      <w:r w:rsidRPr="00A80A7B">
        <w:rPr>
          <w:rFonts w:asciiTheme="minorEastAsia" w:eastAsiaTheme="minorEastAsia" w:hAnsiTheme="minorEastAsia" w:hint="eastAsia"/>
          <w:sz w:val="24"/>
        </w:rPr>
        <w:t>具体会计处理及对公司2020年年度损益的影响以公司正式披露的经审计后的2020年年报为准。敬请广大投资者注意投资风险。</w:t>
      </w:r>
    </w:p>
    <w:p w:rsidR="00105775" w:rsidRDefault="00105775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</w:p>
    <w:p w:rsidR="007A71B3" w:rsidRPr="00530696" w:rsidRDefault="007A71B3" w:rsidP="007A71B3">
      <w:pPr>
        <w:spacing w:line="420" w:lineRule="exact"/>
        <w:ind w:firstLineChars="200" w:firstLine="480"/>
        <w:rPr>
          <w:rFonts w:asciiTheme="minorEastAsia" w:eastAsiaTheme="minorEastAsia" w:hAnsiTheme="minorEastAsia"/>
          <w:sz w:val="24"/>
        </w:rPr>
      </w:pPr>
      <w:r w:rsidRPr="00530696">
        <w:rPr>
          <w:rFonts w:asciiTheme="minorEastAsia" w:eastAsiaTheme="minorEastAsia" w:hAnsiTheme="minorEastAsia" w:hint="eastAsia"/>
          <w:sz w:val="24"/>
        </w:rPr>
        <w:t>特此公告。</w:t>
      </w:r>
    </w:p>
    <w:p w:rsidR="001A6002" w:rsidRDefault="001A6002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 w:hint="eastAsia"/>
        </w:rPr>
      </w:pP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江苏吴中实业股份有限公司</w:t>
      </w:r>
    </w:p>
    <w:p w:rsidR="007A71B3" w:rsidRPr="004E4A4B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right="720"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 xml:space="preserve">董事会      </w:t>
      </w:r>
    </w:p>
    <w:p w:rsidR="007A71B3" w:rsidRPr="00635389" w:rsidRDefault="007A71B3" w:rsidP="007A71B3">
      <w:pPr>
        <w:pStyle w:val="a5"/>
        <w:adjustRightInd w:val="0"/>
        <w:snapToGrid w:val="0"/>
        <w:spacing w:before="0" w:beforeAutospacing="0" w:after="0" w:afterAutospacing="0" w:line="420" w:lineRule="exact"/>
        <w:ind w:firstLineChars="200" w:firstLine="480"/>
        <w:jc w:val="right"/>
        <w:rPr>
          <w:rFonts w:cs="Arial"/>
        </w:rPr>
      </w:pPr>
      <w:r w:rsidRPr="004E4A4B">
        <w:rPr>
          <w:rFonts w:cs="Arial" w:hint="eastAsia"/>
        </w:rPr>
        <w:t>20</w:t>
      </w:r>
      <w:r w:rsidR="00D13F19">
        <w:rPr>
          <w:rFonts w:cs="Arial" w:hint="eastAsia"/>
        </w:rPr>
        <w:t>20</w:t>
      </w:r>
      <w:r w:rsidRPr="00816312">
        <w:rPr>
          <w:rFonts w:cs="Arial" w:hint="eastAsia"/>
        </w:rPr>
        <w:t>年</w:t>
      </w:r>
      <w:r w:rsidR="00D13F19" w:rsidRPr="001A6002">
        <w:rPr>
          <w:rFonts w:cs="Arial" w:hint="eastAsia"/>
        </w:rPr>
        <w:t>7</w:t>
      </w:r>
      <w:r w:rsidRPr="001A6002">
        <w:rPr>
          <w:rFonts w:cs="Arial" w:hint="eastAsia"/>
        </w:rPr>
        <w:t>月</w:t>
      </w:r>
      <w:r w:rsidR="00D13F19" w:rsidRPr="001A6002">
        <w:rPr>
          <w:rFonts w:cs="Arial" w:hint="eastAsia"/>
        </w:rPr>
        <w:t>1</w:t>
      </w:r>
      <w:r w:rsidRPr="001A6002">
        <w:rPr>
          <w:rFonts w:cs="Arial" w:hint="eastAsia"/>
        </w:rPr>
        <w:t>日</w:t>
      </w:r>
    </w:p>
    <w:sectPr w:rsidR="007A71B3" w:rsidRPr="006353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6CB2" w:rsidRDefault="009B6CB2" w:rsidP="007A71B3">
      <w:r>
        <w:separator/>
      </w:r>
    </w:p>
  </w:endnote>
  <w:endnote w:type="continuationSeparator" w:id="0">
    <w:p w:rsidR="009B6CB2" w:rsidRDefault="009B6CB2" w:rsidP="007A7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6CB2" w:rsidRDefault="009B6CB2" w:rsidP="007A71B3">
      <w:r>
        <w:separator/>
      </w:r>
    </w:p>
  </w:footnote>
  <w:footnote w:type="continuationSeparator" w:id="0">
    <w:p w:rsidR="009B6CB2" w:rsidRDefault="009B6CB2" w:rsidP="007A71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CD7E0F"/>
    <w:multiLevelType w:val="multilevel"/>
    <w:tmpl w:val="28CD7E0F"/>
    <w:lvl w:ilvl="0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280B"/>
    <w:rsid w:val="0001153F"/>
    <w:rsid w:val="00015559"/>
    <w:rsid w:val="00020579"/>
    <w:rsid w:val="0003171D"/>
    <w:rsid w:val="00035820"/>
    <w:rsid w:val="000377FA"/>
    <w:rsid w:val="000514F9"/>
    <w:rsid w:val="00093FD4"/>
    <w:rsid w:val="000C1EBF"/>
    <w:rsid w:val="000D5160"/>
    <w:rsid w:val="000E5928"/>
    <w:rsid w:val="001044FC"/>
    <w:rsid w:val="00105775"/>
    <w:rsid w:val="00115DE0"/>
    <w:rsid w:val="00122BCB"/>
    <w:rsid w:val="00125EB5"/>
    <w:rsid w:val="001339B7"/>
    <w:rsid w:val="00141A30"/>
    <w:rsid w:val="0014235B"/>
    <w:rsid w:val="001449C0"/>
    <w:rsid w:val="00163205"/>
    <w:rsid w:val="00167B35"/>
    <w:rsid w:val="00184711"/>
    <w:rsid w:val="001952B3"/>
    <w:rsid w:val="001A124C"/>
    <w:rsid w:val="001A6002"/>
    <w:rsid w:val="001A6F91"/>
    <w:rsid w:val="001D7C2B"/>
    <w:rsid w:val="001F1FF0"/>
    <w:rsid w:val="001F4A3F"/>
    <w:rsid w:val="001F698F"/>
    <w:rsid w:val="00201C21"/>
    <w:rsid w:val="002075AA"/>
    <w:rsid w:val="00212309"/>
    <w:rsid w:val="002338C3"/>
    <w:rsid w:val="00243569"/>
    <w:rsid w:val="002442A3"/>
    <w:rsid w:val="00251C73"/>
    <w:rsid w:val="00256393"/>
    <w:rsid w:val="0025726D"/>
    <w:rsid w:val="0025795B"/>
    <w:rsid w:val="0027220C"/>
    <w:rsid w:val="00276F98"/>
    <w:rsid w:val="002808AB"/>
    <w:rsid w:val="00284CD2"/>
    <w:rsid w:val="002A0469"/>
    <w:rsid w:val="002B7CCB"/>
    <w:rsid w:val="002C71E7"/>
    <w:rsid w:val="002D2369"/>
    <w:rsid w:val="002F74DC"/>
    <w:rsid w:val="00324EB8"/>
    <w:rsid w:val="0037324C"/>
    <w:rsid w:val="00373349"/>
    <w:rsid w:val="003870CC"/>
    <w:rsid w:val="003A12EA"/>
    <w:rsid w:val="003B5345"/>
    <w:rsid w:val="003C4EC4"/>
    <w:rsid w:val="003C607D"/>
    <w:rsid w:val="003C6FE9"/>
    <w:rsid w:val="003D0C3B"/>
    <w:rsid w:val="003D3FFF"/>
    <w:rsid w:val="003E355B"/>
    <w:rsid w:val="003E735A"/>
    <w:rsid w:val="00411D8B"/>
    <w:rsid w:val="0041720E"/>
    <w:rsid w:val="004316D8"/>
    <w:rsid w:val="004502F4"/>
    <w:rsid w:val="00476AD1"/>
    <w:rsid w:val="004858B8"/>
    <w:rsid w:val="00496E8A"/>
    <w:rsid w:val="004C27B9"/>
    <w:rsid w:val="004C3DB4"/>
    <w:rsid w:val="004C5778"/>
    <w:rsid w:val="004D30C4"/>
    <w:rsid w:val="004E363D"/>
    <w:rsid w:val="004F1ED6"/>
    <w:rsid w:val="004F1F15"/>
    <w:rsid w:val="005408CF"/>
    <w:rsid w:val="0054311D"/>
    <w:rsid w:val="005440A9"/>
    <w:rsid w:val="00564698"/>
    <w:rsid w:val="005712CB"/>
    <w:rsid w:val="00577CBB"/>
    <w:rsid w:val="005B4F18"/>
    <w:rsid w:val="005B6A28"/>
    <w:rsid w:val="005B7547"/>
    <w:rsid w:val="005C3668"/>
    <w:rsid w:val="005D4ACB"/>
    <w:rsid w:val="00605EA5"/>
    <w:rsid w:val="00615D49"/>
    <w:rsid w:val="006412D7"/>
    <w:rsid w:val="0066055E"/>
    <w:rsid w:val="00662769"/>
    <w:rsid w:val="00667FE1"/>
    <w:rsid w:val="00683AED"/>
    <w:rsid w:val="00695449"/>
    <w:rsid w:val="00695D72"/>
    <w:rsid w:val="006B29CA"/>
    <w:rsid w:val="006B2B65"/>
    <w:rsid w:val="007001F0"/>
    <w:rsid w:val="007014FC"/>
    <w:rsid w:val="007564B5"/>
    <w:rsid w:val="00766EEB"/>
    <w:rsid w:val="00772A33"/>
    <w:rsid w:val="00790591"/>
    <w:rsid w:val="007A71B3"/>
    <w:rsid w:val="007C7BAF"/>
    <w:rsid w:val="00802A0A"/>
    <w:rsid w:val="00816312"/>
    <w:rsid w:val="00817CAF"/>
    <w:rsid w:val="008827A4"/>
    <w:rsid w:val="00887DA0"/>
    <w:rsid w:val="00893296"/>
    <w:rsid w:val="008935D4"/>
    <w:rsid w:val="008D4153"/>
    <w:rsid w:val="008D6A3F"/>
    <w:rsid w:val="008E57CC"/>
    <w:rsid w:val="008F5155"/>
    <w:rsid w:val="008F6AB5"/>
    <w:rsid w:val="00902A61"/>
    <w:rsid w:val="009251B2"/>
    <w:rsid w:val="00933FA5"/>
    <w:rsid w:val="00934104"/>
    <w:rsid w:val="00955A3F"/>
    <w:rsid w:val="00960430"/>
    <w:rsid w:val="00967AA4"/>
    <w:rsid w:val="00977AF6"/>
    <w:rsid w:val="009B6CB2"/>
    <w:rsid w:val="00A05A16"/>
    <w:rsid w:val="00A267F9"/>
    <w:rsid w:val="00A7640C"/>
    <w:rsid w:val="00A80A7B"/>
    <w:rsid w:val="00A842DF"/>
    <w:rsid w:val="00AA10D4"/>
    <w:rsid w:val="00AA501C"/>
    <w:rsid w:val="00AB2664"/>
    <w:rsid w:val="00AC7ABF"/>
    <w:rsid w:val="00B07E79"/>
    <w:rsid w:val="00B31A8D"/>
    <w:rsid w:val="00B35730"/>
    <w:rsid w:val="00B52013"/>
    <w:rsid w:val="00B73F15"/>
    <w:rsid w:val="00B84734"/>
    <w:rsid w:val="00B87AB6"/>
    <w:rsid w:val="00BB5C59"/>
    <w:rsid w:val="00BB5F62"/>
    <w:rsid w:val="00BC7D27"/>
    <w:rsid w:val="00BF68F7"/>
    <w:rsid w:val="00C01D90"/>
    <w:rsid w:val="00C14435"/>
    <w:rsid w:val="00C37403"/>
    <w:rsid w:val="00C71DAA"/>
    <w:rsid w:val="00C77455"/>
    <w:rsid w:val="00C833D8"/>
    <w:rsid w:val="00C87F9B"/>
    <w:rsid w:val="00CC65AD"/>
    <w:rsid w:val="00CD2A4D"/>
    <w:rsid w:val="00CD5891"/>
    <w:rsid w:val="00CD6EAB"/>
    <w:rsid w:val="00CF2676"/>
    <w:rsid w:val="00CF42BE"/>
    <w:rsid w:val="00D04CBB"/>
    <w:rsid w:val="00D13F19"/>
    <w:rsid w:val="00D21B8D"/>
    <w:rsid w:val="00D26D15"/>
    <w:rsid w:val="00D45281"/>
    <w:rsid w:val="00D53DC4"/>
    <w:rsid w:val="00D8280B"/>
    <w:rsid w:val="00D86A2F"/>
    <w:rsid w:val="00D90BC6"/>
    <w:rsid w:val="00DB1E39"/>
    <w:rsid w:val="00DC6CE1"/>
    <w:rsid w:val="00DE38F7"/>
    <w:rsid w:val="00DE59D7"/>
    <w:rsid w:val="00DE5ADD"/>
    <w:rsid w:val="00E003D0"/>
    <w:rsid w:val="00E025CD"/>
    <w:rsid w:val="00E05034"/>
    <w:rsid w:val="00E06663"/>
    <w:rsid w:val="00E220DE"/>
    <w:rsid w:val="00E40F87"/>
    <w:rsid w:val="00E74755"/>
    <w:rsid w:val="00E77D37"/>
    <w:rsid w:val="00E8145B"/>
    <w:rsid w:val="00E91229"/>
    <w:rsid w:val="00E9529E"/>
    <w:rsid w:val="00E96761"/>
    <w:rsid w:val="00EA6444"/>
    <w:rsid w:val="00EB3E9F"/>
    <w:rsid w:val="00EB7FBA"/>
    <w:rsid w:val="00ED19E2"/>
    <w:rsid w:val="00EF67AA"/>
    <w:rsid w:val="00F03FA2"/>
    <w:rsid w:val="00F168FB"/>
    <w:rsid w:val="00F21312"/>
    <w:rsid w:val="00F23D77"/>
    <w:rsid w:val="00F31A60"/>
    <w:rsid w:val="00F642E6"/>
    <w:rsid w:val="00FA5496"/>
    <w:rsid w:val="00FB56C5"/>
    <w:rsid w:val="00FB79DD"/>
    <w:rsid w:val="00FE4E43"/>
    <w:rsid w:val="00FE4FBE"/>
    <w:rsid w:val="00FE5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71B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A71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7A71B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7A71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7A71B3"/>
    <w:rPr>
      <w:sz w:val="18"/>
      <w:szCs w:val="18"/>
    </w:rPr>
  </w:style>
  <w:style w:type="paragraph" w:styleId="a5">
    <w:name w:val="Normal (Web)"/>
    <w:basedOn w:val="a"/>
    <w:rsid w:val="007A71B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李锐</dc:creator>
  <cp:keywords/>
  <dc:description/>
  <cp:lastModifiedBy>陈佳海</cp:lastModifiedBy>
  <cp:revision>3</cp:revision>
  <dcterms:created xsi:type="dcterms:W3CDTF">2020-06-30T08:32:00Z</dcterms:created>
  <dcterms:modified xsi:type="dcterms:W3CDTF">2020-06-30T08:47:00Z</dcterms:modified>
</cp:coreProperties>
</file>