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A5751F" w14:textId="12735381" w:rsidR="00817019" w:rsidRPr="006F2848" w:rsidRDefault="00817019" w:rsidP="00817019">
      <w:pPr>
        <w:spacing w:line="360" w:lineRule="auto"/>
        <w:ind w:rightChars="-73" w:right="-153"/>
        <w:jc w:val="center"/>
        <w:rPr>
          <w:rFonts w:asciiTheme="minorEastAsia" w:eastAsiaTheme="minorEastAsia" w:hAnsiTheme="minorEastAsia"/>
          <w:b/>
          <w:bCs/>
          <w:color w:val="FF0000"/>
          <w:sz w:val="32"/>
        </w:rPr>
      </w:pPr>
      <w:r w:rsidRPr="006F2848">
        <w:rPr>
          <w:rFonts w:asciiTheme="minorEastAsia" w:eastAsiaTheme="minorEastAsia" w:hAnsiTheme="minorEastAsia" w:hint="eastAsia"/>
          <w:color w:val="000000"/>
          <w:kern w:val="0"/>
          <w:sz w:val="24"/>
        </w:rPr>
        <w:t>证券代码：</w:t>
      </w:r>
      <w:r w:rsidRPr="006F2848">
        <w:rPr>
          <w:rFonts w:asciiTheme="minorEastAsia" w:eastAsiaTheme="minorEastAsia" w:hAnsiTheme="minorEastAsia"/>
          <w:color w:val="000000"/>
          <w:kern w:val="0"/>
          <w:sz w:val="24"/>
        </w:rPr>
        <w:t xml:space="preserve">600200         </w:t>
      </w:r>
      <w:r w:rsidRPr="006F2848">
        <w:rPr>
          <w:rFonts w:asciiTheme="minorEastAsia" w:eastAsiaTheme="minorEastAsia" w:hAnsiTheme="minorEastAsia" w:hint="eastAsia"/>
          <w:color w:val="000000"/>
          <w:kern w:val="0"/>
          <w:sz w:val="24"/>
        </w:rPr>
        <w:t>证券简称：江苏吴中</w:t>
      </w:r>
      <w:r w:rsidRPr="006F2848">
        <w:rPr>
          <w:rFonts w:asciiTheme="minorEastAsia" w:eastAsiaTheme="minorEastAsia" w:hAnsiTheme="minorEastAsia"/>
          <w:color w:val="000000"/>
          <w:kern w:val="0"/>
          <w:sz w:val="24"/>
        </w:rPr>
        <w:t xml:space="preserve">      </w:t>
      </w:r>
      <w:r w:rsidRPr="006F2848">
        <w:rPr>
          <w:rFonts w:asciiTheme="minorEastAsia" w:eastAsiaTheme="minorEastAsia" w:hAnsiTheme="minorEastAsia" w:hint="eastAsia"/>
          <w:color w:val="000000"/>
          <w:kern w:val="0"/>
          <w:sz w:val="24"/>
        </w:rPr>
        <w:t>公告编号：临</w:t>
      </w:r>
      <w:r w:rsidRPr="006F2848">
        <w:rPr>
          <w:rFonts w:asciiTheme="minorEastAsia" w:eastAsiaTheme="minorEastAsia" w:hAnsiTheme="minorEastAsia"/>
          <w:color w:val="000000"/>
          <w:kern w:val="0"/>
          <w:sz w:val="24"/>
        </w:rPr>
        <w:t>20</w:t>
      </w:r>
      <w:r w:rsidR="00E2014F" w:rsidRPr="006F2848">
        <w:rPr>
          <w:rFonts w:asciiTheme="minorEastAsia" w:eastAsiaTheme="minorEastAsia" w:hAnsiTheme="minorEastAsia"/>
          <w:color w:val="000000"/>
          <w:kern w:val="0"/>
          <w:sz w:val="24"/>
        </w:rPr>
        <w:t>21</w:t>
      </w:r>
      <w:r w:rsidRPr="006F2848">
        <w:rPr>
          <w:rFonts w:asciiTheme="minorEastAsia" w:eastAsiaTheme="minorEastAsia" w:hAnsiTheme="minorEastAsia"/>
          <w:color w:val="000000"/>
          <w:kern w:val="0"/>
          <w:sz w:val="24"/>
        </w:rPr>
        <w:t>-</w:t>
      </w:r>
      <w:r w:rsidR="006F2848" w:rsidRPr="006F2848">
        <w:rPr>
          <w:rFonts w:asciiTheme="minorEastAsia" w:eastAsiaTheme="minorEastAsia" w:hAnsiTheme="minorEastAsia" w:hint="eastAsia"/>
          <w:color w:val="000000"/>
          <w:kern w:val="0"/>
          <w:sz w:val="24"/>
        </w:rPr>
        <w:t>070</w:t>
      </w:r>
    </w:p>
    <w:p w14:paraId="028B0EA4" w14:textId="77777777" w:rsidR="00817019" w:rsidRPr="00C447F7" w:rsidRDefault="00817019" w:rsidP="00817019">
      <w:pPr>
        <w:spacing w:line="360" w:lineRule="auto"/>
        <w:ind w:rightChars="-73" w:right="-153"/>
        <w:jc w:val="center"/>
        <w:rPr>
          <w:rFonts w:eastAsia="黑体"/>
          <w:b/>
          <w:bCs/>
          <w:color w:val="FF0000"/>
          <w:sz w:val="32"/>
        </w:rPr>
      </w:pPr>
    </w:p>
    <w:p w14:paraId="2BBD5E08" w14:textId="77777777" w:rsidR="00817019" w:rsidRPr="00C447F7" w:rsidRDefault="00817019" w:rsidP="00817019">
      <w:pPr>
        <w:spacing w:line="360" w:lineRule="auto"/>
        <w:ind w:rightChars="-73" w:right="-153"/>
        <w:jc w:val="center"/>
        <w:rPr>
          <w:rFonts w:eastAsia="黑体"/>
          <w:b/>
          <w:bCs/>
          <w:color w:val="FF0000"/>
          <w:sz w:val="32"/>
        </w:rPr>
      </w:pPr>
      <w:r w:rsidRPr="00C447F7">
        <w:rPr>
          <w:rFonts w:eastAsia="黑体" w:hint="eastAsia"/>
          <w:b/>
          <w:bCs/>
          <w:color w:val="FF0000"/>
          <w:sz w:val="32"/>
        </w:rPr>
        <w:t>江苏吴中</w:t>
      </w:r>
      <w:r w:rsidR="00E2014F" w:rsidRPr="00C447F7">
        <w:rPr>
          <w:rFonts w:eastAsia="黑体" w:hint="eastAsia"/>
          <w:b/>
          <w:bCs/>
          <w:color w:val="FF0000"/>
          <w:sz w:val="32"/>
        </w:rPr>
        <w:t>医药发展</w:t>
      </w:r>
      <w:r w:rsidRPr="00C447F7">
        <w:rPr>
          <w:rFonts w:eastAsia="黑体" w:hint="eastAsia"/>
          <w:b/>
          <w:bCs/>
          <w:color w:val="FF0000"/>
          <w:sz w:val="32"/>
        </w:rPr>
        <w:t>股份有限公司</w:t>
      </w:r>
    </w:p>
    <w:p w14:paraId="1ACD1215" w14:textId="3712E7CC" w:rsidR="00817019" w:rsidRPr="00C447F7" w:rsidRDefault="00817019" w:rsidP="00817019">
      <w:pPr>
        <w:spacing w:line="360" w:lineRule="auto"/>
        <w:ind w:rightChars="-73" w:right="-153"/>
        <w:jc w:val="center"/>
        <w:rPr>
          <w:rFonts w:eastAsia="黑体"/>
          <w:b/>
          <w:bCs/>
          <w:color w:val="FF0000"/>
          <w:sz w:val="32"/>
        </w:rPr>
      </w:pPr>
      <w:r w:rsidRPr="00C447F7">
        <w:rPr>
          <w:rFonts w:eastAsia="黑体" w:hint="eastAsia"/>
          <w:b/>
          <w:bCs/>
          <w:color w:val="FF0000"/>
          <w:sz w:val="32"/>
        </w:rPr>
        <w:t>关于</w:t>
      </w:r>
      <w:r w:rsidR="00335A49">
        <w:rPr>
          <w:rFonts w:eastAsia="黑体" w:hint="eastAsia"/>
          <w:b/>
          <w:bCs/>
          <w:color w:val="FF0000"/>
          <w:sz w:val="32"/>
        </w:rPr>
        <w:t>美索巴莫注射液</w:t>
      </w:r>
      <w:r w:rsidR="00061172">
        <w:rPr>
          <w:rFonts w:eastAsia="黑体" w:hint="eastAsia"/>
          <w:b/>
          <w:bCs/>
          <w:color w:val="FF0000"/>
          <w:sz w:val="32"/>
        </w:rPr>
        <w:t>首家</w:t>
      </w:r>
      <w:r w:rsidRPr="00C447F7">
        <w:rPr>
          <w:rFonts w:eastAsia="黑体" w:hint="eastAsia"/>
          <w:b/>
          <w:bCs/>
          <w:color w:val="FF0000"/>
          <w:sz w:val="32"/>
        </w:rPr>
        <w:t>通过</w:t>
      </w:r>
      <w:r w:rsidR="008A0AED" w:rsidRPr="00C447F7">
        <w:rPr>
          <w:rFonts w:eastAsia="黑体" w:hint="eastAsia"/>
          <w:b/>
          <w:bCs/>
          <w:color w:val="FF0000"/>
          <w:sz w:val="32"/>
        </w:rPr>
        <w:t>仿制药</w:t>
      </w:r>
      <w:r w:rsidRPr="00C447F7">
        <w:rPr>
          <w:rFonts w:eastAsia="黑体" w:hint="eastAsia"/>
          <w:b/>
          <w:bCs/>
          <w:color w:val="FF0000"/>
          <w:sz w:val="32"/>
        </w:rPr>
        <w:t>一致性评价的公告</w:t>
      </w:r>
    </w:p>
    <w:p w14:paraId="483B6A73" w14:textId="77777777" w:rsidR="00817019" w:rsidRPr="00C447F7" w:rsidRDefault="00817019" w:rsidP="00817019">
      <w:pPr>
        <w:autoSpaceDE w:val="0"/>
        <w:autoSpaceDN w:val="0"/>
        <w:adjustRightInd w:val="0"/>
        <w:spacing w:line="360" w:lineRule="auto"/>
        <w:ind w:firstLineChars="200" w:firstLine="482"/>
        <w:rPr>
          <w:b/>
          <w:sz w:val="24"/>
        </w:rPr>
      </w:pPr>
    </w:p>
    <w:p w14:paraId="2A6F87CF" w14:textId="77777777" w:rsidR="00817019" w:rsidRPr="00C447F7" w:rsidRDefault="00817019" w:rsidP="00817019">
      <w:pPr>
        <w:autoSpaceDE w:val="0"/>
        <w:autoSpaceDN w:val="0"/>
        <w:adjustRightInd w:val="0"/>
        <w:spacing w:line="360" w:lineRule="auto"/>
        <w:ind w:firstLineChars="200" w:firstLine="482"/>
        <w:rPr>
          <w:b/>
          <w:sz w:val="24"/>
        </w:rPr>
      </w:pPr>
      <w:r w:rsidRPr="00C447F7">
        <w:rPr>
          <w:rFonts w:hint="eastAsia"/>
          <w:b/>
          <w:sz w:val="24"/>
        </w:rPr>
        <w:t>本公司董事会及董事会全体成员保证公告内容不存在虚假记载、误导性陈述或者重大遗漏，并对其内容的真实、准确和完整承担个别及连带责任。</w:t>
      </w:r>
    </w:p>
    <w:p w14:paraId="13B9D55C" w14:textId="77777777" w:rsidR="00817019" w:rsidRPr="006F2848" w:rsidRDefault="00817019" w:rsidP="00817019">
      <w:pPr>
        <w:pStyle w:val="Default"/>
        <w:spacing w:line="360" w:lineRule="auto"/>
        <w:rPr>
          <w:rFonts w:asciiTheme="minorEastAsia" w:eastAsiaTheme="minorEastAsia" w:hAnsiTheme="minorEastAsia" w:cs="Times New Roman"/>
        </w:rPr>
      </w:pPr>
    </w:p>
    <w:p w14:paraId="5B3AF6FF" w14:textId="50E79777" w:rsidR="005712CB" w:rsidRPr="006F2848" w:rsidRDefault="009E6EE3" w:rsidP="000E639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近日</w:t>
      </w:r>
      <w:r w:rsidR="000E6390" w:rsidRPr="006F2848">
        <w:rPr>
          <w:rFonts w:asciiTheme="minorEastAsia" w:eastAsiaTheme="minorEastAsia" w:hAnsiTheme="minorEastAsia" w:hint="eastAsia"/>
          <w:sz w:val="24"/>
        </w:rPr>
        <w:t>，江苏吴中</w:t>
      </w:r>
      <w:r w:rsidR="00E2014F" w:rsidRPr="006F2848">
        <w:rPr>
          <w:rFonts w:asciiTheme="minorEastAsia" w:eastAsiaTheme="minorEastAsia" w:hAnsiTheme="minorEastAsia" w:hint="eastAsia"/>
          <w:sz w:val="24"/>
        </w:rPr>
        <w:t>医药发展</w:t>
      </w:r>
      <w:r w:rsidR="000E6390" w:rsidRPr="006F2848">
        <w:rPr>
          <w:rFonts w:asciiTheme="minorEastAsia" w:eastAsiaTheme="minorEastAsia" w:hAnsiTheme="minorEastAsia" w:hint="eastAsia"/>
          <w:sz w:val="24"/>
        </w:rPr>
        <w:t>股份有限公司</w:t>
      </w:r>
      <w:r w:rsidR="000E6390" w:rsidRPr="006F2848">
        <w:rPr>
          <w:rFonts w:asciiTheme="minorEastAsia" w:eastAsiaTheme="minorEastAsia" w:hAnsiTheme="minorEastAsia"/>
          <w:sz w:val="24"/>
        </w:rPr>
        <w:t>(</w:t>
      </w:r>
      <w:r w:rsidR="000E6390" w:rsidRPr="006F2848">
        <w:rPr>
          <w:rFonts w:asciiTheme="minorEastAsia" w:eastAsiaTheme="minorEastAsia" w:hAnsiTheme="minorEastAsia" w:hint="eastAsia"/>
          <w:sz w:val="24"/>
        </w:rPr>
        <w:t>以下简称“公司”</w:t>
      </w:r>
      <w:r w:rsidR="000E6390" w:rsidRPr="006F2848">
        <w:rPr>
          <w:rFonts w:asciiTheme="minorEastAsia" w:eastAsiaTheme="minorEastAsia" w:hAnsiTheme="minorEastAsia"/>
          <w:sz w:val="24"/>
        </w:rPr>
        <w:t>)</w:t>
      </w:r>
      <w:r w:rsidR="000E6390" w:rsidRPr="006F2848">
        <w:rPr>
          <w:rFonts w:asciiTheme="minorEastAsia" w:eastAsiaTheme="minorEastAsia" w:hAnsiTheme="minorEastAsia" w:hint="eastAsia"/>
          <w:sz w:val="24"/>
        </w:rPr>
        <w:t>全资子公司江苏吴中医药集团有限公司下属分支机构江苏吴中医药集团有限公司苏州制药厂（以下简称“苏州制药厂”）收到了国家药品监督管理局（以下简称“国家药监局”）核准签发的关于“</w:t>
      </w:r>
      <w:r w:rsidR="00335A49" w:rsidRPr="006F2848">
        <w:rPr>
          <w:rFonts w:asciiTheme="minorEastAsia" w:eastAsiaTheme="minorEastAsia" w:hAnsiTheme="minorEastAsia" w:hint="eastAsia"/>
          <w:sz w:val="24"/>
        </w:rPr>
        <w:t>美索巴莫注射液</w:t>
      </w:r>
      <w:r w:rsidR="000E6390" w:rsidRPr="006F2848">
        <w:rPr>
          <w:rFonts w:asciiTheme="minorEastAsia" w:eastAsiaTheme="minorEastAsia" w:hAnsiTheme="minorEastAsia" w:hint="eastAsia"/>
          <w:sz w:val="24"/>
        </w:rPr>
        <w:t>”（以下简称“该药品”或“本品”）的《</w:t>
      </w:r>
      <w:r w:rsidR="00FA62E1" w:rsidRPr="006F2848">
        <w:rPr>
          <w:rFonts w:asciiTheme="minorEastAsia" w:eastAsiaTheme="minorEastAsia" w:hAnsiTheme="minorEastAsia" w:hint="eastAsia"/>
          <w:sz w:val="24"/>
        </w:rPr>
        <w:t>药品补充申请批准通知书</w:t>
      </w:r>
      <w:r w:rsidR="000E6390" w:rsidRPr="006F2848">
        <w:rPr>
          <w:rFonts w:asciiTheme="minorEastAsia" w:eastAsiaTheme="minorEastAsia" w:hAnsiTheme="minorEastAsia" w:hint="eastAsia"/>
          <w:sz w:val="24"/>
        </w:rPr>
        <w:t>》</w:t>
      </w:r>
      <w:r w:rsidR="00FA62E1" w:rsidRPr="006F2848">
        <w:rPr>
          <w:rFonts w:asciiTheme="minorEastAsia" w:eastAsiaTheme="minorEastAsia" w:hAnsiTheme="minorEastAsia" w:hint="eastAsia"/>
          <w:sz w:val="24"/>
        </w:rPr>
        <w:t>（通知书编号：</w:t>
      </w:r>
      <w:r w:rsidR="00B12AF4" w:rsidRPr="006F7601">
        <w:rPr>
          <w:rFonts w:asciiTheme="minorEastAsia" w:eastAsiaTheme="minorEastAsia" w:hAnsiTheme="minorEastAsia"/>
          <w:sz w:val="24"/>
        </w:rPr>
        <w:t>2021B</w:t>
      </w:r>
      <w:r w:rsidR="006F7601" w:rsidRPr="006F7601">
        <w:rPr>
          <w:rFonts w:asciiTheme="minorEastAsia" w:eastAsiaTheme="minorEastAsia" w:hAnsiTheme="minorEastAsia" w:hint="eastAsia"/>
          <w:sz w:val="24"/>
        </w:rPr>
        <w:t>04074</w:t>
      </w:r>
      <w:r w:rsidR="00FA62E1" w:rsidRPr="006F2848">
        <w:rPr>
          <w:rFonts w:asciiTheme="minorEastAsia" w:eastAsiaTheme="minorEastAsia" w:hAnsiTheme="minorEastAsia" w:hint="eastAsia"/>
          <w:sz w:val="24"/>
        </w:rPr>
        <w:t>）</w:t>
      </w:r>
      <w:r w:rsidR="000E6390" w:rsidRPr="006F2848">
        <w:rPr>
          <w:rFonts w:asciiTheme="minorEastAsia" w:eastAsiaTheme="minorEastAsia" w:hAnsiTheme="minorEastAsia" w:hint="eastAsia"/>
          <w:sz w:val="24"/>
        </w:rPr>
        <w:t>，该药品通过仿制药质量和疗效一致性评价（以下简称“仿制药一致性评价”）。现将相关情况公告如下：</w:t>
      </w:r>
    </w:p>
    <w:p w14:paraId="002286E8" w14:textId="77777777" w:rsidR="00817019" w:rsidRPr="006F2848" w:rsidRDefault="00890241" w:rsidP="00393F12">
      <w:pPr>
        <w:spacing w:line="360" w:lineRule="auto"/>
        <w:ind w:firstLineChars="200" w:firstLine="482"/>
        <w:rPr>
          <w:rFonts w:asciiTheme="minorEastAsia" w:eastAsiaTheme="minorEastAsia" w:hAnsiTheme="minorEastAsia"/>
          <w:b/>
          <w:sz w:val="24"/>
        </w:rPr>
      </w:pPr>
      <w:r w:rsidRPr="006F2848">
        <w:rPr>
          <w:rFonts w:asciiTheme="minorEastAsia" w:eastAsiaTheme="minorEastAsia" w:hAnsiTheme="minorEastAsia" w:hint="eastAsia"/>
          <w:b/>
          <w:sz w:val="24"/>
        </w:rPr>
        <w:t>一、药品基本情况</w:t>
      </w:r>
    </w:p>
    <w:p w14:paraId="479E25D5" w14:textId="6256DF0C" w:rsidR="000E6390" w:rsidRPr="006F2848" w:rsidRDefault="000E6390" w:rsidP="000E6390">
      <w:pPr>
        <w:spacing w:line="360" w:lineRule="auto"/>
        <w:ind w:firstLineChars="200" w:firstLine="480"/>
        <w:rPr>
          <w:rFonts w:asciiTheme="minorEastAsia" w:eastAsiaTheme="minorEastAsia" w:hAnsiTheme="minorEastAsia"/>
          <w:sz w:val="24"/>
          <w:shd w:val="clear" w:color="auto" w:fill="FFFFFF"/>
        </w:rPr>
      </w:pPr>
      <w:r w:rsidRPr="006F2848">
        <w:rPr>
          <w:rFonts w:asciiTheme="minorEastAsia" w:eastAsiaTheme="minorEastAsia" w:hAnsiTheme="minorEastAsia" w:hint="eastAsia"/>
          <w:sz w:val="24"/>
          <w:shd w:val="clear" w:color="auto" w:fill="FFFFFF"/>
        </w:rPr>
        <w:t>药品名称：</w:t>
      </w:r>
      <w:r w:rsidR="00335A49" w:rsidRPr="006F2848">
        <w:rPr>
          <w:rFonts w:asciiTheme="minorEastAsia" w:eastAsiaTheme="minorEastAsia" w:hAnsiTheme="minorEastAsia" w:hint="eastAsia"/>
          <w:sz w:val="24"/>
          <w:shd w:val="clear" w:color="auto" w:fill="FFFFFF"/>
        </w:rPr>
        <w:t>美索巴莫注射液</w:t>
      </w:r>
    </w:p>
    <w:p w14:paraId="191E3506" w14:textId="0A13B7E5" w:rsidR="00E20122" w:rsidRPr="006F2848" w:rsidRDefault="00E20122" w:rsidP="00E20122">
      <w:pPr>
        <w:spacing w:line="360" w:lineRule="auto"/>
        <w:ind w:firstLineChars="200" w:firstLine="480"/>
        <w:rPr>
          <w:rFonts w:asciiTheme="minorEastAsia" w:eastAsiaTheme="minorEastAsia" w:hAnsiTheme="minorEastAsia"/>
          <w:sz w:val="24"/>
          <w:shd w:val="clear" w:color="auto" w:fill="FFFFFF"/>
        </w:rPr>
      </w:pPr>
      <w:r w:rsidRPr="006F2848">
        <w:rPr>
          <w:rFonts w:asciiTheme="minorEastAsia" w:eastAsiaTheme="minorEastAsia" w:hAnsiTheme="minorEastAsia" w:hint="eastAsia"/>
          <w:sz w:val="24"/>
          <w:shd w:val="clear" w:color="auto" w:fill="FFFFFF"/>
        </w:rPr>
        <w:t>剂型：</w:t>
      </w:r>
      <w:r w:rsidR="007E21F2" w:rsidRPr="006F2848">
        <w:rPr>
          <w:rFonts w:asciiTheme="minorEastAsia" w:eastAsiaTheme="minorEastAsia" w:hAnsiTheme="minorEastAsia" w:hint="eastAsia"/>
          <w:sz w:val="24"/>
          <w:shd w:val="clear" w:color="auto" w:fill="FFFFFF"/>
        </w:rPr>
        <w:t>注射剂</w:t>
      </w:r>
    </w:p>
    <w:p w14:paraId="36E4E479" w14:textId="41E5F61E" w:rsidR="00E20122" w:rsidRPr="006F2848" w:rsidRDefault="00E20122" w:rsidP="00E20122">
      <w:pPr>
        <w:spacing w:line="360" w:lineRule="auto"/>
        <w:ind w:firstLineChars="200" w:firstLine="480"/>
        <w:rPr>
          <w:rFonts w:asciiTheme="minorEastAsia" w:eastAsiaTheme="minorEastAsia" w:hAnsiTheme="minorEastAsia"/>
          <w:sz w:val="24"/>
          <w:shd w:val="clear" w:color="auto" w:fill="FFFFFF"/>
        </w:rPr>
      </w:pPr>
      <w:r w:rsidRPr="006F2848">
        <w:rPr>
          <w:rFonts w:asciiTheme="minorEastAsia" w:eastAsiaTheme="minorEastAsia" w:hAnsiTheme="minorEastAsia" w:hint="eastAsia"/>
          <w:sz w:val="24"/>
          <w:shd w:val="clear" w:color="auto" w:fill="FFFFFF"/>
        </w:rPr>
        <w:t>规格：</w:t>
      </w:r>
      <w:r w:rsidR="00335A49" w:rsidRPr="006F2848">
        <w:rPr>
          <w:rFonts w:asciiTheme="minorEastAsia" w:eastAsiaTheme="minorEastAsia" w:hAnsiTheme="minorEastAsia" w:hint="eastAsia"/>
          <w:sz w:val="24"/>
          <w:shd w:val="clear" w:color="auto" w:fill="FFFFFF"/>
        </w:rPr>
        <w:t>1</w:t>
      </w:r>
      <w:r w:rsidR="00335A49" w:rsidRPr="006F2848">
        <w:rPr>
          <w:rFonts w:asciiTheme="minorEastAsia" w:eastAsiaTheme="minorEastAsia" w:hAnsiTheme="minorEastAsia"/>
          <w:sz w:val="24"/>
          <w:shd w:val="clear" w:color="auto" w:fill="FFFFFF"/>
        </w:rPr>
        <w:t>0</w:t>
      </w:r>
      <w:r w:rsidR="00335A49" w:rsidRPr="006F2848">
        <w:rPr>
          <w:rFonts w:asciiTheme="minorEastAsia" w:eastAsiaTheme="minorEastAsia" w:hAnsiTheme="minorEastAsia" w:hint="eastAsia"/>
          <w:sz w:val="24"/>
          <w:shd w:val="clear" w:color="auto" w:fill="FFFFFF"/>
        </w:rPr>
        <w:t>ml：1</w:t>
      </w:r>
      <w:r w:rsidR="006B6429" w:rsidRPr="006F2848">
        <w:rPr>
          <w:rFonts w:asciiTheme="minorEastAsia" w:eastAsiaTheme="minorEastAsia" w:hAnsiTheme="minorEastAsia"/>
          <w:sz w:val="24"/>
        </w:rPr>
        <w:t>g</w:t>
      </w:r>
    </w:p>
    <w:p w14:paraId="061DBFC4" w14:textId="1DA1940E" w:rsidR="00E20122" w:rsidRPr="006F2848" w:rsidRDefault="00E20122" w:rsidP="00E20122">
      <w:pPr>
        <w:spacing w:line="360" w:lineRule="auto"/>
        <w:ind w:firstLineChars="200" w:firstLine="480"/>
        <w:rPr>
          <w:rFonts w:asciiTheme="minorEastAsia" w:eastAsiaTheme="minorEastAsia" w:hAnsiTheme="minorEastAsia"/>
          <w:sz w:val="24"/>
          <w:shd w:val="clear" w:color="auto" w:fill="FFFFFF"/>
        </w:rPr>
      </w:pPr>
      <w:r w:rsidRPr="006F2848">
        <w:rPr>
          <w:rFonts w:asciiTheme="minorEastAsia" w:eastAsiaTheme="minorEastAsia" w:hAnsiTheme="minorEastAsia" w:hint="eastAsia"/>
          <w:sz w:val="24"/>
          <w:shd w:val="clear" w:color="auto" w:fill="FFFFFF"/>
        </w:rPr>
        <w:t>药品批准文号：</w:t>
      </w:r>
      <w:r w:rsidR="006B6429" w:rsidRPr="006F2848">
        <w:rPr>
          <w:rFonts w:asciiTheme="minorEastAsia" w:eastAsiaTheme="minorEastAsia" w:hAnsiTheme="minorEastAsia" w:hint="eastAsia"/>
          <w:sz w:val="24"/>
        </w:rPr>
        <w:t>国药准字</w:t>
      </w:r>
      <w:r w:rsidR="006B6429" w:rsidRPr="006F2848">
        <w:rPr>
          <w:rFonts w:asciiTheme="minorEastAsia" w:eastAsiaTheme="minorEastAsia" w:hAnsiTheme="minorEastAsia"/>
          <w:sz w:val="24"/>
        </w:rPr>
        <w:t>H200</w:t>
      </w:r>
      <w:r w:rsidR="00335A49" w:rsidRPr="006F2848">
        <w:rPr>
          <w:rFonts w:asciiTheme="minorEastAsia" w:eastAsiaTheme="minorEastAsia" w:hAnsiTheme="minorEastAsia"/>
          <w:sz w:val="24"/>
        </w:rPr>
        <w:t>90224</w:t>
      </w:r>
    </w:p>
    <w:p w14:paraId="3E527275" w14:textId="793174B8" w:rsidR="00E20122" w:rsidRPr="006F2848" w:rsidRDefault="00E20122" w:rsidP="00E20122">
      <w:pPr>
        <w:spacing w:line="360" w:lineRule="auto"/>
        <w:ind w:firstLineChars="200" w:firstLine="480"/>
        <w:rPr>
          <w:rFonts w:asciiTheme="minorEastAsia" w:eastAsiaTheme="minorEastAsia" w:hAnsiTheme="minorEastAsia"/>
          <w:sz w:val="24"/>
          <w:shd w:val="clear" w:color="auto" w:fill="FFFFFF"/>
        </w:rPr>
      </w:pPr>
      <w:r w:rsidRPr="006F2848">
        <w:rPr>
          <w:rFonts w:asciiTheme="minorEastAsia" w:eastAsiaTheme="minorEastAsia" w:hAnsiTheme="minorEastAsia" w:hint="eastAsia"/>
          <w:sz w:val="24"/>
          <w:shd w:val="clear" w:color="auto" w:fill="FFFFFF"/>
        </w:rPr>
        <w:t>注册分类：</w:t>
      </w:r>
      <w:r w:rsidR="00B12AF4" w:rsidRPr="006F2848">
        <w:rPr>
          <w:rFonts w:asciiTheme="minorEastAsia" w:eastAsiaTheme="minorEastAsia" w:hAnsiTheme="minorEastAsia" w:hint="eastAsia"/>
          <w:sz w:val="24"/>
          <w:shd w:val="clear" w:color="auto" w:fill="FFFFFF"/>
        </w:rPr>
        <w:t>化学药品</w:t>
      </w:r>
    </w:p>
    <w:p w14:paraId="7BFDCB71" w14:textId="77777777" w:rsidR="00E20122" w:rsidRPr="006F2848" w:rsidRDefault="00E20122" w:rsidP="00E20122">
      <w:pPr>
        <w:spacing w:line="360" w:lineRule="auto"/>
        <w:ind w:firstLineChars="200" w:firstLine="480"/>
        <w:rPr>
          <w:rFonts w:asciiTheme="minorEastAsia" w:eastAsiaTheme="minorEastAsia" w:hAnsiTheme="minorEastAsia"/>
          <w:sz w:val="24"/>
          <w:shd w:val="clear" w:color="auto" w:fill="FFFFFF"/>
        </w:rPr>
      </w:pPr>
      <w:r w:rsidRPr="006F2848">
        <w:rPr>
          <w:rFonts w:asciiTheme="minorEastAsia" w:eastAsiaTheme="minorEastAsia" w:hAnsiTheme="minorEastAsia" w:hint="eastAsia"/>
          <w:sz w:val="24"/>
          <w:shd w:val="clear" w:color="auto" w:fill="FFFFFF"/>
        </w:rPr>
        <w:t>药品生产企业：江苏吴中医药集团有限公司苏州制药厂</w:t>
      </w:r>
    </w:p>
    <w:p w14:paraId="52729F31" w14:textId="297EC322" w:rsidR="00E20122" w:rsidRPr="006F2848" w:rsidRDefault="00E20122" w:rsidP="00E20122">
      <w:pPr>
        <w:spacing w:line="360" w:lineRule="auto"/>
        <w:ind w:firstLineChars="200" w:firstLine="480"/>
        <w:rPr>
          <w:rFonts w:asciiTheme="minorEastAsia" w:eastAsiaTheme="minorEastAsia" w:hAnsiTheme="minorEastAsia"/>
          <w:sz w:val="24"/>
        </w:rPr>
      </w:pPr>
      <w:r w:rsidRPr="006F2848">
        <w:rPr>
          <w:rFonts w:asciiTheme="minorEastAsia" w:eastAsiaTheme="minorEastAsia" w:hAnsiTheme="minorEastAsia" w:hint="eastAsia"/>
          <w:sz w:val="24"/>
          <w:shd w:val="clear" w:color="auto" w:fill="FFFFFF"/>
        </w:rPr>
        <w:t>受理号：</w:t>
      </w:r>
      <w:r w:rsidR="006B6429" w:rsidRPr="006F2848">
        <w:rPr>
          <w:rFonts w:asciiTheme="minorEastAsia" w:eastAsiaTheme="minorEastAsia" w:hAnsiTheme="minorEastAsia"/>
          <w:sz w:val="24"/>
        </w:rPr>
        <w:t>CYHB205</w:t>
      </w:r>
      <w:r w:rsidR="00335A49" w:rsidRPr="006F2848">
        <w:rPr>
          <w:rFonts w:asciiTheme="minorEastAsia" w:eastAsiaTheme="minorEastAsia" w:hAnsiTheme="minorEastAsia"/>
          <w:sz w:val="24"/>
        </w:rPr>
        <w:t>0275</w:t>
      </w:r>
    </w:p>
    <w:p w14:paraId="1251FF6F" w14:textId="07E42133" w:rsidR="00E20122" w:rsidRPr="006F2848" w:rsidRDefault="00FA62E1" w:rsidP="00E20122">
      <w:pPr>
        <w:spacing w:line="360" w:lineRule="auto"/>
        <w:ind w:firstLineChars="200" w:firstLine="480"/>
        <w:rPr>
          <w:rFonts w:asciiTheme="minorEastAsia" w:eastAsiaTheme="minorEastAsia" w:hAnsiTheme="minorEastAsia"/>
          <w:sz w:val="24"/>
          <w:shd w:val="clear" w:color="auto" w:fill="FFFFFF"/>
        </w:rPr>
      </w:pPr>
      <w:r w:rsidRPr="006F2848">
        <w:rPr>
          <w:rFonts w:asciiTheme="minorEastAsia" w:eastAsiaTheme="minorEastAsia" w:hAnsiTheme="minorEastAsia" w:hint="eastAsia"/>
          <w:sz w:val="24"/>
          <w:shd w:val="clear" w:color="auto" w:fill="FFFFFF"/>
        </w:rPr>
        <w:t>通知书</w:t>
      </w:r>
      <w:r w:rsidR="006F7601" w:rsidRPr="006F7601">
        <w:rPr>
          <w:rFonts w:asciiTheme="minorEastAsia" w:eastAsiaTheme="minorEastAsia" w:hAnsiTheme="minorEastAsia" w:hint="eastAsia"/>
          <w:sz w:val="24"/>
          <w:shd w:val="clear" w:color="auto" w:fill="FFFFFF"/>
        </w:rPr>
        <w:t>编号</w:t>
      </w:r>
      <w:r w:rsidR="00E20122" w:rsidRPr="006F2848">
        <w:rPr>
          <w:rFonts w:asciiTheme="minorEastAsia" w:eastAsiaTheme="minorEastAsia" w:hAnsiTheme="minorEastAsia" w:hint="eastAsia"/>
          <w:sz w:val="24"/>
          <w:shd w:val="clear" w:color="auto" w:fill="FFFFFF"/>
        </w:rPr>
        <w:t>：</w:t>
      </w:r>
      <w:r w:rsidR="006F7601" w:rsidRPr="006F7601">
        <w:rPr>
          <w:rFonts w:asciiTheme="minorEastAsia" w:eastAsiaTheme="minorEastAsia" w:hAnsiTheme="minorEastAsia"/>
          <w:sz w:val="24"/>
          <w:shd w:val="clear" w:color="auto" w:fill="FFFFFF"/>
        </w:rPr>
        <w:t>2021B04074</w:t>
      </w:r>
    </w:p>
    <w:p w14:paraId="6EC0F6A0" w14:textId="4047CBCC" w:rsidR="000E6390" w:rsidRDefault="00E20122" w:rsidP="00E20122">
      <w:pPr>
        <w:spacing w:line="360" w:lineRule="auto"/>
        <w:ind w:firstLineChars="200" w:firstLine="480"/>
        <w:rPr>
          <w:rFonts w:asciiTheme="minorEastAsia" w:eastAsiaTheme="minorEastAsia" w:hAnsiTheme="minorEastAsia"/>
          <w:sz w:val="24"/>
        </w:rPr>
      </w:pPr>
      <w:r w:rsidRPr="006F2848">
        <w:rPr>
          <w:rFonts w:asciiTheme="minorEastAsia" w:eastAsiaTheme="minorEastAsia" w:hAnsiTheme="minorEastAsia" w:hint="eastAsia"/>
          <w:sz w:val="24"/>
          <w:shd w:val="clear" w:color="auto" w:fill="FFFFFF"/>
        </w:rPr>
        <w:t>审批结论：</w:t>
      </w:r>
      <w:bookmarkStart w:id="0" w:name="_Hlk82788450"/>
      <w:r w:rsidR="006F2848">
        <w:rPr>
          <w:rFonts w:asciiTheme="minorEastAsia" w:eastAsiaTheme="minorEastAsia" w:hAnsiTheme="minorEastAsia" w:hint="eastAsia"/>
          <w:sz w:val="24"/>
        </w:rPr>
        <w:t>根据《中华人民共和国药品管理法》</w:t>
      </w:r>
      <w:r w:rsidR="006F7601">
        <w:rPr>
          <w:rFonts w:asciiTheme="minorEastAsia" w:eastAsiaTheme="minorEastAsia" w:hAnsiTheme="minorEastAsia" w:hint="eastAsia"/>
          <w:sz w:val="24"/>
        </w:rPr>
        <w:t>、</w:t>
      </w:r>
      <w:r w:rsidR="00B12AF4" w:rsidRPr="006F2848">
        <w:rPr>
          <w:rFonts w:asciiTheme="minorEastAsia" w:eastAsiaTheme="minorEastAsia" w:hAnsiTheme="minorEastAsia" w:hint="eastAsia"/>
          <w:sz w:val="24"/>
        </w:rPr>
        <w:t>《国务院关于改革药品医疗器械审评审批制度的意见》（国发</w:t>
      </w:r>
      <w:r w:rsidR="00B12AF4" w:rsidRPr="006F2848">
        <w:rPr>
          <w:rFonts w:asciiTheme="minorEastAsia" w:eastAsiaTheme="minorEastAsia" w:hAnsiTheme="minorEastAsia"/>
          <w:sz w:val="24"/>
        </w:rPr>
        <w:t>[2015]44</w:t>
      </w:r>
      <w:r w:rsidR="00B12AF4" w:rsidRPr="006F2848">
        <w:rPr>
          <w:rFonts w:asciiTheme="minorEastAsia" w:eastAsiaTheme="minorEastAsia" w:hAnsiTheme="minorEastAsia" w:hint="eastAsia"/>
          <w:sz w:val="24"/>
        </w:rPr>
        <w:t>号）</w:t>
      </w:r>
      <w:r w:rsidR="006F7601">
        <w:rPr>
          <w:rFonts w:asciiTheme="minorEastAsia" w:eastAsiaTheme="minorEastAsia" w:hAnsiTheme="minorEastAsia" w:hint="eastAsia"/>
          <w:sz w:val="24"/>
        </w:rPr>
        <w:t>、</w:t>
      </w:r>
      <w:r w:rsidR="00B12AF4" w:rsidRPr="006F2848">
        <w:rPr>
          <w:rFonts w:asciiTheme="minorEastAsia" w:eastAsiaTheme="minorEastAsia" w:hAnsiTheme="minorEastAsia" w:hint="eastAsia"/>
          <w:sz w:val="24"/>
        </w:rPr>
        <w:t>《关于仿制药质量和疗效一致性评价工作有关事项的公告》（</w:t>
      </w:r>
      <w:r w:rsidR="00B12AF4" w:rsidRPr="006F2848">
        <w:rPr>
          <w:rFonts w:asciiTheme="minorEastAsia" w:eastAsiaTheme="minorEastAsia" w:hAnsiTheme="minorEastAsia"/>
          <w:sz w:val="24"/>
        </w:rPr>
        <w:t>2017</w:t>
      </w:r>
      <w:r w:rsidR="00B12AF4" w:rsidRPr="006F2848">
        <w:rPr>
          <w:rFonts w:asciiTheme="minorEastAsia" w:eastAsiaTheme="minorEastAsia" w:hAnsiTheme="minorEastAsia" w:hint="eastAsia"/>
          <w:sz w:val="24"/>
        </w:rPr>
        <w:t>年第</w:t>
      </w:r>
      <w:r w:rsidR="00B12AF4" w:rsidRPr="006F2848">
        <w:rPr>
          <w:rFonts w:asciiTheme="minorEastAsia" w:eastAsiaTheme="minorEastAsia" w:hAnsiTheme="minorEastAsia"/>
          <w:sz w:val="24"/>
        </w:rPr>
        <w:t>100</w:t>
      </w:r>
      <w:r w:rsidR="00B12AF4" w:rsidRPr="006F2848">
        <w:rPr>
          <w:rFonts w:asciiTheme="minorEastAsia" w:eastAsiaTheme="minorEastAsia" w:hAnsiTheme="minorEastAsia" w:hint="eastAsia"/>
          <w:sz w:val="24"/>
        </w:rPr>
        <w:t>号）和《国家药监局关于开展化学药品注射剂仿制药质量和疗效一致性评价工作的公告》（</w:t>
      </w:r>
      <w:r w:rsidR="00B12AF4" w:rsidRPr="006F2848">
        <w:rPr>
          <w:rFonts w:asciiTheme="minorEastAsia" w:eastAsiaTheme="minorEastAsia" w:hAnsiTheme="minorEastAsia"/>
          <w:sz w:val="24"/>
        </w:rPr>
        <w:t>2020</w:t>
      </w:r>
      <w:r w:rsidR="00B12AF4" w:rsidRPr="006F2848">
        <w:rPr>
          <w:rFonts w:asciiTheme="minorEastAsia" w:eastAsiaTheme="minorEastAsia" w:hAnsiTheme="minorEastAsia" w:hint="eastAsia"/>
          <w:sz w:val="24"/>
        </w:rPr>
        <w:t>年第</w:t>
      </w:r>
      <w:r w:rsidR="00B12AF4" w:rsidRPr="006F2848">
        <w:rPr>
          <w:rFonts w:asciiTheme="minorEastAsia" w:eastAsiaTheme="minorEastAsia" w:hAnsiTheme="minorEastAsia"/>
          <w:sz w:val="24"/>
        </w:rPr>
        <w:t>62</w:t>
      </w:r>
      <w:r w:rsidR="00B12AF4" w:rsidRPr="006F2848">
        <w:rPr>
          <w:rFonts w:asciiTheme="minorEastAsia" w:eastAsiaTheme="minorEastAsia" w:hAnsiTheme="minorEastAsia" w:hint="eastAsia"/>
          <w:sz w:val="24"/>
        </w:rPr>
        <w:t>号）的规定，经审查，本品通过仿制药</w:t>
      </w:r>
      <w:bookmarkStart w:id="1" w:name="_GoBack"/>
      <w:bookmarkEnd w:id="1"/>
      <w:r w:rsidR="00B12AF4" w:rsidRPr="006F2848">
        <w:rPr>
          <w:rFonts w:asciiTheme="minorEastAsia" w:eastAsiaTheme="minorEastAsia" w:hAnsiTheme="minorEastAsia" w:hint="eastAsia"/>
          <w:sz w:val="24"/>
        </w:rPr>
        <w:t>质量和疗效一致性评价。同时同意</w:t>
      </w:r>
      <w:bookmarkEnd w:id="0"/>
      <w:r w:rsidR="006F7601">
        <w:rPr>
          <w:rFonts w:asciiTheme="minorEastAsia" w:eastAsiaTheme="minorEastAsia" w:hAnsiTheme="minorEastAsia" w:hint="eastAsia"/>
          <w:sz w:val="24"/>
        </w:rPr>
        <w:t>以下变更：1、变更</w:t>
      </w:r>
      <w:r w:rsidR="006F7601">
        <w:rPr>
          <w:rFonts w:asciiTheme="minorEastAsia" w:eastAsiaTheme="minorEastAsia" w:hAnsiTheme="minorEastAsia" w:hint="eastAsia"/>
          <w:sz w:val="24"/>
        </w:rPr>
        <w:lastRenderedPageBreak/>
        <w:t>药品处方及生产工艺；2、变更药品质量标准；3、增加6支/盒的包装规格。</w:t>
      </w:r>
    </w:p>
    <w:p w14:paraId="67004013" w14:textId="54C39F93" w:rsidR="00FA62E1" w:rsidRPr="006F2848" w:rsidRDefault="000B125C" w:rsidP="00C447F7">
      <w:pPr>
        <w:spacing w:line="360" w:lineRule="auto"/>
        <w:ind w:firstLineChars="200" w:firstLine="482"/>
        <w:rPr>
          <w:rFonts w:asciiTheme="minorEastAsia" w:eastAsiaTheme="minorEastAsia" w:hAnsiTheme="minorEastAsia"/>
          <w:sz w:val="24"/>
        </w:rPr>
      </w:pPr>
      <w:r w:rsidRPr="006F2848">
        <w:rPr>
          <w:rFonts w:asciiTheme="minorEastAsia" w:eastAsiaTheme="minorEastAsia" w:hAnsiTheme="minorEastAsia" w:hint="eastAsia"/>
          <w:b/>
          <w:sz w:val="24"/>
        </w:rPr>
        <w:t>二、药品的其他相关情况</w:t>
      </w:r>
    </w:p>
    <w:p w14:paraId="44019209" w14:textId="278AF4B1" w:rsidR="0037322E" w:rsidRPr="006F2848" w:rsidRDefault="00335A49" w:rsidP="0037322E">
      <w:pPr>
        <w:pStyle w:val="a5"/>
        <w:spacing w:before="0" w:beforeAutospacing="0" w:after="0" w:afterAutospacing="0" w:line="360" w:lineRule="auto"/>
        <w:ind w:firstLineChars="200" w:firstLine="480"/>
        <w:jc w:val="both"/>
        <w:rPr>
          <w:rFonts w:asciiTheme="minorEastAsia" w:eastAsiaTheme="minorEastAsia" w:hAnsiTheme="minorEastAsia" w:cs="Times New Roman"/>
        </w:rPr>
      </w:pPr>
      <w:r w:rsidRPr="006F2848">
        <w:rPr>
          <w:rFonts w:asciiTheme="minorEastAsia" w:eastAsiaTheme="minorEastAsia" w:hAnsiTheme="minorEastAsia"/>
        </w:rPr>
        <w:t>美索巴莫为一种新型中枢性肌肉松弛药物，主要作用部位在脊髓前角运动神经元，机制为抑制脊髓的多突触反射，临床上用于治疗关节肌肉扭伤、腰肌劳损、坐骨神经痛等症，也可用于增生性脊柱炎、风湿性关节炎、类风湿性关节炎的治疗，也可用于美容手术术后对疼痛的控制、严重的神经障碍和骨骼肌痉挛患者。也为促进骨骼肌疼痛患者恢复提供一种用药选择</w:t>
      </w:r>
      <w:r w:rsidR="0044293B" w:rsidRPr="006F2848">
        <w:rPr>
          <w:rFonts w:asciiTheme="minorEastAsia" w:eastAsiaTheme="minorEastAsia" w:hAnsiTheme="minorEastAsia"/>
        </w:rPr>
        <w:t>。</w:t>
      </w:r>
    </w:p>
    <w:p w14:paraId="162ACD20" w14:textId="103E0F42" w:rsidR="001E45EA" w:rsidRPr="006F2848" w:rsidRDefault="0044293B">
      <w:pPr>
        <w:spacing w:line="360" w:lineRule="auto"/>
        <w:ind w:firstLineChars="200" w:firstLine="480"/>
        <w:rPr>
          <w:rFonts w:asciiTheme="minorEastAsia" w:eastAsiaTheme="minorEastAsia" w:hAnsiTheme="minorEastAsia"/>
          <w:sz w:val="24"/>
        </w:rPr>
      </w:pPr>
      <w:r w:rsidRPr="006F2848">
        <w:rPr>
          <w:rFonts w:asciiTheme="minorEastAsia" w:eastAsiaTheme="minorEastAsia" w:hAnsiTheme="minorEastAsia" w:hint="eastAsia"/>
          <w:sz w:val="24"/>
        </w:rPr>
        <w:t>公司</w:t>
      </w:r>
      <w:r w:rsidR="00335A49" w:rsidRPr="006F2848">
        <w:rPr>
          <w:rFonts w:asciiTheme="minorEastAsia" w:eastAsiaTheme="minorEastAsia" w:hAnsiTheme="minorEastAsia" w:hint="eastAsia"/>
          <w:sz w:val="24"/>
        </w:rPr>
        <w:t>美索巴莫注射液</w:t>
      </w:r>
      <w:r w:rsidRPr="006F2848">
        <w:rPr>
          <w:rFonts w:asciiTheme="minorEastAsia" w:eastAsiaTheme="minorEastAsia" w:hAnsiTheme="minorEastAsia" w:hint="eastAsia"/>
          <w:sz w:val="24"/>
        </w:rPr>
        <w:t>一致性评价</w:t>
      </w:r>
      <w:r w:rsidR="0037322E" w:rsidRPr="006F2848">
        <w:rPr>
          <w:rFonts w:asciiTheme="minorEastAsia" w:eastAsiaTheme="minorEastAsia" w:hAnsiTheme="minorEastAsia" w:hint="eastAsia"/>
          <w:sz w:val="24"/>
        </w:rPr>
        <w:t>项目于</w:t>
      </w:r>
      <w:r w:rsidR="0037322E" w:rsidRPr="006F2848">
        <w:rPr>
          <w:rFonts w:asciiTheme="minorEastAsia" w:eastAsiaTheme="minorEastAsia" w:hAnsiTheme="minorEastAsia"/>
          <w:sz w:val="24"/>
        </w:rPr>
        <w:t>2018</w:t>
      </w:r>
      <w:r w:rsidR="0037322E" w:rsidRPr="006F2848">
        <w:rPr>
          <w:rFonts w:asciiTheme="minorEastAsia" w:eastAsiaTheme="minorEastAsia" w:hAnsiTheme="minorEastAsia" w:hint="eastAsia"/>
          <w:sz w:val="24"/>
        </w:rPr>
        <w:t>年立项，于</w:t>
      </w:r>
      <w:r w:rsidR="0037322E" w:rsidRPr="006F2848">
        <w:rPr>
          <w:rFonts w:asciiTheme="minorEastAsia" w:eastAsiaTheme="minorEastAsia" w:hAnsiTheme="minorEastAsia"/>
          <w:sz w:val="24"/>
        </w:rPr>
        <w:t>20</w:t>
      </w:r>
      <w:r w:rsidR="00335A49" w:rsidRPr="006F2848">
        <w:rPr>
          <w:rFonts w:asciiTheme="minorEastAsia" w:eastAsiaTheme="minorEastAsia" w:hAnsiTheme="minorEastAsia"/>
          <w:sz w:val="24"/>
        </w:rPr>
        <w:t>20</w:t>
      </w:r>
      <w:r w:rsidR="0037322E" w:rsidRPr="006F2848">
        <w:rPr>
          <w:rFonts w:asciiTheme="minorEastAsia" w:eastAsiaTheme="minorEastAsia" w:hAnsiTheme="minorEastAsia" w:hint="eastAsia"/>
          <w:sz w:val="24"/>
        </w:rPr>
        <w:t>年</w:t>
      </w:r>
      <w:r w:rsidR="00335A49" w:rsidRPr="006F2848">
        <w:rPr>
          <w:rFonts w:asciiTheme="minorEastAsia" w:eastAsiaTheme="minorEastAsia" w:hAnsiTheme="minorEastAsia"/>
          <w:sz w:val="24"/>
        </w:rPr>
        <w:t>4</w:t>
      </w:r>
      <w:r w:rsidR="0037322E" w:rsidRPr="006F2848">
        <w:rPr>
          <w:rFonts w:asciiTheme="minorEastAsia" w:eastAsiaTheme="minorEastAsia" w:hAnsiTheme="minorEastAsia" w:hint="eastAsia"/>
          <w:sz w:val="24"/>
        </w:rPr>
        <w:t>月提交</w:t>
      </w:r>
      <w:r w:rsidR="00335A49" w:rsidRPr="006F2848">
        <w:rPr>
          <w:rFonts w:asciiTheme="minorEastAsia" w:eastAsiaTheme="minorEastAsia" w:hAnsiTheme="minorEastAsia" w:hint="eastAsia"/>
          <w:sz w:val="24"/>
        </w:rPr>
        <w:t>美索巴莫注射液</w:t>
      </w:r>
      <w:r w:rsidR="0037322E" w:rsidRPr="006F2848">
        <w:rPr>
          <w:rFonts w:asciiTheme="minorEastAsia" w:eastAsiaTheme="minorEastAsia" w:hAnsiTheme="minorEastAsia" w:hint="eastAsia"/>
          <w:sz w:val="24"/>
        </w:rPr>
        <w:t>一致性评价的补充申请，并于近日获得药品补充申请批件。</w:t>
      </w:r>
      <w:r w:rsidR="00335A49" w:rsidRPr="006F2848">
        <w:rPr>
          <w:rFonts w:asciiTheme="minorEastAsia" w:eastAsiaTheme="minorEastAsia" w:hAnsiTheme="minorEastAsia" w:hint="eastAsia"/>
          <w:sz w:val="24"/>
        </w:rPr>
        <w:t>公司该品种为国内首家</w:t>
      </w:r>
      <w:r w:rsidR="00335A49" w:rsidRPr="006F2848">
        <w:rPr>
          <w:rFonts w:asciiTheme="minorEastAsia" w:eastAsiaTheme="minorEastAsia" w:hAnsiTheme="minorEastAsia"/>
          <w:sz w:val="24"/>
        </w:rPr>
        <w:t>通过（或视同通过）一致性评价</w:t>
      </w:r>
      <w:r w:rsidRPr="006F2848">
        <w:rPr>
          <w:rFonts w:asciiTheme="minorEastAsia" w:eastAsiaTheme="minorEastAsia" w:hAnsiTheme="minorEastAsia" w:hint="eastAsia"/>
          <w:sz w:val="24"/>
        </w:rPr>
        <w:t>。</w:t>
      </w:r>
    </w:p>
    <w:p w14:paraId="030BFC9A" w14:textId="2B86CC18" w:rsidR="001E45EA" w:rsidRPr="006F2848" w:rsidRDefault="0044293B" w:rsidP="001E45EA">
      <w:pPr>
        <w:spacing w:line="360" w:lineRule="auto"/>
        <w:ind w:firstLineChars="200" w:firstLine="480"/>
        <w:rPr>
          <w:rFonts w:asciiTheme="minorEastAsia" w:eastAsiaTheme="minorEastAsia" w:hAnsiTheme="minorEastAsia"/>
          <w:sz w:val="24"/>
        </w:rPr>
      </w:pPr>
      <w:r w:rsidRPr="006F2848">
        <w:rPr>
          <w:rFonts w:asciiTheme="minorEastAsia" w:eastAsiaTheme="minorEastAsia" w:hAnsiTheme="minorEastAsia" w:hint="eastAsia"/>
          <w:sz w:val="24"/>
        </w:rPr>
        <w:t>经查询，</w:t>
      </w:r>
      <w:r w:rsidR="00335A49" w:rsidRPr="006F2848">
        <w:rPr>
          <w:rFonts w:asciiTheme="minorEastAsia" w:eastAsiaTheme="minorEastAsia" w:hAnsiTheme="minorEastAsia" w:hint="eastAsia"/>
          <w:sz w:val="24"/>
        </w:rPr>
        <w:t>美索巴莫注射液</w:t>
      </w:r>
      <w:r w:rsidRPr="006F2848">
        <w:rPr>
          <w:rFonts w:asciiTheme="minorEastAsia" w:eastAsiaTheme="minorEastAsia" w:hAnsiTheme="minorEastAsia" w:hint="eastAsia"/>
          <w:sz w:val="24"/>
        </w:rPr>
        <w:t>2</w:t>
      </w:r>
      <w:r w:rsidRPr="006F2848">
        <w:rPr>
          <w:rFonts w:asciiTheme="minorEastAsia" w:eastAsiaTheme="minorEastAsia" w:hAnsiTheme="minorEastAsia"/>
          <w:sz w:val="24"/>
        </w:rPr>
        <w:t>020</w:t>
      </w:r>
      <w:r w:rsidRPr="006F2848">
        <w:rPr>
          <w:rFonts w:asciiTheme="minorEastAsia" w:eastAsiaTheme="minorEastAsia" w:hAnsiTheme="minorEastAsia" w:hint="eastAsia"/>
          <w:sz w:val="24"/>
        </w:rPr>
        <w:t>年</w:t>
      </w:r>
      <w:r w:rsidRPr="006F7601">
        <w:rPr>
          <w:rFonts w:asciiTheme="minorEastAsia" w:eastAsiaTheme="minorEastAsia" w:hAnsiTheme="minorEastAsia" w:hint="eastAsia"/>
          <w:sz w:val="24"/>
        </w:rPr>
        <w:t>国内样本医院销售额约为</w:t>
      </w:r>
      <w:r w:rsidRPr="006F7601">
        <w:rPr>
          <w:rFonts w:asciiTheme="minorEastAsia" w:eastAsiaTheme="minorEastAsia" w:hAnsiTheme="minorEastAsia"/>
          <w:sz w:val="24"/>
        </w:rPr>
        <w:t xml:space="preserve"> </w:t>
      </w:r>
      <w:r w:rsidR="00D11EEC" w:rsidRPr="006F7601">
        <w:rPr>
          <w:rFonts w:asciiTheme="minorEastAsia" w:eastAsiaTheme="minorEastAsia" w:hAnsiTheme="minorEastAsia"/>
          <w:sz w:val="24"/>
        </w:rPr>
        <w:t>4</w:t>
      </w:r>
      <w:r w:rsidR="006F2848" w:rsidRPr="006F7601">
        <w:rPr>
          <w:rFonts w:asciiTheme="minorEastAsia" w:eastAsiaTheme="minorEastAsia" w:hAnsiTheme="minorEastAsia" w:hint="eastAsia"/>
          <w:sz w:val="24"/>
        </w:rPr>
        <w:t>,</w:t>
      </w:r>
      <w:r w:rsidR="00D11EEC" w:rsidRPr="006F7601">
        <w:rPr>
          <w:rFonts w:asciiTheme="minorEastAsia" w:eastAsiaTheme="minorEastAsia" w:hAnsiTheme="minorEastAsia"/>
          <w:sz w:val="24"/>
        </w:rPr>
        <w:t>177.43</w:t>
      </w:r>
      <w:r w:rsidR="00D11EEC" w:rsidRPr="006F7601">
        <w:rPr>
          <w:rFonts w:asciiTheme="minorEastAsia" w:eastAsiaTheme="minorEastAsia" w:hAnsiTheme="minorEastAsia" w:hint="eastAsia"/>
          <w:sz w:val="24"/>
        </w:rPr>
        <w:t>万</w:t>
      </w:r>
      <w:r w:rsidRPr="006F7601">
        <w:rPr>
          <w:rFonts w:asciiTheme="minorEastAsia" w:eastAsiaTheme="minorEastAsia" w:hAnsiTheme="minorEastAsia" w:hint="eastAsia"/>
          <w:sz w:val="24"/>
        </w:rPr>
        <w:t>元</w:t>
      </w:r>
      <w:r w:rsidR="00AD1B29" w:rsidRPr="006F7601">
        <w:rPr>
          <w:rFonts w:asciiTheme="minorEastAsia" w:eastAsiaTheme="minorEastAsia" w:hAnsiTheme="minorEastAsia" w:hint="eastAsia"/>
          <w:sz w:val="24"/>
        </w:rPr>
        <w:t>（P</w:t>
      </w:r>
      <w:r w:rsidR="00AD1B29" w:rsidRPr="006F7601">
        <w:rPr>
          <w:rFonts w:asciiTheme="minorEastAsia" w:eastAsiaTheme="minorEastAsia" w:hAnsiTheme="minorEastAsia"/>
          <w:sz w:val="24"/>
        </w:rPr>
        <w:t>DB</w:t>
      </w:r>
      <w:r w:rsidR="00AD1B29" w:rsidRPr="006F7601">
        <w:rPr>
          <w:rFonts w:asciiTheme="minorEastAsia" w:eastAsiaTheme="minorEastAsia" w:hAnsiTheme="minorEastAsia" w:hint="eastAsia"/>
          <w:sz w:val="24"/>
        </w:rPr>
        <w:t>数据库）</w:t>
      </w:r>
      <w:r w:rsidRPr="006F7601">
        <w:rPr>
          <w:rFonts w:asciiTheme="minorEastAsia" w:eastAsiaTheme="minorEastAsia" w:hAnsiTheme="minorEastAsia" w:hint="eastAsia"/>
          <w:sz w:val="24"/>
        </w:rPr>
        <w:t>。</w:t>
      </w:r>
      <w:r w:rsidR="001E45EA" w:rsidRPr="006F7601">
        <w:rPr>
          <w:rFonts w:asciiTheme="minorEastAsia" w:eastAsiaTheme="minorEastAsia" w:hAnsiTheme="minorEastAsia" w:hint="eastAsia"/>
          <w:sz w:val="24"/>
        </w:rPr>
        <w:t>截至</w:t>
      </w:r>
      <w:r w:rsidR="009E7C73" w:rsidRPr="006F7601">
        <w:rPr>
          <w:rFonts w:asciiTheme="minorEastAsia" w:eastAsiaTheme="minorEastAsia" w:hAnsiTheme="minorEastAsia" w:hint="eastAsia"/>
          <w:sz w:val="24"/>
        </w:rPr>
        <w:t>2021年10月末</w:t>
      </w:r>
      <w:r w:rsidR="00EE7554" w:rsidRPr="006F7601">
        <w:rPr>
          <w:rFonts w:asciiTheme="minorEastAsia" w:eastAsiaTheme="minorEastAsia" w:hAnsiTheme="minorEastAsia" w:hint="eastAsia"/>
          <w:sz w:val="24"/>
        </w:rPr>
        <w:t>，公</w:t>
      </w:r>
      <w:r w:rsidR="00EE7554">
        <w:rPr>
          <w:rFonts w:asciiTheme="minorEastAsia" w:eastAsiaTheme="minorEastAsia" w:hAnsiTheme="minorEastAsia" w:hint="eastAsia"/>
          <w:sz w:val="24"/>
        </w:rPr>
        <w:t>司</w:t>
      </w:r>
      <w:r w:rsidR="00335A49" w:rsidRPr="006F2848">
        <w:rPr>
          <w:rFonts w:asciiTheme="minorEastAsia" w:eastAsiaTheme="minorEastAsia" w:hAnsiTheme="minorEastAsia" w:hint="eastAsia"/>
          <w:sz w:val="24"/>
        </w:rPr>
        <w:t>美索巴莫注射液</w:t>
      </w:r>
      <w:r w:rsidR="001E45EA" w:rsidRPr="006F2848">
        <w:rPr>
          <w:rFonts w:asciiTheme="minorEastAsia" w:eastAsiaTheme="minorEastAsia" w:hAnsiTheme="minorEastAsia" w:hint="eastAsia"/>
          <w:sz w:val="24"/>
        </w:rPr>
        <w:t>项目</w:t>
      </w:r>
      <w:r w:rsidR="00752B45" w:rsidRPr="006F2848">
        <w:rPr>
          <w:rFonts w:asciiTheme="minorEastAsia" w:eastAsiaTheme="minorEastAsia" w:hAnsiTheme="minorEastAsia" w:hint="eastAsia"/>
          <w:sz w:val="24"/>
        </w:rPr>
        <w:t>共计</w:t>
      </w:r>
      <w:r w:rsidR="001E45EA" w:rsidRPr="006F2848">
        <w:rPr>
          <w:rFonts w:asciiTheme="minorEastAsia" w:eastAsiaTheme="minorEastAsia" w:hAnsiTheme="minorEastAsia" w:hint="eastAsia"/>
          <w:sz w:val="24"/>
        </w:rPr>
        <w:t>已投入研发费用约为</w:t>
      </w:r>
      <w:r w:rsidR="0053544C">
        <w:rPr>
          <w:rFonts w:asciiTheme="minorEastAsia" w:eastAsiaTheme="minorEastAsia" w:hAnsiTheme="minorEastAsia" w:hint="eastAsia"/>
          <w:sz w:val="24"/>
        </w:rPr>
        <w:t>613.51</w:t>
      </w:r>
      <w:r w:rsidR="001E45EA" w:rsidRPr="006F2848">
        <w:rPr>
          <w:rFonts w:asciiTheme="minorEastAsia" w:eastAsiaTheme="minorEastAsia" w:hAnsiTheme="minorEastAsia" w:hint="eastAsia"/>
          <w:sz w:val="24"/>
        </w:rPr>
        <w:t>万元人民币。</w:t>
      </w:r>
    </w:p>
    <w:p w14:paraId="7DE6475B" w14:textId="77777777" w:rsidR="00817019" w:rsidRPr="006F2848" w:rsidRDefault="00F3721A" w:rsidP="00F3721A">
      <w:pPr>
        <w:spacing w:line="360" w:lineRule="auto"/>
        <w:ind w:firstLineChars="200" w:firstLine="482"/>
        <w:rPr>
          <w:rFonts w:asciiTheme="minorEastAsia" w:eastAsiaTheme="minorEastAsia" w:hAnsiTheme="minorEastAsia"/>
          <w:b/>
          <w:sz w:val="24"/>
        </w:rPr>
      </w:pPr>
      <w:r w:rsidRPr="006F2848">
        <w:rPr>
          <w:rFonts w:asciiTheme="minorEastAsia" w:eastAsiaTheme="minorEastAsia" w:hAnsiTheme="minorEastAsia" w:hint="eastAsia"/>
          <w:b/>
          <w:sz w:val="24"/>
        </w:rPr>
        <w:t>三、风险提示</w:t>
      </w:r>
    </w:p>
    <w:p w14:paraId="064C5CBC" w14:textId="77777777" w:rsidR="000E6390" w:rsidRPr="006F2848" w:rsidRDefault="000E6390" w:rsidP="00ED1504">
      <w:pPr>
        <w:spacing w:line="360" w:lineRule="auto"/>
        <w:ind w:firstLine="480"/>
        <w:rPr>
          <w:rFonts w:asciiTheme="minorEastAsia" w:eastAsiaTheme="minorEastAsia" w:hAnsiTheme="minorEastAsia"/>
          <w:sz w:val="24"/>
        </w:rPr>
      </w:pPr>
      <w:r w:rsidRPr="006F2848">
        <w:rPr>
          <w:rFonts w:asciiTheme="minorEastAsia" w:eastAsiaTheme="minorEastAsia" w:hAnsiTheme="minorEastAsia" w:hint="eastAsia"/>
          <w:sz w:val="24"/>
        </w:rPr>
        <w:t>根据国家相关政策规定，对于通过仿制药一致性评价的药品品种，在</w:t>
      </w:r>
      <w:proofErr w:type="gramStart"/>
      <w:r w:rsidRPr="006F2848">
        <w:rPr>
          <w:rFonts w:asciiTheme="minorEastAsia" w:eastAsiaTheme="minorEastAsia" w:hAnsiTheme="minorEastAsia" w:hint="eastAsia"/>
          <w:sz w:val="24"/>
        </w:rPr>
        <w:t>医</w:t>
      </w:r>
      <w:proofErr w:type="gramEnd"/>
      <w:r w:rsidRPr="006F2848">
        <w:rPr>
          <w:rFonts w:asciiTheme="minorEastAsia" w:eastAsiaTheme="minorEastAsia" w:hAnsiTheme="minorEastAsia" w:hint="eastAsia"/>
          <w:sz w:val="24"/>
        </w:rPr>
        <w:t>保支付方面予以适当支持，医疗机构应优先采购并在临床中优先选用。同品种药品通过仿制药一致性评价的生产企业达到</w:t>
      </w:r>
      <w:r w:rsidRPr="006F2848">
        <w:rPr>
          <w:rFonts w:asciiTheme="minorEastAsia" w:eastAsiaTheme="minorEastAsia" w:hAnsiTheme="minorEastAsia"/>
          <w:sz w:val="24"/>
        </w:rPr>
        <w:t>3</w:t>
      </w:r>
      <w:r w:rsidRPr="006F2848">
        <w:rPr>
          <w:rFonts w:asciiTheme="minorEastAsia" w:eastAsiaTheme="minorEastAsia" w:hAnsiTheme="minorEastAsia" w:hint="eastAsia"/>
          <w:sz w:val="24"/>
        </w:rPr>
        <w:t>家以上的，在药品集中采购等方面不再选用未通过仿制药一致性评价的品种。</w:t>
      </w:r>
    </w:p>
    <w:p w14:paraId="3A8E4747" w14:textId="7366E0E1" w:rsidR="00817019" w:rsidRDefault="006F2848" w:rsidP="000E6390">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公司</w:t>
      </w:r>
      <w:r w:rsidR="00335A49" w:rsidRPr="006F2848">
        <w:rPr>
          <w:rFonts w:asciiTheme="minorEastAsia" w:eastAsiaTheme="minorEastAsia" w:hAnsiTheme="minorEastAsia" w:hint="eastAsia"/>
          <w:sz w:val="24"/>
        </w:rPr>
        <w:t>美索巴莫注射液</w:t>
      </w:r>
      <w:r>
        <w:rPr>
          <w:rFonts w:asciiTheme="minorEastAsia" w:eastAsiaTheme="minorEastAsia" w:hAnsiTheme="minorEastAsia" w:hint="eastAsia"/>
          <w:sz w:val="24"/>
        </w:rPr>
        <w:t>首家</w:t>
      </w:r>
      <w:r w:rsidR="00F3721A" w:rsidRPr="006F2848">
        <w:rPr>
          <w:rFonts w:asciiTheme="minorEastAsia" w:eastAsiaTheme="minorEastAsia" w:hAnsiTheme="minorEastAsia" w:hint="eastAsia"/>
          <w:sz w:val="24"/>
        </w:rPr>
        <w:t>通过仿制药一致性评价，有利于提升该药品的市场竞争力，</w:t>
      </w:r>
      <w:r w:rsidR="00752B45" w:rsidRPr="006F2848">
        <w:rPr>
          <w:rFonts w:asciiTheme="minorEastAsia" w:eastAsiaTheme="minorEastAsia" w:hAnsiTheme="minorEastAsia" w:hint="eastAsia"/>
          <w:sz w:val="24"/>
        </w:rPr>
        <w:t>对该药品的市场销售</w:t>
      </w:r>
      <w:r w:rsidR="000A0C1A" w:rsidRPr="006F2848">
        <w:rPr>
          <w:rFonts w:asciiTheme="minorEastAsia" w:eastAsiaTheme="minorEastAsia" w:hAnsiTheme="minorEastAsia" w:hint="eastAsia"/>
          <w:sz w:val="24"/>
        </w:rPr>
        <w:t>产生积极影响，</w:t>
      </w:r>
      <w:r w:rsidR="00F3721A" w:rsidRPr="006F2848">
        <w:rPr>
          <w:rFonts w:asciiTheme="minorEastAsia" w:eastAsiaTheme="minorEastAsia" w:hAnsiTheme="minorEastAsia" w:hint="eastAsia"/>
          <w:sz w:val="24"/>
        </w:rPr>
        <w:t>同时</w:t>
      </w:r>
      <w:r w:rsidR="00752B45" w:rsidRPr="006F2848">
        <w:rPr>
          <w:rFonts w:asciiTheme="minorEastAsia" w:eastAsiaTheme="minorEastAsia" w:hAnsiTheme="minorEastAsia" w:hint="eastAsia"/>
          <w:sz w:val="24"/>
        </w:rPr>
        <w:t>也</w:t>
      </w:r>
      <w:r w:rsidR="00F3721A" w:rsidRPr="006F2848">
        <w:rPr>
          <w:rFonts w:asciiTheme="minorEastAsia" w:eastAsiaTheme="minorEastAsia" w:hAnsiTheme="minorEastAsia" w:hint="eastAsia"/>
          <w:sz w:val="24"/>
        </w:rPr>
        <w:t>为公司后续产品开展仿制药一致性评价工作积累了宝贵的经验</w:t>
      </w:r>
      <w:r w:rsidR="000A0C1A" w:rsidRPr="006F2848">
        <w:rPr>
          <w:rFonts w:asciiTheme="minorEastAsia" w:eastAsiaTheme="minorEastAsia" w:hAnsiTheme="minorEastAsia" w:hint="eastAsia"/>
          <w:sz w:val="24"/>
        </w:rPr>
        <w:t>。</w:t>
      </w:r>
      <w:r w:rsidR="00F3721A" w:rsidRPr="006F2848">
        <w:rPr>
          <w:rFonts w:asciiTheme="minorEastAsia" w:eastAsiaTheme="minorEastAsia" w:hAnsiTheme="minorEastAsia" w:hint="eastAsia"/>
          <w:sz w:val="24"/>
        </w:rPr>
        <w:t>由于医药产品具有高科技、高风险、高附加值</w:t>
      </w:r>
      <w:r w:rsidR="00ED1504" w:rsidRPr="006F2848">
        <w:rPr>
          <w:rFonts w:asciiTheme="minorEastAsia" w:eastAsiaTheme="minorEastAsia" w:hAnsiTheme="minorEastAsia" w:hint="eastAsia"/>
          <w:sz w:val="24"/>
        </w:rPr>
        <w:t>等</w:t>
      </w:r>
      <w:r w:rsidR="00F3721A" w:rsidRPr="006F2848">
        <w:rPr>
          <w:rFonts w:asciiTheme="minorEastAsia" w:eastAsiaTheme="minorEastAsia" w:hAnsiTheme="minorEastAsia" w:hint="eastAsia"/>
          <w:sz w:val="24"/>
        </w:rPr>
        <w:t>特点，药品销售容易受国家政策、市场环境等因素影响，具有较大不确定性，敬请广大投资者谨慎决策，注意防范投资风险。</w:t>
      </w:r>
    </w:p>
    <w:p w14:paraId="6ACD9A1A" w14:textId="77777777" w:rsidR="00CA4136" w:rsidRPr="006F2848" w:rsidRDefault="00CA4136" w:rsidP="000E6390">
      <w:pPr>
        <w:spacing w:line="360" w:lineRule="auto"/>
        <w:ind w:firstLine="480"/>
        <w:rPr>
          <w:rFonts w:asciiTheme="minorEastAsia" w:eastAsiaTheme="minorEastAsia" w:hAnsiTheme="minorEastAsia"/>
          <w:sz w:val="24"/>
        </w:rPr>
      </w:pPr>
    </w:p>
    <w:p w14:paraId="7F51445C" w14:textId="77777777" w:rsidR="00817019" w:rsidRDefault="00817019" w:rsidP="00817019">
      <w:pPr>
        <w:spacing w:line="360" w:lineRule="auto"/>
        <w:ind w:firstLineChars="200" w:firstLine="480"/>
        <w:rPr>
          <w:rFonts w:asciiTheme="minorEastAsia" w:eastAsiaTheme="minorEastAsia" w:hAnsiTheme="minorEastAsia"/>
          <w:sz w:val="24"/>
        </w:rPr>
      </w:pPr>
      <w:r w:rsidRPr="006F2848">
        <w:rPr>
          <w:rFonts w:asciiTheme="minorEastAsia" w:eastAsiaTheme="minorEastAsia" w:hAnsiTheme="minorEastAsia"/>
          <w:sz w:val="24"/>
        </w:rPr>
        <w:t>特此公告</w:t>
      </w:r>
      <w:r w:rsidRPr="006F2848">
        <w:rPr>
          <w:rFonts w:asciiTheme="minorEastAsia" w:eastAsiaTheme="minorEastAsia" w:hAnsiTheme="minorEastAsia" w:hint="eastAsia"/>
          <w:sz w:val="24"/>
        </w:rPr>
        <w:t>。</w:t>
      </w:r>
    </w:p>
    <w:p w14:paraId="5CCE00F9" w14:textId="77777777" w:rsidR="00420E77" w:rsidRPr="006F2848" w:rsidRDefault="00420E77" w:rsidP="00817019">
      <w:pPr>
        <w:spacing w:line="360" w:lineRule="auto"/>
        <w:ind w:firstLineChars="200" w:firstLine="480"/>
        <w:rPr>
          <w:rFonts w:asciiTheme="minorEastAsia" w:eastAsiaTheme="minorEastAsia" w:hAnsiTheme="minorEastAsia"/>
          <w:sz w:val="24"/>
        </w:rPr>
      </w:pPr>
    </w:p>
    <w:p w14:paraId="6BB867E5" w14:textId="77777777" w:rsidR="00756C13" w:rsidRPr="006F2848" w:rsidRDefault="00756C13" w:rsidP="00756C13">
      <w:pPr>
        <w:spacing w:line="360" w:lineRule="auto"/>
        <w:ind w:firstLineChars="1800" w:firstLine="4320"/>
        <w:jc w:val="right"/>
        <w:rPr>
          <w:rFonts w:asciiTheme="minorEastAsia" w:eastAsiaTheme="minorEastAsia" w:hAnsiTheme="minorEastAsia"/>
          <w:sz w:val="24"/>
        </w:rPr>
      </w:pPr>
      <w:r w:rsidRPr="006F2848">
        <w:rPr>
          <w:rFonts w:asciiTheme="minorEastAsia" w:eastAsiaTheme="minorEastAsia" w:hAnsiTheme="minorEastAsia" w:hint="eastAsia"/>
          <w:sz w:val="24"/>
        </w:rPr>
        <w:t>江苏吴中医药发展股份有限公司</w:t>
      </w:r>
    </w:p>
    <w:p w14:paraId="1C769A61" w14:textId="10FF7CDF" w:rsidR="00756C13" w:rsidRPr="006F2848" w:rsidRDefault="00756C13" w:rsidP="00756C13">
      <w:pPr>
        <w:spacing w:line="360" w:lineRule="auto"/>
        <w:ind w:right="1200" w:firstLineChars="1800" w:firstLine="4320"/>
        <w:jc w:val="right"/>
        <w:rPr>
          <w:rFonts w:asciiTheme="minorEastAsia" w:eastAsiaTheme="minorEastAsia" w:hAnsiTheme="minorEastAsia"/>
          <w:sz w:val="24"/>
        </w:rPr>
      </w:pPr>
      <w:r w:rsidRPr="006F2848">
        <w:rPr>
          <w:rFonts w:asciiTheme="minorEastAsia" w:eastAsiaTheme="minorEastAsia" w:hAnsiTheme="minorEastAsia" w:hint="eastAsia"/>
          <w:sz w:val="24"/>
        </w:rPr>
        <w:t>董事会</w:t>
      </w:r>
    </w:p>
    <w:p w14:paraId="3FDCFF68" w14:textId="23D50FA2" w:rsidR="00817019" w:rsidRPr="00BD77B9" w:rsidRDefault="006A70F0" w:rsidP="0025523D">
      <w:pPr>
        <w:spacing w:line="360" w:lineRule="auto"/>
        <w:ind w:right="480" w:firstLineChars="2175" w:firstLine="5220"/>
      </w:pPr>
      <w:r w:rsidRPr="006F2848">
        <w:rPr>
          <w:rFonts w:asciiTheme="minorEastAsia" w:eastAsiaTheme="minorEastAsia" w:hAnsiTheme="minorEastAsia"/>
          <w:sz w:val="24"/>
        </w:rPr>
        <w:t xml:space="preserve"> </w:t>
      </w:r>
      <w:r w:rsidR="006F2848">
        <w:rPr>
          <w:rFonts w:asciiTheme="minorEastAsia" w:eastAsiaTheme="minorEastAsia" w:hAnsiTheme="minorEastAsia" w:hint="eastAsia"/>
          <w:sz w:val="24"/>
        </w:rPr>
        <w:t xml:space="preserve">    </w:t>
      </w:r>
      <w:r w:rsidR="00756C13" w:rsidRPr="006F2848">
        <w:rPr>
          <w:rFonts w:asciiTheme="minorEastAsia" w:eastAsiaTheme="minorEastAsia" w:hAnsiTheme="minorEastAsia"/>
          <w:sz w:val="24"/>
        </w:rPr>
        <w:t>2021</w:t>
      </w:r>
      <w:r w:rsidR="00756C13" w:rsidRPr="006F7601">
        <w:rPr>
          <w:rFonts w:asciiTheme="minorEastAsia" w:eastAsiaTheme="minorEastAsia" w:hAnsiTheme="minorEastAsia" w:hint="eastAsia"/>
          <w:sz w:val="24"/>
        </w:rPr>
        <w:t>年</w:t>
      </w:r>
      <w:r w:rsidR="00B8499C" w:rsidRPr="006F7601">
        <w:rPr>
          <w:rFonts w:asciiTheme="minorEastAsia" w:eastAsiaTheme="minorEastAsia" w:hAnsiTheme="minorEastAsia"/>
          <w:sz w:val="24"/>
        </w:rPr>
        <w:t>11</w:t>
      </w:r>
      <w:r w:rsidR="00756C13" w:rsidRPr="006F7601">
        <w:rPr>
          <w:rFonts w:asciiTheme="minorEastAsia" w:eastAsiaTheme="minorEastAsia" w:hAnsiTheme="minorEastAsia" w:hint="eastAsia"/>
          <w:sz w:val="24"/>
        </w:rPr>
        <w:t>月</w:t>
      </w:r>
      <w:r w:rsidR="006F2848" w:rsidRPr="006F7601">
        <w:rPr>
          <w:rFonts w:asciiTheme="minorEastAsia" w:eastAsiaTheme="minorEastAsia" w:hAnsiTheme="minorEastAsia"/>
          <w:sz w:val="24"/>
        </w:rPr>
        <w:t>1</w:t>
      </w:r>
      <w:r w:rsidR="006F2848" w:rsidRPr="006F7601">
        <w:rPr>
          <w:rFonts w:asciiTheme="minorEastAsia" w:eastAsiaTheme="minorEastAsia" w:hAnsiTheme="minorEastAsia" w:hint="eastAsia"/>
          <w:sz w:val="24"/>
        </w:rPr>
        <w:t>7</w:t>
      </w:r>
      <w:r w:rsidR="00756C13" w:rsidRPr="00C447F7">
        <w:rPr>
          <w:rFonts w:hint="eastAsia"/>
          <w:sz w:val="24"/>
        </w:rPr>
        <w:t>日</w:t>
      </w:r>
    </w:p>
    <w:sectPr w:rsidR="00817019" w:rsidRPr="00BD77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692EB9" w14:textId="77777777" w:rsidR="00CB35DC" w:rsidRDefault="00CB35DC" w:rsidP="00817019">
      <w:r>
        <w:separator/>
      </w:r>
    </w:p>
  </w:endnote>
  <w:endnote w:type="continuationSeparator" w:id="0">
    <w:p w14:paraId="5888ACCE" w14:textId="77777777" w:rsidR="00CB35DC" w:rsidRDefault="00CB35DC" w:rsidP="00817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ACE245" w14:textId="77777777" w:rsidR="00CB35DC" w:rsidRDefault="00CB35DC" w:rsidP="00817019">
      <w:r>
        <w:separator/>
      </w:r>
    </w:p>
  </w:footnote>
  <w:footnote w:type="continuationSeparator" w:id="0">
    <w:p w14:paraId="3529B5F9" w14:textId="77777777" w:rsidR="00CB35DC" w:rsidRDefault="00CB35DC" w:rsidP="008170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F24"/>
    <w:rsid w:val="00015559"/>
    <w:rsid w:val="0003171D"/>
    <w:rsid w:val="000377FA"/>
    <w:rsid w:val="00061172"/>
    <w:rsid w:val="00065A39"/>
    <w:rsid w:val="000A0812"/>
    <w:rsid w:val="000A0C1A"/>
    <w:rsid w:val="000B125C"/>
    <w:rsid w:val="000C1EBF"/>
    <w:rsid w:val="000C4E75"/>
    <w:rsid w:val="000D5160"/>
    <w:rsid w:val="000E5928"/>
    <w:rsid w:val="000E6390"/>
    <w:rsid w:val="000F76E7"/>
    <w:rsid w:val="00101E5C"/>
    <w:rsid w:val="00115DE0"/>
    <w:rsid w:val="00125EB5"/>
    <w:rsid w:val="00141A30"/>
    <w:rsid w:val="0014235B"/>
    <w:rsid w:val="001449C0"/>
    <w:rsid w:val="00162AAA"/>
    <w:rsid w:val="00167B35"/>
    <w:rsid w:val="00184711"/>
    <w:rsid w:val="001A39F7"/>
    <w:rsid w:val="001A67E6"/>
    <w:rsid w:val="001A6F91"/>
    <w:rsid w:val="001C4C14"/>
    <w:rsid w:val="001E45EA"/>
    <w:rsid w:val="001F698F"/>
    <w:rsid w:val="002442A3"/>
    <w:rsid w:val="0024642E"/>
    <w:rsid w:val="0025523D"/>
    <w:rsid w:val="0025726D"/>
    <w:rsid w:val="0025795B"/>
    <w:rsid w:val="002629E4"/>
    <w:rsid w:val="0027220C"/>
    <w:rsid w:val="002808AB"/>
    <w:rsid w:val="002B5D18"/>
    <w:rsid w:val="002B7CCB"/>
    <w:rsid w:val="002C6C83"/>
    <w:rsid w:val="002C71E7"/>
    <w:rsid w:val="002D2369"/>
    <w:rsid w:val="00324EB8"/>
    <w:rsid w:val="00335A49"/>
    <w:rsid w:val="0037322E"/>
    <w:rsid w:val="00374DEE"/>
    <w:rsid w:val="003870CC"/>
    <w:rsid w:val="00393F12"/>
    <w:rsid w:val="003961E4"/>
    <w:rsid w:val="003B5345"/>
    <w:rsid w:val="003C607D"/>
    <w:rsid w:val="003D11DA"/>
    <w:rsid w:val="003D3FFF"/>
    <w:rsid w:val="003D519D"/>
    <w:rsid w:val="003E355B"/>
    <w:rsid w:val="00420E77"/>
    <w:rsid w:val="0044293B"/>
    <w:rsid w:val="004434F9"/>
    <w:rsid w:val="004502F4"/>
    <w:rsid w:val="0048600D"/>
    <w:rsid w:val="00496E8A"/>
    <w:rsid w:val="004C27B9"/>
    <w:rsid w:val="004D55EE"/>
    <w:rsid w:val="004E363D"/>
    <w:rsid w:val="004F1F15"/>
    <w:rsid w:val="0053544C"/>
    <w:rsid w:val="005712CB"/>
    <w:rsid w:val="00577CBB"/>
    <w:rsid w:val="005B4F18"/>
    <w:rsid w:val="005C3668"/>
    <w:rsid w:val="005D4ACB"/>
    <w:rsid w:val="00615D49"/>
    <w:rsid w:val="006412D7"/>
    <w:rsid w:val="00662769"/>
    <w:rsid w:val="00671263"/>
    <w:rsid w:val="00683AED"/>
    <w:rsid w:val="00695D72"/>
    <w:rsid w:val="006A70F0"/>
    <w:rsid w:val="006B29CA"/>
    <w:rsid w:val="006B2B65"/>
    <w:rsid w:val="006B6429"/>
    <w:rsid w:val="006B6ABC"/>
    <w:rsid w:val="006F2848"/>
    <w:rsid w:val="006F7601"/>
    <w:rsid w:val="007001F0"/>
    <w:rsid w:val="007014FC"/>
    <w:rsid w:val="007276FE"/>
    <w:rsid w:val="00752B45"/>
    <w:rsid w:val="007564B5"/>
    <w:rsid w:val="00756C13"/>
    <w:rsid w:val="007D2FA5"/>
    <w:rsid w:val="007D40FA"/>
    <w:rsid w:val="007E21F2"/>
    <w:rsid w:val="00802A0A"/>
    <w:rsid w:val="0080439D"/>
    <w:rsid w:val="00810186"/>
    <w:rsid w:val="00817019"/>
    <w:rsid w:val="00822F24"/>
    <w:rsid w:val="00854F0E"/>
    <w:rsid w:val="00890241"/>
    <w:rsid w:val="008929AD"/>
    <w:rsid w:val="00893296"/>
    <w:rsid w:val="008935D4"/>
    <w:rsid w:val="008A0AED"/>
    <w:rsid w:val="008E57CC"/>
    <w:rsid w:val="008E69C2"/>
    <w:rsid w:val="008F6AB5"/>
    <w:rsid w:val="00933FA5"/>
    <w:rsid w:val="00954CB7"/>
    <w:rsid w:val="00955A3F"/>
    <w:rsid w:val="00982C00"/>
    <w:rsid w:val="009B55B4"/>
    <w:rsid w:val="009E6EE3"/>
    <w:rsid w:val="009E7C73"/>
    <w:rsid w:val="00A24E3B"/>
    <w:rsid w:val="00A267F9"/>
    <w:rsid w:val="00A56241"/>
    <w:rsid w:val="00A842DF"/>
    <w:rsid w:val="00AA10D4"/>
    <w:rsid w:val="00AC7ABF"/>
    <w:rsid w:val="00AD1B29"/>
    <w:rsid w:val="00B07E79"/>
    <w:rsid w:val="00B12AF4"/>
    <w:rsid w:val="00B31A8D"/>
    <w:rsid w:val="00B3787A"/>
    <w:rsid w:val="00B8499C"/>
    <w:rsid w:val="00BB5F62"/>
    <w:rsid w:val="00BD77B9"/>
    <w:rsid w:val="00BF68F7"/>
    <w:rsid w:val="00C00973"/>
    <w:rsid w:val="00C01D90"/>
    <w:rsid w:val="00C14435"/>
    <w:rsid w:val="00C20A80"/>
    <w:rsid w:val="00C23775"/>
    <w:rsid w:val="00C447F7"/>
    <w:rsid w:val="00C75DF2"/>
    <w:rsid w:val="00CA3D17"/>
    <w:rsid w:val="00CA4136"/>
    <w:rsid w:val="00CB35DC"/>
    <w:rsid w:val="00CC65AD"/>
    <w:rsid w:val="00CD5891"/>
    <w:rsid w:val="00CD6EAB"/>
    <w:rsid w:val="00CF3298"/>
    <w:rsid w:val="00CF42BE"/>
    <w:rsid w:val="00D04CBB"/>
    <w:rsid w:val="00D11EEC"/>
    <w:rsid w:val="00D21B8D"/>
    <w:rsid w:val="00D26D15"/>
    <w:rsid w:val="00D40982"/>
    <w:rsid w:val="00D45281"/>
    <w:rsid w:val="00D53DC4"/>
    <w:rsid w:val="00D716AD"/>
    <w:rsid w:val="00D90BC6"/>
    <w:rsid w:val="00DE3DEF"/>
    <w:rsid w:val="00DF046D"/>
    <w:rsid w:val="00E003D0"/>
    <w:rsid w:val="00E025CD"/>
    <w:rsid w:val="00E05034"/>
    <w:rsid w:val="00E20122"/>
    <w:rsid w:val="00E2014F"/>
    <w:rsid w:val="00E220DE"/>
    <w:rsid w:val="00E74755"/>
    <w:rsid w:val="00E9529E"/>
    <w:rsid w:val="00E962FF"/>
    <w:rsid w:val="00E96761"/>
    <w:rsid w:val="00EA6444"/>
    <w:rsid w:val="00EB7FBA"/>
    <w:rsid w:val="00ED1504"/>
    <w:rsid w:val="00EE7554"/>
    <w:rsid w:val="00F03FA2"/>
    <w:rsid w:val="00F160FF"/>
    <w:rsid w:val="00F21312"/>
    <w:rsid w:val="00F36CA2"/>
    <w:rsid w:val="00F3721A"/>
    <w:rsid w:val="00F37C96"/>
    <w:rsid w:val="00F56C28"/>
    <w:rsid w:val="00F75998"/>
    <w:rsid w:val="00FA5496"/>
    <w:rsid w:val="00FA62E1"/>
    <w:rsid w:val="00FE5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E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01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701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17019"/>
    <w:rPr>
      <w:sz w:val="18"/>
      <w:szCs w:val="18"/>
    </w:rPr>
  </w:style>
  <w:style w:type="paragraph" w:styleId="a4">
    <w:name w:val="footer"/>
    <w:basedOn w:val="a"/>
    <w:link w:val="Char0"/>
    <w:uiPriority w:val="99"/>
    <w:unhideWhenUsed/>
    <w:rsid w:val="0081701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17019"/>
    <w:rPr>
      <w:sz w:val="18"/>
      <w:szCs w:val="18"/>
    </w:rPr>
  </w:style>
  <w:style w:type="paragraph" w:customStyle="1" w:styleId="Default">
    <w:name w:val="Default"/>
    <w:rsid w:val="00817019"/>
    <w:pPr>
      <w:widowControl w:val="0"/>
      <w:autoSpaceDE w:val="0"/>
      <w:autoSpaceDN w:val="0"/>
      <w:adjustRightInd w:val="0"/>
    </w:pPr>
    <w:rPr>
      <w:rFonts w:ascii="宋体" w:eastAsia="宋体" w:hAnsi="Times New Roman" w:cs="宋体"/>
      <w:color w:val="000000"/>
      <w:kern w:val="0"/>
      <w:sz w:val="24"/>
      <w:szCs w:val="24"/>
    </w:rPr>
  </w:style>
  <w:style w:type="paragraph" w:styleId="a5">
    <w:name w:val="Normal (Web)"/>
    <w:basedOn w:val="a"/>
    <w:uiPriority w:val="99"/>
    <w:unhideWhenUsed/>
    <w:rsid w:val="0037322E"/>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01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701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17019"/>
    <w:rPr>
      <w:sz w:val="18"/>
      <w:szCs w:val="18"/>
    </w:rPr>
  </w:style>
  <w:style w:type="paragraph" w:styleId="a4">
    <w:name w:val="footer"/>
    <w:basedOn w:val="a"/>
    <w:link w:val="Char0"/>
    <w:uiPriority w:val="99"/>
    <w:unhideWhenUsed/>
    <w:rsid w:val="0081701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17019"/>
    <w:rPr>
      <w:sz w:val="18"/>
      <w:szCs w:val="18"/>
    </w:rPr>
  </w:style>
  <w:style w:type="paragraph" w:customStyle="1" w:styleId="Default">
    <w:name w:val="Default"/>
    <w:rsid w:val="00817019"/>
    <w:pPr>
      <w:widowControl w:val="0"/>
      <w:autoSpaceDE w:val="0"/>
      <w:autoSpaceDN w:val="0"/>
      <w:adjustRightInd w:val="0"/>
    </w:pPr>
    <w:rPr>
      <w:rFonts w:ascii="宋体" w:eastAsia="宋体" w:hAnsi="Times New Roman" w:cs="宋体"/>
      <w:color w:val="000000"/>
      <w:kern w:val="0"/>
      <w:sz w:val="24"/>
      <w:szCs w:val="24"/>
    </w:rPr>
  </w:style>
  <w:style w:type="paragraph" w:styleId="a5">
    <w:name w:val="Normal (Web)"/>
    <w:basedOn w:val="a"/>
    <w:uiPriority w:val="99"/>
    <w:unhideWhenUsed/>
    <w:rsid w:val="0037322E"/>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211</Words>
  <Characters>1208</Characters>
  <Application>Microsoft Office Word</Application>
  <DocSecurity>0</DocSecurity>
  <Lines>10</Lines>
  <Paragraphs>2</Paragraphs>
  <ScaleCrop>false</ScaleCrop>
  <Company/>
  <LinksUpToDate>false</LinksUpToDate>
  <CharactersWithSpaces>1417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李锐</dc:creator>
  <cp:lastModifiedBy>李锐</cp:lastModifiedBy>
  <cp:revision>14</cp:revision>
  <cp:lastPrinted>2019-04-29T07:32:00Z</cp:lastPrinted>
  <dcterms:created xsi:type="dcterms:W3CDTF">2021-09-22T03:46:00Z</dcterms:created>
  <dcterms:modified xsi:type="dcterms:W3CDTF">2021-11-16T07:48:00Z</dcterms:modified>
</cp:coreProperties>
</file>