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6F8" w:rsidRPr="00D7630B" w:rsidRDefault="005A7036" w:rsidP="002046F8">
      <w:pPr>
        <w:autoSpaceDE w:val="0"/>
        <w:autoSpaceDN w:val="0"/>
        <w:adjustRightInd w:val="0"/>
        <w:spacing w:line="360" w:lineRule="auto"/>
        <w:rPr>
          <w:rFonts w:ascii="宋体" w:hAnsi="宋体" w:cs="宋体"/>
          <w:color w:val="000000"/>
          <w:kern w:val="0"/>
          <w:sz w:val="24"/>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F61B7">
        <w:rPr>
          <w:rFonts w:ascii="宋体" w:hAnsi="宋体" w:cs="宋体" w:hint="eastAsia"/>
          <w:color w:val="000000"/>
          <w:kern w:val="0"/>
          <w:sz w:val="24"/>
        </w:rPr>
        <w:t>公告编号</w:t>
      </w:r>
      <w:r w:rsidRPr="00710F8B">
        <w:rPr>
          <w:rFonts w:ascii="宋体" w:hAnsi="宋体" w:cs="宋体" w:hint="eastAsia"/>
          <w:color w:val="000000"/>
          <w:kern w:val="0"/>
          <w:sz w:val="24"/>
        </w:rPr>
        <w:t>：</w:t>
      </w:r>
      <w:r w:rsidRPr="006B10A2">
        <w:rPr>
          <w:rFonts w:ascii="宋体" w:hAnsi="宋体" w:cs="宋体" w:hint="eastAsia"/>
          <w:color w:val="000000"/>
          <w:kern w:val="0"/>
          <w:sz w:val="24"/>
        </w:rPr>
        <w:t>临20</w:t>
      </w:r>
      <w:r w:rsidR="00644507" w:rsidRPr="006B10A2">
        <w:rPr>
          <w:rFonts w:ascii="宋体" w:hAnsi="宋体" w:cs="宋体" w:hint="eastAsia"/>
          <w:color w:val="000000"/>
          <w:kern w:val="0"/>
          <w:sz w:val="24"/>
        </w:rPr>
        <w:t>20</w:t>
      </w:r>
      <w:r w:rsidRPr="006B10A2">
        <w:rPr>
          <w:rFonts w:ascii="宋体" w:hAnsi="宋体" w:cs="宋体" w:hint="eastAsia"/>
          <w:color w:val="000000"/>
          <w:kern w:val="0"/>
          <w:sz w:val="24"/>
        </w:rPr>
        <w:t>-</w:t>
      </w:r>
      <w:r w:rsidR="0053622F" w:rsidRPr="006B10A2">
        <w:rPr>
          <w:rFonts w:ascii="宋体" w:hAnsi="宋体" w:cs="宋体" w:hint="eastAsia"/>
          <w:color w:val="000000"/>
          <w:kern w:val="0"/>
          <w:sz w:val="24"/>
        </w:rPr>
        <w:t>052</w:t>
      </w:r>
    </w:p>
    <w:p w:rsidR="002046F8" w:rsidRDefault="002046F8" w:rsidP="002046F8">
      <w:pPr>
        <w:spacing w:line="480" w:lineRule="auto"/>
        <w:jc w:val="center"/>
        <w:rPr>
          <w:rFonts w:ascii="黑体" w:eastAsia="黑体" w:hAnsi="宋体"/>
          <w:b/>
          <w:bCs/>
          <w:color w:val="FF0000"/>
          <w:sz w:val="32"/>
          <w:szCs w:val="32"/>
        </w:rPr>
      </w:pPr>
    </w:p>
    <w:p w:rsidR="002046F8" w:rsidRDefault="002046F8" w:rsidP="002046F8">
      <w:pPr>
        <w:spacing w:line="480" w:lineRule="auto"/>
        <w:jc w:val="center"/>
        <w:rPr>
          <w:rFonts w:ascii="黑体" w:eastAsia="黑体" w:hAnsi="宋体"/>
          <w:b/>
          <w:bCs/>
          <w:color w:val="FF0000"/>
          <w:sz w:val="32"/>
          <w:szCs w:val="32"/>
        </w:rPr>
      </w:pPr>
      <w:bookmarkStart w:id="0" w:name="OLE_LINK1"/>
      <w:r w:rsidRPr="00BA2D35">
        <w:rPr>
          <w:rFonts w:ascii="黑体" w:eastAsia="黑体" w:hAnsi="宋体" w:hint="eastAsia"/>
          <w:b/>
          <w:bCs/>
          <w:color w:val="FF0000"/>
          <w:sz w:val="32"/>
          <w:szCs w:val="32"/>
        </w:rPr>
        <w:t>江苏吴中实业股份有限公司</w:t>
      </w:r>
    </w:p>
    <w:p w:rsidR="005A7036" w:rsidRDefault="002046F8" w:rsidP="002046F8">
      <w:pPr>
        <w:spacing w:line="480" w:lineRule="auto"/>
        <w:jc w:val="center"/>
        <w:rPr>
          <w:rFonts w:ascii="黑体" w:eastAsia="黑体" w:hAnsi="宋体"/>
          <w:b/>
          <w:bCs/>
          <w:color w:val="FF0000"/>
          <w:sz w:val="32"/>
          <w:szCs w:val="32"/>
        </w:rPr>
      </w:pPr>
      <w:r w:rsidRPr="00BA2D35">
        <w:rPr>
          <w:rFonts w:ascii="黑体" w:eastAsia="黑体" w:hAnsi="宋体" w:hint="eastAsia"/>
          <w:b/>
          <w:bCs/>
          <w:color w:val="FF0000"/>
          <w:sz w:val="32"/>
          <w:szCs w:val="32"/>
        </w:rPr>
        <w:t>关于</w:t>
      </w:r>
      <w:r>
        <w:rPr>
          <w:rFonts w:ascii="黑体" w:eastAsia="黑体" w:hAnsi="宋体" w:hint="eastAsia"/>
          <w:b/>
          <w:bCs/>
          <w:color w:val="FF0000"/>
          <w:sz w:val="32"/>
          <w:szCs w:val="32"/>
        </w:rPr>
        <w:t>非公开发行募</w:t>
      </w:r>
      <w:r w:rsidRPr="00BA2D35">
        <w:rPr>
          <w:rFonts w:ascii="黑体" w:eastAsia="黑体" w:hAnsi="宋体" w:hint="eastAsia"/>
          <w:b/>
          <w:bCs/>
          <w:color w:val="FF0000"/>
          <w:sz w:val="32"/>
          <w:szCs w:val="32"/>
        </w:rPr>
        <w:t>集资金</w:t>
      </w:r>
      <w:r w:rsidR="00644507">
        <w:rPr>
          <w:rFonts w:ascii="黑体" w:eastAsia="黑体" w:hAnsi="宋体" w:hint="eastAsia"/>
          <w:b/>
          <w:bCs/>
          <w:color w:val="FF0000"/>
          <w:sz w:val="32"/>
          <w:szCs w:val="32"/>
        </w:rPr>
        <w:t>2020</w:t>
      </w:r>
      <w:r w:rsidRPr="009B083E">
        <w:rPr>
          <w:rFonts w:ascii="黑体" w:eastAsia="黑体" w:hAnsi="宋体" w:hint="eastAsia"/>
          <w:b/>
          <w:bCs/>
          <w:color w:val="FF0000"/>
          <w:sz w:val="32"/>
          <w:szCs w:val="32"/>
        </w:rPr>
        <w:t>年上半年</w:t>
      </w:r>
    </w:p>
    <w:p w:rsidR="002046F8" w:rsidRPr="00847735" w:rsidRDefault="002046F8" w:rsidP="002046F8">
      <w:pPr>
        <w:spacing w:line="480" w:lineRule="auto"/>
        <w:jc w:val="center"/>
        <w:rPr>
          <w:rFonts w:ascii="黑体" w:eastAsia="黑体" w:hAnsi="宋体"/>
          <w:b/>
          <w:bCs/>
          <w:color w:val="FF0000"/>
          <w:sz w:val="32"/>
          <w:szCs w:val="32"/>
        </w:rPr>
      </w:pPr>
      <w:r w:rsidRPr="00BA2D35">
        <w:rPr>
          <w:rFonts w:ascii="黑体" w:eastAsia="黑体" w:hAnsi="宋体" w:hint="eastAsia"/>
          <w:b/>
          <w:bCs/>
          <w:color w:val="FF0000"/>
          <w:sz w:val="32"/>
          <w:szCs w:val="32"/>
        </w:rPr>
        <w:t>存放与实际使用情况的专项报告</w:t>
      </w:r>
    </w:p>
    <w:p w:rsidR="002046F8" w:rsidRDefault="002046F8" w:rsidP="002046F8">
      <w:pPr>
        <w:autoSpaceDE w:val="0"/>
        <w:autoSpaceDN w:val="0"/>
        <w:adjustRightInd w:val="0"/>
        <w:spacing w:line="360" w:lineRule="auto"/>
        <w:ind w:firstLineChars="200" w:firstLine="482"/>
        <w:rPr>
          <w:rFonts w:ascii="宋体" w:hAnsi="宋体"/>
          <w:b/>
          <w:sz w:val="24"/>
        </w:rPr>
      </w:pPr>
    </w:p>
    <w:p w:rsidR="002046F8" w:rsidRDefault="002046F8" w:rsidP="002046F8">
      <w:pPr>
        <w:autoSpaceDE w:val="0"/>
        <w:autoSpaceDN w:val="0"/>
        <w:adjustRightInd w:val="0"/>
        <w:spacing w:line="360" w:lineRule="auto"/>
        <w:ind w:firstLineChars="200" w:firstLine="482"/>
        <w:rPr>
          <w:rFonts w:ascii="宋体" w:hAnsi="宋体"/>
          <w:b/>
          <w:sz w:val="24"/>
        </w:rPr>
      </w:pPr>
      <w:r w:rsidRPr="00847735">
        <w:rPr>
          <w:rFonts w:ascii="宋体" w:hAnsi="宋体" w:hint="eastAsia"/>
          <w:b/>
          <w:sz w:val="24"/>
        </w:rPr>
        <w:t>本公司董事会及全体董事保证本公告内容不存在任何虚假记载、误导性陈述或者重大遗漏，并对其内容的真实性、准确性和完整性承担个别及连带责任。</w:t>
      </w:r>
    </w:p>
    <w:p w:rsidR="002046F8" w:rsidRDefault="002046F8" w:rsidP="002046F8">
      <w:pPr>
        <w:autoSpaceDE w:val="0"/>
        <w:autoSpaceDN w:val="0"/>
        <w:adjustRightInd w:val="0"/>
        <w:spacing w:line="360" w:lineRule="auto"/>
        <w:ind w:firstLineChars="200" w:firstLine="480"/>
        <w:rPr>
          <w:rFonts w:ascii="宋体" w:hAnsi="宋体"/>
          <w:sz w:val="24"/>
        </w:rPr>
      </w:pPr>
      <w:bookmarkStart w:id="1" w:name="_GoBack"/>
      <w:bookmarkEnd w:id="1"/>
    </w:p>
    <w:bookmarkEnd w:id="0"/>
    <w:p w:rsidR="00267C7B" w:rsidRDefault="00267C7B" w:rsidP="00267C7B">
      <w:pPr>
        <w:pStyle w:val="a5"/>
        <w:spacing w:line="360" w:lineRule="auto"/>
        <w:ind w:firstLineChars="200" w:firstLine="480"/>
        <w:rPr>
          <w:rFonts w:ascii="宋体" w:hAnsi="宋体"/>
          <w:color w:val="000000"/>
          <w:sz w:val="24"/>
          <w:szCs w:val="24"/>
        </w:rPr>
      </w:pPr>
      <w:r w:rsidRPr="00B40D5D">
        <w:rPr>
          <w:rFonts w:ascii="宋体" w:hAnsi="宋体" w:hint="eastAsia"/>
          <w:color w:val="000000"/>
          <w:sz w:val="24"/>
          <w:szCs w:val="24"/>
        </w:rPr>
        <w:t>根据《上海证</w:t>
      </w:r>
      <w:r w:rsidRPr="00447170">
        <w:rPr>
          <w:rFonts w:ascii="宋体" w:hAnsi="宋体" w:hint="eastAsia"/>
          <w:color w:val="000000"/>
          <w:sz w:val="24"/>
          <w:szCs w:val="24"/>
        </w:rPr>
        <w:t>券交易所上市公司募集资金管理办法（</w:t>
      </w:r>
      <w:r w:rsidRPr="00447170">
        <w:rPr>
          <w:rFonts w:ascii="宋体" w:hAnsi="宋体"/>
          <w:color w:val="000000"/>
          <w:sz w:val="24"/>
          <w:szCs w:val="24"/>
        </w:rPr>
        <w:t>2013</w:t>
      </w:r>
      <w:r w:rsidRPr="00447170">
        <w:rPr>
          <w:rFonts w:ascii="宋体" w:hAnsi="宋体" w:hint="eastAsia"/>
          <w:color w:val="000000"/>
          <w:sz w:val="24"/>
          <w:szCs w:val="24"/>
        </w:rPr>
        <w:t>年修订）》及相关格式指引的规定，江苏吴中实业股份有限公司（以下简称“公司”或“本公司”）将非公开发行募集资金</w:t>
      </w:r>
      <w:r>
        <w:rPr>
          <w:rFonts w:ascii="宋体" w:hAnsi="宋体" w:hint="eastAsia"/>
          <w:color w:val="000000"/>
          <w:sz w:val="24"/>
          <w:szCs w:val="24"/>
        </w:rPr>
        <w:t>2020</w:t>
      </w:r>
      <w:r w:rsidRPr="00447170">
        <w:rPr>
          <w:rFonts w:ascii="宋体" w:hAnsi="宋体" w:hint="eastAsia"/>
          <w:color w:val="000000"/>
          <w:sz w:val="24"/>
          <w:szCs w:val="24"/>
        </w:rPr>
        <w:t>年上半年存放与实际使用情况专项说明如下：</w:t>
      </w:r>
    </w:p>
    <w:p w:rsidR="00267C7B" w:rsidRPr="00257FBB" w:rsidRDefault="00267C7B" w:rsidP="00267C7B">
      <w:pPr>
        <w:keepNext/>
        <w:keepLines/>
        <w:spacing w:line="460" w:lineRule="exact"/>
        <w:ind w:firstLineChars="196" w:firstLine="472"/>
        <w:outlineLvl w:val="0"/>
        <w:rPr>
          <w:rFonts w:asciiTheme="minorEastAsia" w:hAnsiTheme="minorEastAsia"/>
          <w:b/>
          <w:bCs/>
          <w:kern w:val="44"/>
          <w:sz w:val="24"/>
        </w:rPr>
      </w:pPr>
      <w:r w:rsidRPr="00257FBB">
        <w:rPr>
          <w:rFonts w:asciiTheme="minorEastAsia" w:hAnsiTheme="minorEastAsia" w:hint="eastAsia"/>
          <w:b/>
          <w:bCs/>
          <w:kern w:val="44"/>
          <w:sz w:val="24"/>
        </w:rPr>
        <w:t>一、募集资金基本情况</w:t>
      </w:r>
    </w:p>
    <w:p w:rsidR="00267C7B" w:rsidRPr="00447170" w:rsidRDefault="00267C7B" w:rsidP="00267C7B">
      <w:pPr>
        <w:adjustRightInd w:val="0"/>
        <w:snapToGrid w:val="0"/>
        <w:spacing w:line="360" w:lineRule="auto"/>
        <w:ind w:firstLineChars="200" w:firstLine="480"/>
        <w:rPr>
          <w:rFonts w:ascii="宋体" w:cs="Arial Unicode MS"/>
          <w:sz w:val="24"/>
        </w:rPr>
      </w:pPr>
      <w:r w:rsidRPr="00447170">
        <w:rPr>
          <w:rFonts w:ascii="宋体" w:hAnsi="宋体" w:cs="Arial Unicode MS" w:hint="eastAsia"/>
          <w:sz w:val="24"/>
        </w:rPr>
        <w:t>经中国证券监督管理委员会《关于核准江苏吴中实业股份有限公司非公开发行股票的批复》（证监许可</w:t>
      </w:r>
      <w:r w:rsidRPr="00447170">
        <w:rPr>
          <w:rFonts w:ascii="宋体" w:hAnsi="宋体" w:cs="Arial Unicode MS"/>
          <w:sz w:val="24"/>
        </w:rPr>
        <w:t>[2015]2084</w:t>
      </w:r>
      <w:r w:rsidRPr="00447170">
        <w:rPr>
          <w:rFonts w:ascii="宋体" w:hAnsi="宋体" w:cs="Arial Unicode MS" w:hint="eastAsia"/>
          <w:sz w:val="24"/>
        </w:rPr>
        <w:t>号）核准，公司获准非公开发行不超过</w:t>
      </w:r>
      <w:r w:rsidRPr="00447170">
        <w:rPr>
          <w:rFonts w:ascii="宋体" w:hAnsi="宋体" w:cs="Arial Unicode MS"/>
          <w:sz w:val="24"/>
        </w:rPr>
        <w:t>4,538</w:t>
      </w:r>
      <w:r w:rsidRPr="00447170">
        <w:rPr>
          <w:rFonts w:ascii="宋体" w:hAnsi="宋体" w:cs="Arial Unicode MS" w:hint="eastAsia"/>
          <w:sz w:val="24"/>
        </w:rPr>
        <w:t>万股新股（以下简称“本次发行”）。本次发行实际发行数量为</w:t>
      </w:r>
      <w:r w:rsidRPr="00447170">
        <w:rPr>
          <w:rFonts w:ascii="宋体" w:hAnsi="宋体" w:cs="Arial Unicode MS"/>
          <w:sz w:val="24"/>
        </w:rPr>
        <w:t>41,046,070</w:t>
      </w:r>
      <w:r w:rsidRPr="00447170">
        <w:rPr>
          <w:rFonts w:ascii="宋体" w:hAnsi="宋体" w:cs="Arial Unicode MS" w:hint="eastAsia"/>
          <w:sz w:val="24"/>
        </w:rPr>
        <w:t>股，发行对象为</w:t>
      </w:r>
      <w:r w:rsidRPr="00447170">
        <w:rPr>
          <w:rFonts w:ascii="宋体" w:hAnsi="宋体" w:cs="Arial Unicode MS"/>
          <w:sz w:val="24"/>
        </w:rPr>
        <w:t>6</w:t>
      </w:r>
      <w:r w:rsidRPr="00447170">
        <w:rPr>
          <w:rFonts w:ascii="宋体" w:hAnsi="宋体" w:cs="Arial Unicode MS" w:hint="eastAsia"/>
          <w:sz w:val="24"/>
        </w:rPr>
        <w:t>名，发行价格为</w:t>
      </w:r>
      <w:r w:rsidRPr="00447170">
        <w:rPr>
          <w:rFonts w:ascii="宋体" w:hAnsi="宋体" w:cs="Arial Unicode MS"/>
          <w:sz w:val="24"/>
        </w:rPr>
        <w:t>12.52</w:t>
      </w:r>
      <w:r w:rsidRPr="00447170">
        <w:rPr>
          <w:rFonts w:ascii="宋体" w:hAnsi="宋体" w:cs="Arial Unicode MS" w:hint="eastAsia"/>
          <w:sz w:val="24"/>
        </w:rPr>
        <w:t>元</w:t>
      </w:r>
      <w:r w:rsidRPr="00447170">
        <w:rPr>
          <w:rFonts w:ascii="宋体" w:hAnsi="宋体" w:cs="Arial Unicode MS"/>
          <w:sz w:val="24"/>
        </w:rPr>
        <w:t>/</w:t>
      </w:r>
      <w:r w:rsidRPr="00447170">
        <w:rPr>
          <w:rFonts w:ascii="宋体" w:hAnsi="宋体" w:cs="Arial Unicode MS" w:hint="eastAsia"/>
          <w:sz w:val="24"/>
        </w:rPr>
        <w:t>股，募集资金总额</w:t>
      </w:r>
      <w:r w:rsidRPr="00447170">
        <w:rPr>
          <w:rFonts w:ascii="宋体" w:hAnsi="宋体" w:cs="Arial Unicode MS"/>
          <w:sz w:val="24"/>
        </w:rPr>
        <w:t>513,896,796.40</w:t>
      </w:r>
      <w:r w:rsidRPr="00447170">
        <w:rPr>
          <w:rFonts w:ascii="宋体" w:hAnsi="宋体" w:cs="Arial Unicode MS" w:hint="eastAsia"/>
          <w:sz w:val="24"/>
        </w:rPr>
        <w:t>元（含发行费用）。扣除发行费用合计人民币</w:t>
      </w:r>
      <w:r w:rsidRPr="00447170">
        <w:rPr>
          <w:rFonts w:ascii="宋体" w:hAnsi="宋体" w:cs="Arial Unicode MS"/>
          <w:sz w:val="24"/>
        </w:rPr>
        <w:t>11,519,544.24</w:t>
      </w:r>
      <w:r w:rsidRPr="00447170">
        <w:rPr>
          <w:rFonts w:ascii="宋体" w:hAnsi="宋体" w:cs="Arial Unicode MS" w:hint="eastAsia"/>
          <w:sz w:val="24"/>
        </w:rPr>
        <w:t>元后，本次募集资金净额为人民币</w:t>
      </w:r>
      <w:r w:rsidRPr="00447170">
        <w:rPr>
          <w:rFonts w:ascii="宋体" w:hAnsi="宋体" w:cs="Arial Unicode MS"/>
          <w:sz w:val="24"/>
        </w:rPr>
        <w:t>502,377,252.16</w:t>
      </w:r>
      <w:r w:rsidRPr="00447170">
        <w:rPr>
          <w:rFonts w:ascii="宋体" w:hAnsi="宋体" w:cs="Arial Unicode MS" w:hint="eastAsia"/>
          <w:sz w:val="24"/>
        </w:rPr>
        <w:t>元，上述募集资金已于</w:t>
      </w:r>
      <w:smartTag w:uri="urn:schemas-microsoft-com:office:smarttags" w:element="chsdate">
        <w:smartTagPr>
          <w:attr w:name="Year" w:val="2015"/>
          <w:attr w:name="Month" w:val="9"/>
          <w:attr w:name="Day" w:val="29"/>
          <w:attr w:name="IsLunarDate" w:val="False"/>
          <w:attr w:name="IsROCDate" w:val="False"/>
        </w:smartTagPr>
        <w:r w:rsidRPr="00447170">
          <w:rPr>
            <w:rFonts w:ascii="宋体" w:hAnsi="宋体" w:cs="Arial Unicode MS"/>
            <w:sz w:val="24"/>
          </w:rPr>
          <w:t>2015</w:t>
        </w:r>
        <w:r w:rsidRPr="00447170">
          <w:rPr>
            <w:rFonts w:ascii="宋体" w:hAnsi="宋体" w:cs="Arial Unicode MS" w:hint="eastAsia"/>
            <w:sz w:val="24"/>
          </w:rPr>
          <w:t>年</w:t>
        </w:r>
        <w:r w:rsidRPr="00447170">
          <w:rPr>
            <w:rFonts w:ascii="宋体" w:hAnsi="宋体" w:cs="Arial Unicode MS"/>
            <w:sz w:val="24"/>
          </w:rPr>
          <w:t>9</w:t>
        </w:r>
        <w:r w:rsidRPr="00447170">
          <w:rPr>
            <w:rFonts w:ascii="宋体" w:hAnsi="宋体" w:cs="Arial Unicode MS" w:hint="eastAsia"/>
            <w:sz w:val="24"/>
          </w:rPr>
          <w:t>月</w:t>
        </w:r>
        <w:r w:rsidRPr="00447170">
          <w:rPr>
            <w:rFonts w:ascii="宋体" w:hAnsi="宋体" w:cs="Arial Unicode MS"/>
            <w:sz w:val="24"/>
          </w:rPr>
          <w:t>29</w:t>
        </w:r>
        <w:r w:rsidRPr="00447170">
          <w:rPr>
            <w:rFonts w:ascii="宋体" w:hAnsi="宋体" w:cs="Arial Unicode MS" w:hint="eastAsia"/>
            <w:sz w:val="24"/>
          </w:rPr>
          <w:t>日</w:t>
        </w:r>
      </w:smartTag>
      <w:r w:rsidRPr="00447170">
        <w:rPr>
          <w:rFonts w:ascii="宋体" w:hAnsi="宋体" w:cs="Arial Unicode MS" w:hint="eastAsia"/>
          <w:sz w:val="24"/>
        </w:rPr>
        <w:t>划至公司指定账户。</w:t>
      </w:r>
      <w:smartTag w:uri="urn:schemas-microsoft-com:office:smarttags" w:element="chsdate">
        <w:smartTagPr>
          <w:attr w:name="Year" w:val="2015"/>
          <w:attr w:name="Month" w:val="9"/>
          <w:attr w:name="Day" w:val="30"/>
          <w:attr w:name="IsLunarDate" w:val="False"/>
          <w:attr w:name="IsROCDate" w:val="False"/>
        </w:smartTagPr>
        <w:r w:rsidRPr="00447170">
          <w:rPr>
            <w:rFonts w:ascii="宋体" w:hAnsi="宋体" w:cs="Arial Unicode MS"/>
            <w:sz w:val="24"/>
          </w:rPr>
          <w:t>2015</w:t>
        </w:r>
        <w:r w:rsidRPr="00447170">
          <w:rPr>
            <w:rFonts w:ascii="宋体" w:hAnsi="宋体" w:cs="Arial Unicode MS" w:hint="eastAsia"/>
            <w:sz w:val="24"/>
          </w:rPr>
          <w:t>年</w:t>
        </w:r>
        <w:r w:rsidRPr="00447170">
          <w:rPr>
            <w:rFonts w:ascii="宋体" w:hAnsi="宋体" w:cs="Arial Unicode MS"/>
            <w:sz w:val="24"/>
          </w:rPr>
          <w:t>9</w:t>
        </w:r>
        <w:r w:rsidRPr="00447170">
          <w:rPr>
            <w:rFonts w:ascii="宋体" w:hAnsi="宋体" w:cs="Arial Unicode MS" w:hint="eastAsia"/>
            <w:sz w:val="24"/>
          </w:rPr>
          <w:t>月</w:t>
        </w:r>
        <w:r w:rsidRPr="00447170">
          <w:rPr>
            <w:rFonts w:ascii="宋体" w:hAnsi="宋体" w:cs="Arial Unicode MS"/>
            <w:sz w:val="24"/>
          </w:rPr>
          <w:t>30</w:t>
        </w:r>
        <w:r w:rsidRPr="00447170">
          <w:rPr>
            <w:rFonts w:ascii="宋体" w:hAnsi="宋体" w:cs="Arial Unicode MS" w:hint="eastAsia"/>
            <w:sz w:val="24"/>
          </w:rPr>
          <w:t>日</w:t>
        </w:r>
      </w:smartTag>
      <w:r w:rsidRPr="00447170">
        <w:rPr>
          <w:rFonts w:ascii="宋体" w:hAnsi="宋体" w:cs="Arial Unicode MS" w:hint="eastAsia"/>
          <w:sz w:val="24"/>
        </w:rPr>
        <w:t>经立信会计师事务所（特殊普通合伙）审验，并出具《验资报告》（信会师报字</w:t>
      </w:r>
      <w:r w:rsidRPr="00447170">
        <w:rPr>
          <w:rFonts w:ascii="宋体" w:hAnsi="宋体" w:cs="Arial Unicode MS"/>
          <w:sz w:val="24"/>
        </w:rPr>
        <w:t>[2015]</w:t>
      </w:r>
      <w:r w:rsidRPr="00447170">
        <w:rPr>
          <w:rFonts w:ascii="宋体" w:hAnsi="宋体" w:cs="Arial Unicode MS" w:hint="eastAsia"/>
          <w:sz w:val="24"/>
        </w:rPr>
        <w:t>第</w:t>
      </w:r>
      <w:r w:rsidRPr="00447170">
        <w:rPr>
          <w:rFonts w:ascii="宋体" w:hAnsi="宋体" w:cs="Arial Unicode MS"/>
          <w:sz w:val="24"/>
        </w:rPr>
        <w:t>115325</w:t>
      </w:r>
      <w:r w:rsidRPr="00447170">
        <w:rPr>
          <w:rFonts w:ascii="宋体" w:hAnsi="宋体" w:cs="Arial Unicode MS" w:hint="eastAsia"/>
          <w:sz w:val="24"/>
        </w:rPr>
        <w:t>号）验证，确认本次募集资金已到账。</w:t>
      </w:r>
    </w:p>
    <w:p w:rsidR="00267C7B" w:rsidRPr="00266825" w:rsidRDefault="00267C7B" w:rsidP="00267C7B">
      <w:pPr>
        <w:spacing w:line="360" w:lineRule="auto"/>
        <w:rPr>
          <w:rFonts w:ascii="宋体" w:hAnsi="宋体" w:cs="宋体"/>
          <w:kern w:val="0"/>
          <w:sz w:val="24"/>
        </w:rPr>
      </w:pPr>
      <w:r>
        <w:rPr>
          <w:rFonts w:ascii="宋体" w:hAnsi="宋体" w:cs="Arial Unicode MS" w:hint="eastAsia"/>
          <w:sz w:val="24"/>
        </w:rPr>
        <w:t xml:space="preserve">    </w:t>
      </w:r>
      <w:r w:rsidRPr="00447170">
        <w:rPr>
          <w:rFonts w:ascii="宋体" w:hAnsi="宋体" w:cs="Arial Unicode MS"/>
          <w:sz w:val="24"/>
        </w:rPr>
        <w:t>2015</w:t>
      </w:r>
      <w:r w:rsidRPr="00447170">
        <w:rPr>
          <w:rFonts w:ascii="宋体" w:hAnsi="宋体" w:cs="Arial Unicode MS" w:hint="eastAsia"/>
          <w:sz w:val="24"/>
        </w:rPr>
        <w:t>年度公司使用募集资金</w:t>
      </w:r>
      <w:r w:rsidRPr="00447170">
        <w:rPr>
          <w:rFonts w:ascii="宋体" w:hAnsi="宋体" w:cs="Arial Unicode MS"/>
          <w:sz w:val="24"/>
        </w:rPr>
        <w:t>155,016,482.59</w:t>
      </w:r>
      <w:r w:rsidRPr="00447170">
        <w:rPr>
          <w:rFonts w:ascii="宋体" w:hAnsi="宋体" w:cs="Arial Unicode MS" w:hint="eastAsia"/>
          <w:sz w:val="24"/>
        </w:rPr>
        <w:t>元，</w:t>
      </w:r>
      <w:r w:rsidRPr="00447170">
        <w:rPr>
          <w:rFonts w:ascii="宋体" w:hAnsi="宋体" w:cs="Arial Unicode MS"/>
          <w:sz w:val="24"/>
        </w:rPr>
        <w:t>2016</w:t>
      </w:r>
      <w:r w:rsidRPr="00447170">
        <w:rPr>
          <w:rFonts w:ascii="宋体" w:hAnsi="宋体" w:cs="Arial Unicode MS" w:hint="eastAsia"/>
          <w:sz w:val="24"/>
        </w:rPr>
        <w:t>年度公司使用募集资金</w:t>
      </w:r>
      <w:r w:rsidRPr="00447170">
        <w:rPr>
          <w:rFonts w:ascii="宋体" w:hAnsi="宋体" w:cs="Arial Unicode MS"/>
          <w:sz w:val="24"/>
        </w:rPr>
        <w:t>95,989,632.36</w:t>
      </w:r>
      <w:r w:rsidRPr="00447170">
        <w:rPr>
          <w:rFonts w:ascii="宋体" w:hAnsi="宋体" w:cs="Arial Unicode MS" w:hint="eastAsia"/>
          <w:sz w:val="24"/>
        </w:rPr>
        <w:t>元，</w:t>
      </w:r>
      <w:r w:rsidRPr="00447170">
        <w:rPr>
          <w:rFonts w:ascii="宋体" w:hAnsi="宋体" w:cs="Arial Unicode MS"/>
          <w:sz w:val="24"/>
        </w:rPr>
        <w:t>2017</w:t>
      </w:r>
      <w:r w:rsidRPr="00447170">
        <w:rPr>
          <w:rFonts w:ascii="宋体" w:hAnsi="宋体" w:cs="Arial Unicode MS" w:hint="eastAsia"/>
          <w:sz w:val="24"/>
        </w:rPr>
        <w:t>年度公司使用募集资金</w:t>
      </w:r>
      <w:r w:rsidRPr="00447170">
        <w:rPr>
          <w:rFonts w:ascii="宋体" w:hAnsi="宋体" w:cs="Arial Unicode MS"/>
          <w:sz w:val="24"/>
        </w:rPr>
        <w:t>57,198,274.13</w:t>
      </w:r>
      <w:r w:rsidRPr="00447170">
        <w:rPr>
          <w:rFonts w:ascii="宋体" w:hAnsi="宋体" w:cs="Arial Unicode MS" w:hint="eastAsia"/>
          <w:sz w:val="24"/>
        </w:rPr>
        <w:t>元，</w:t>
      </w:r>
      <w:r w:rsidRPr="00DB274B">
        <w:rPr>
          <w:rFonts w:ascii="宋体" w:hAnsi="宋体" w:cs="Arial Unicode MS"/>
          <w:sz w:val="24"/>
        </w:rPr>
        <w:t>2018</w:t>
      </w:r>
      <w:r w:rsidRPr="00DB274B">
        <w:rPr>
          <w:rFonts w:ascii="宋体" w:hAnsi="宋体" w:cs="Arial Unicode MS" w:hint="eastAsia"/>
          <w:sz w:val="24"/>
        </w:rPr>
        <w:t>年度公司使用募集资金</w:t>
      </w:r>
      <w:r w:rsidRPr="00DB274B">
        <w:rPr>
          <w:rFonts w:ascii="宋体" w:hAnsi="宋体" w:cs="Arial Unicode MS"/>
          <w:sz w:val="24"/>
        </w:rPr>
        <w:t>34,233,833.35</w:t>
      </w:r>
      <w:r w:rsidRPr="00DB274B">
        <w:rPr>
          <w:rFonts w:ascii="宋体" w:hAnsi="宋体" w:cs="Arial Unicode MS" w:hint="eastAsia"/>
          <w:sz w:val="24"/>
        </w:rPr>
        <w:t>元</w:t>
      </w:r>
      <w:r w:rsidRPr="00971752">
        <w:rPr>
          <w:rFonts w:ascii="宋体" w:hAnsi="宋体" w:cs="Arial Unicode MS" w:hint="eastAsia"/>
          <w:sz w:val="24"/>
        </w:rPr>
        <w:t>，2019年度公司使用募集资金48</w:t>
      </w:r>
      <w:r w:rsidRPr="00971752">
        <w:rPr>
          <w:rFonts w:ascii="宋体" w:hAnsi="宋体" w:cs="Arial Unicode MS"/>
          <w:sz w:val="24"/>
        </w:rPr>
        <w:t>,</w:t>
      </w:r>
      <w:r w:rsidRPr="00971752">
        <w:rPr>
          <w:rFonts w:ascii="宋体" w:hAnsi="宋体" w:cs="Arial Unicode MS" w:hint="eastAsia"/>
          <w:sz w:val="24"/>
        </w:rPr>
        <w:t>861</w:t>
      </w:r>
      <w:r w:rsidRPr="00971752">
        <w:rPr>
          <w:rFonts w:ascii="宋体" w:hAnsi="宋体" w:cs="Arial Unicode MS"/>
          <w:sz w:val="24"/>
        </w:rPr>
        <w:t>,</w:t>
      </w:r>
      <w:r w:rsidRPr="00971752">
        <w:rPr>
          <w:rFonts w:ascii="宋体" w:hAnsi="宋体" w:cs="Arial Unicode MS" w:hint="eastAsia"/>
          <w:sz w:val="24"/>
        </w:rPr>
        <w:t>522.03元，2</w:t>
      </w:r>
      <w:r w:rsidRPr="00971752">
        <w:rPr>
          <w:rFonts w:ascii="宋体" w:hAnsi="宋体" w:cs="Arial Unicode MS"/>
          <w:sz w:val="24"/>
        </w:rPr>
        <w:t>020</w:t>
      </w:r>
      <w:r w:rsidRPr="00971752">
        <w:rPr>
          <w:rFonts w:ascii="宋体" w:hAnsi="宋体" w:cs="Arial Unicode MS" w:hint="eastAsia"/>
          <w:sz w:val="24"/>
        </w:rPr>
        <w:t>年1</w:t>
      </w:r>
      <w:r w:rsidRPr="00971752">
        <w:rPr>
          <w:rFonts w:ascii="宋体" w:hAnsi="宋体" w:cs="Arial Unicode MS"/>
          <w:sz w:val="24"/>
        </w:rPr>
        <w:t>-6</w:t>
      </w:r>
      <w:r w:rsidRPr="00971752">
        <w:rPr>
          <w:rFonts w:ascii="宋体" w:hAnsi="宋体" w:cs="Arial Unicode MS" w:hint="eastAsia"/>
          <w:sz w:val="24"/>
        </w:rPr>
        <w:t>月公司使用募集资金1</w:t>
      </w:r>
      <w:r w:rsidRPr="00971752">
        <w:rPr>
          <w:rFonts w:ascii="宋体" w:hAnsi="宋体" w:cs="Arial Unicode MS"/>
          <w:sz w:val="24"/>
        </w:rPr>
        <w:t>5,211,006.17</w:t>
      </w:r>
      <w:r w:rsidRPr="00971752">
        <w:rPr>
          <w:rFonts w:ascii="宋体" w:hAnsi="宋体" w:cs="Arial Unicode MS" w:hint="eastAsia"/>
          <w:sz w:val="24"/>
        </w:rPr>
        <w:t>元， 截至</w:t>
      </w:r>
      <w:r w:rsidRPr="00971752">
        <w:rPr>
          <w:rFonts w:ascii="宋体" w:hAnsi="宋体" w:cs="Arial Unicode MS"/>
          <w:sz w:val="24"/>
        </w:rPr>
        <w:t>20</w:t>
      </w:r>
      <w:r w:rsidRPr="00971752">
        <w:rPr>
          <w:rFonts w:ascii="宋体" w:hAnsi="宋体" w:cs="Arial Unicode MS" w:hint="eastAsia"/>
          <w:sz w:val="24"/>
        </w:rPr>
        <w:t>20年</w:t>
      </w:r>
      <w:r w:rsidRPr="00971752">
        <w:rPr>
          <w:rFonts w:ascii="宋体" w:hAnsi="宋体" w:cs="Arial Unicode MS"/>
          <w:sz w:val="24"/>
        </w:rPr>
        <w:t>6</w:t>
      </w:r>
      <w:r w:rsidRPr="00971752">
        <w:rPr>
          <w:rFonts w:ascii="宋体" w:hAnsi="宋体" w:cs="Arial Unicode MS" w:hint="eastAsia"/>
          <w:sz w:val="24"/>
        </w:rPr>
        <w:t>月</w:t>
      </w:r>
      <w:r w:rsidRPr="00971752">
        <w:rPr>
          <w:rFonts w:ascii="宋体" w:hAnsi="宋体" w:cs="Arial Unicode MS"/>
          <w:sz w:val="24"/>
        </w:rPr>
        <w:t>30</w:t>
      </w:r>
      <w:r w:rsidRPr="00971752">
        <w:rPr>
          <w:rFonts w:ascii="宋体" w:hAnsi="宋体" w:cs="Arial Unicode MS" w:hint="eastAsia"/>
          <w:sz w:val="24"/>
        </w:rPr>
        <w:t>日，公司累计使用募集资金</w:t>
      </w:r>
      <w:r w:rsidRPr="00971752">
        <w:rPr>
          <w:rFonts w:ascii="宋体" w:hAnsi="宋体" w:cs="宋体" w:hint="eastAsia"/>
          <w:kern w:val="0"/>
          <w:sz w:val="24"/>
        </w:rPr>
        <w:t>406,510,750.63</w:t>
      </w:r>
      <w:r w:rsidRPr="00971752">
        <w:rPr>
          <w:rFonts w:ascii="宋体" w:hAnsi="宋体" w:cs="Arial Unicode MS" w:hint="eastAsia"/>
          <w:sz w:val="24"/>
        </w:rPr>
        <w:t>元，未使用募集资金余额为</w:t>
      </w:r>
      <w:r w:rsidRPr="00971752">
        <w:rPr>
          <w:rFonts w:ascii="宋体" w:hAnsi="宋体" w:cs="宋体" w:hint="eastAsia"/>
          <w:kern w:val="0"/>
          <w:sz w:val="24"/>
        </w:rPr>
        <w:t>114,553,031.00</w:t>
      </w:r>
      <w:r w:rsidRPr="00971752">
        <w:rPr>
          <w:rFonts w:ascii="宋体" w:hAnsi="宋体" w:cs="Arial Unicode MS" w:hint="eastAsia"/>
          <w:sz w:val="24"/>
        </w:rPr>
        <w:t>元（含利息收入和扣减手续费）。</w:t>
      </w:r>
    </w:p>
    <w:p w:rsidR="00267C7B" w:rsidRPr="00257FBB" w:rsidRDefault="00267C7B" w:rsidP="00267C7B">
      <w:pPr>
        <w:keepNext/>
        <w:keepLines/>
        <w:spacing w:line="460" w:lineRule="exact"/>
        <w:ind w:firstLineChars="196" w:firstLine="472"/>
        <w:outlineLvl w:val="0"/>
        <w:rPr>
          <w:rFonts w:asciiTheme="minorEastAsia" w:hAnsiTheme="minorEastAsia"/>
          <w:b/>
          <w:bCs/>
          <w:kern w:val="44"/>
          <w:sz w:val="24"/>
        </w:rPr>
      </w:pPr>
      <w:r w:rsidRPr="00257FBB">
        <w:rPr>
          <w:rFonts w:asciiTheme="minorEastAsia" w:hAnsiTheme="minorEastAsia" w:hint="eastAsia"/>
          <w:b/>
          <w:bCs/>
          <w:kern w:val="44"/>
          <w:sz w:val="24"/>
        </w:rPr>
        <w:lastRenderedPageBreak/>
        <w:t>二、募集资金管理情况</w:t>
      </w:r>
    </w:p>
    <w:p w:rsidR="00267C7B" w:rsidRPr="00447170" w:rsidRDefault="00267C7B" w:rsidP="00267C7B">
      <w:pPr>
        <w:adjustRightInd w:val="0"/>
        <w:snapToGrid w:val="0"/>
        <w:spacing w:line="360" w:lineRule="auto"/>
        <w:ind w:firstLineChars="200" w:firstLine="480"/>
        <w:rPr>
          <w:rFonts w:ascii="宋体" w:cs="Arial Unicode MS"/>
          <w:sz w:val="24"/>
        </w:rPr>
      </w:pPr>
      <w:r w:rsidRPr="00447170">
        <w:rPr>
          <w:rFonts w:ascii="宋体" w:hAnsi="宋体" w:cs="Arial Unicode MS" w:hint="eastAsia"/>
          <w:sz w:val="24"/>
        </w:rPr>
        <w:t>为规范公司募集资金的使用与管理，根据《公司法》、《证券法》、《上市公司证券发行管理办法》、《关于前次募集资金使用情况报告的规定》、《上海证券交易所股票上市规则》、《上市公司监管指引第</w:t>
      </w:r>
      <w:r w:rsidRPr="00447170">
        <w:rPr>
          <w:rFonts w:ascii="宋体" w:hAnsi="宋体" w:cs="Arial Unicode MS"/>
          <w:sz w:val="24"/>
        </w:rPr>
        <w:t>2</w:t>
      </w:r>
      <w:r w:rsidRPr="00447170">
        <w:rPr>
          <w:rFonts w:ascii="宋体" w:hAnsi="宋体" w:cs="Arial Unicode MS" w:hint="eastAsia"/>
          <w:sz w:val="24"/>
        </w:rPr>
        <w:t>号</w:t>
      </w:r>
      <w:r w:rsidRPr="00447170">
        <w:rPr>
          <w:rFonts w:ascii="宋体" w:hAnsi="宋体" w:cs="Arial Unicode MS"/>
          <w:sz w:val="24"/>
        </w:rPr>
        <w:t>——</w:t>
      </w:r>
      <w:r w:rsidRPr="00447170">
        <w:rPr>
          <w:rFonts w:ascii="宋体" w:hAnsi="宋体" w:cs="Arial Unicode MS" w:hint="eastAsia"/>
          <w:sz w:val="24"/>
        </w:rPr>
        <w:t>上市公司募集资金管理和使用的监管要求》、《上海证券交易所上市公司募集资金管理办法（</w:t>
      </w:r>
      <w:r w:rsidRPr="00447170">
        <w:rPr>
          <w:rFonts w:ascii="宋体" w:hAnsi="宋体" w:cs="Arial Unicode MS"/>
          <w:sz w:val="24"/>
        </w:rPr>
        <w:t>2013</w:t>
      </w:r>
      <w:r w:rsidRPr="00447170">
        <w:rPr>
          <w:rFonts w:ascii="宋体" w:hAnsi="宋体" w:cs="Arial Unicode MS" w:hint="eastAsia"/>
          <w:sz w:val="24"/>
        </w:rPr>
        <w:t>年修订）》和《公司章程》等相关规定，公司修订了《江苏吴中实业股份有限公司募集资金使用管理办法》（以下简称“《管理办法》”），并提交公司</w:t>
      </w:r>
      <w:smartTag w:uri="urn:schemas-microsoft-com:office:smarttags" w:element="chsdate">
        <w:smartTagPr>
          <w:attr w:name="Year" w:val="2014"/>
          <w:attr w:name="Month" w:val="12"/>
          <w:attr w:name="Day" w:val="15"/>
          <w:attr w:name="IsLunarDate" w:val="False"/>
          <w:attr w:name="IsROCDate" w:val="False"/>
        </w:smartTagPr>
        <w:r w:rsidRPr="00447170">
          <w:rPr>
            <w:rFonts w:ascii="宋体" w:hAnsi="宋体" w:cs="Arial Unicode MS"/>
            <w:sz w:val="24"/>
          </w:rPr>
          <w:t>2014</w:t>
        </w:r>
        <w:r w:rsidRPr="00447170">
          <w:rPr>
            <w:rFonts w:ascii="宋体" w:hAnsi="宋体" w:cs="Arial Unicode MS" w:hint="eastAsia"/>
            <w:sz w:val="24"/>
          </w:rPr>
          <w:t>年</w:t>
        </w:r>
        <w:r w:rsidRPr="00447170">
          <w:rPr>
            <w:rFonts w:ascii="宋体" w:hAnsi="宋体" w:cs="Arial Unicode MS"/>
            <w:sz w:val="24"/>
          </w:rPr>
          <w:t>12</w:t>
        </w:r>
        <w:r w:rsidRPr="00447170">
          <w:rPr>
            <w:rFonts w:ascii="宋体" w:hAnsi="宋体" w:cs="Arial Unicode MS" w:hint="eastAsia"/>
            <w:sz w:val="24"/>
          </w:rPr>
          <w:t>月</w:t>
        </w:r>
        <w:r w:rsidRPr="00447170">
          <w:rPr>
            <w:rFonts w:ascii="宋体" w:hAnsi="宋体" w:cs="Arial Unicode MS"/>
            <w:sz w:val="24"/>
          </w:rPr>
          <w:t>15</w:t>
        </w:r>
        <w:r w:rsidRPr="00447170">
          <w:rPr>
            <w:rFonts w:ascii="宋体" w:hAnsi="宋体" w:cs="Arial Unicode MS" w:hint="eastAsia"/>
            <w:sz w:val="24"/>
          </w:rPr>
          <w:t>日</w:t>
        </w:r>
      </w:smartTag>
      <w:r w:rsidRPr="00447170">
        <w:rPr>
          <w:rFonts w:ascii="宋体" w:hAnsi="宋体" w:cs="Arial Unicode MS" w:hint="eastAsia"/>
          <w:sz w:val="24"/>
        </w:rPr>
        <w:t>召开的</w:t>
      </w:r>
      <w:r w:rsidRPr="00447170">
        <w:rPr>
          <w:rFonts w:ascii="宋体" w:hAnsi="宋体" w:cs="Arial Unicode MS"/>
          <w:sz w:val="24"/>
        </w:rPr>
        <w:t>2014</w:t>
      </w:r>
      <w:r w:rsidRPr="00447170">
        <w:rPr>
          <w:rFonts w:ascii="宋体" w:hAnsi="宋体" w:cs="Arial Unicode MS" w:hint="eastAsia"/>
          <w:sz w:val="24"/>
        </w:rPr>
        <w:t>年第二次临时股东大会审议通过。</w:t>
      </w:r>
    </w:p>
    <w:p w:rsidR="00267C7B" w:rsidRPr="00447170" w:rsidRDefault="00267C7B" w:rsidP="00267C7B">
      <w:pPr>
        <w:adjustRightInd w:val="0"/>
        <w:snapToGrid w:val="0"/>
        <w:spacing w:line="360" w:lineRule="auto"/>
        <w:ind w:firstLineChars="200" w:firstLine="480"/>
        <w:rPr>
          <w:rFonts w:ascii="宋体" w:cs="Arial Unicode MS"/>
          <w:sz w:val="24"/>
        </w:rPr>
      </w:pPr>
      <w:r w:rsidRPr="00447170">
        <w:rPr>
          <w:rFonts w:ascii="宋体" w:hAnsi="宋体" w:cs="Arial Unicode MS" w:hint="eastAsia"/>
          <w:sz w:val="24"/>
        </w:rPr>
        <w:t>根据《管理办法》，本公司对募集资金实行专户存储，在银行设立募集资金专户。</w:t>
      </w:r>
      <w:smartTag w:uri="urn:schemas-microsoft-com:office:smarttags" w:element="chsdate">
        <w:smartTagPr>
          <w:attr w:name="Year" w:val="2015"/>
          <w:attr w:name="Month" w:val="10"/>
          <w:attr w:name="Day" w:val="26"/>
          <w:attr w:name="IsLunarDate" w:val="False"/>
          <w:attr w:name="IsROCDate" w:val="False"/>
        </w:smartTagPr>
        <w:r w:rsidRPr="00447170">
          <w:rPr>
            <w:rFonts w:ascii="宋体" w:hAnsi="宋体" w:cs="Arial Unicode MS"/>
            <w:sz w:val="24"/>
          </w:rPr>
          <w:t>2015</w:t>
        </w:r>
        <w:r w:rsidRPr="00447170">
          <w:rPr>
            <w:rFonts w:ascii="宋体" w:hAnsi="宋体" w:cs="Arial Unicode MS" w:hint="eastAsia"/>
            <w:sz w:val="24"/>
          </w:rPr>
          <w:t>年</w:t>
        </w:r>
        <w:r w:rsidRPr="00447170">
          <w:rPr>
            <w:rFonts w:ascii="宋体" w:hAnsi="宋体" w:cs="Arial Unicode MS"/>
            <w:sz w:val="24"/>
          </w:rPr>
          <w:t>10</w:t>
        </w:r>
        <w:r w:rsidRPr="00447170">
          <w:rPr>
            <w:rFonts w:ascii="宋体" w:hAnsi="宋体" w:cs="Arial Unicode MS" w:hint="eastAsia"/>
            <w:sz w:val="24"/>
          </w:rPr>
          <w:t>月</w:t>
        </w:r>
        <w:r w:rsidRPr="00447170">
          <w:rPr>
            <w:rFonts w:ascii="宋体" w:hAnsi="宋体" w:cs="Arial Unicode MS"/>
            <w:sz w:val="24"/>
          </w:rPr>
          <w:t>26</w:t>
        </w:r>
        <w:r w:rsidRPr="00447170">
          <w:rPr>
            <w:rFonts w:ascii="宋体" w:hAnsi="宋体" w:cs="Arial Unicode MS" w:hint="eastAsia"/>
            <w:sz w:val="24"/>
          </w:rPr>
          <w:t>日</w:t>
        </w:r>
      </w:smartTag>
      <w:r w:rsidRPr="00447170">
        <w:rPr>
          <w:rFonts w:ascii="宋体" w:hAnsi="宋体" w:cs="Arial Unicode MS" w:hint="eastAsia"/>
          <w:sz w:val="24"/>
        </w:rPr>
        <w:t>，公司、下属公司、保荐机构、银行签订了“募集资金专户存储三</w:t>
      </w:r>
      <w:r w:rsidRPr="00447170">
        <w:rPr>
          <w:rFonts w:ascii="宋体" w:hAnsi="宋体" w:cs="Arial Unicode MS"/>
          <w:sz w:val="24"/>
        </w:rPr>
        <w:t>/</w:t>
      </w:r>
      <w:r w:rsidRPr="00447170">
        <w:rPr>
          <w:rFonts w:ascii="宋体" w:hAnsi="宋体" w:cs="Arial Unicode MS" w:hint="eastAsia"/>
          <w:sz w:val="24"/>
        </w:rPr>
        <w:t>四方监管协议”。</w:t>
      </w:r>
    </w:p>
    <w:p w:rsidR="00267C7B" w:rsidRPr="00EC4094" w:rsidRDefault="00267C7B" w:rsidP="00267C7B">
      <w:pPr>
        <w:autoSpaceDE w:val="0"/>
        <w:autoSpaceDN w:val="0"/>
        <w:adjustRightInd w:val="0"/>
        <w:spacing w:line="460" w:lineRule="exact"/>
        <w:ind w:firstLineChars="200" w:firstLine="480"/>
        <w:rPr>
          <w:rFonts w:asciiTheme="minorEastAsia" w:hAnsiTheme="minorEastAsia" w:cs="宋体"/>
          <w:kern w:val="0"/>
          <w:sz w:val="24"/>
        </w:rPr>
      </w:pPr>
      <w:r w:rsidRPr="00EC4094">
        <w:rPr>
          <w:rFonts w:asciiTheme="minorEastAsia" w:hAnsiTheme="minorEastAsia" w:cs="宋体" w:hint="eastAsia"/>
          <w:kern w:val="0"/>
          <w:sz w:val="24"/>
        </w:rPr>
        <w:t>经公司第八届董事会第十一次会议、第八届监事会第十一次会议及20I6年度股东大会决议审议通过《江苏吴中实业股份有限公司关于变更部分募集资金投资项目的议案》，同意公司将原非公开发行的募集资金投资项目“药品自动化立体仓库项目”变更为“江苏吴中医药集团有限公司苏州制药厂原料药二期项目”(具体见公司于2017年4月28日及5月19日在《中国证券报》、《上海证券报》及上海证券交易所网站上披露的相关公告)。</w:t>
      </w:r>
    </w:p>
    <w:p w:rsidR="00267C7B" w:rsidRPr="00EC4094" w:rsidRDefault="00267C7B" w:rsidP="00267C7B">
      <w:pPr>
        <w:autoSpaceDE w:val="0"/>
        <w:autoSpaceDN w:val="0"/>
        <w:adjustRightInd w:val="0"/>
        <w:spacing w:line="460" w:lineRule="exact"/>
        <w:ind w:firstLineChars="200" w:firstLine="480"/>
        <w:rPr>
          <w:rFonts w:asciiTheme="minorEastAsia" w:hAnsiTheme="minorEastAsia" w:cs="宋体"/>
          <w:kern w:val="0"/>
          <w:sz w:val="24"/>
        </w:rPr>
      </w:pPr>
      <w:r w:rsidRPr="00EC4094">
        <w:rPr>
          <w:rFonts w:asciiTheme="minorEastAsia" w:hAnsiTheme="minorEastAsia" w:cs="宋体" w:hint="eastAsia"/>
          <w:kern w:val="0"/>
          <w:sz w:val="24"/>
        </w:rPr>
        <w:t>2017年6月8日，本公司、东吴证券股份有限公司(以下简称“东吴证券”)、中国银行股份有限公司苏州吴中支行、江苏吴中医药集团有限公司苏州制药厂在苏州签订了募集资金专户存储四方监管协议(具体见公司于2017年6月9日在《中国证券报》、《上海证券报》及上海证券交易所网站上披露的相关公告)。</w:t>
      </w:r>
    </w:p>
    <w:p w:rsidR="00267C7B" w:rsidRPr="00EC4094" w:rsidRDefault="00267C7B" w:rsidP="00267C7B">
      <w:pPr>
        <w:autoSpaceDE w:val="0"/>
        <w:autoSpaceDN w:val="0"/>
        <w:adjustRightInd w:val="0"/>
        <w:spacing w:line="460" w:lineRule="exact"/>
        <w:ind w:firstLineChars="200" w:firstLine="480"/>
        <w:rPr>
          <w:rFonts w:asciiTheme="minorEastAsia" w:hAnsiTheme="minorEastAsia" w:cs="宋体"/>
          <w:kern w:val="0"/>
          <w:sz w:val="24"/>
        </w:rPr>
      </w:pPr>
      <w:r w:rsidRPr="00EC4094">
        <w:rPr>
          <w:rFonts w:asciiTheme="minorEastAsia" w:hAnsiTheme="minorEastAsia" w:cs="宋体" w:hint="eastAsia"/>
          <w:kern w:val="0"/>
          <w:sz w:val="24"/>
        </w:rPr>
        <w:t>经公司第九届董事会第六次会议、第九届监事会第六次会议及2019年第五次临时股东大会决议审议通过《江苏吴中实业股份有限公司关于变更部分募集资金投资项目的议案》，同意公司将原非公开发行的募集资金投资项目“国家一类生物抗癌新药重组人血管内皮抑素注射液研发项目”中部分未使用资金约12,055万元进行变更，变更后的募集资金投向为抗肿瘤1类新药YS001的研发、西洛他唑等上市化学仿制药的一致性评价、利奈唑胺与沃诺拉赞的仿制(具体见公司于2019年8月23日及9月11日在《中国证券报》、《上海证券报》及上海证券交易所网站上披露的相关公告)。</w:t>
      </w:r>
    </w:p>
    <w:p w:rsidR="00267C7B" w:rsidRPr="00EC4094" w:rsidRDefault="00267C7B" w:rsidP="00267C7B">
      <w:pPr>
        <w:autoSpaceDE w:val="0"/>
        <w:autoSpaceDN w:val="0"/>
        <w:adjustRightInd w:val="0"/>
        <w:spacing w:line="460" w:lineRule="exact"/>
        <w:ind w:firstLineChars="200" w:firstLine="480"/>
        <w:rPr>
          <w:rFonts w:asciiTheme="minorEastAsia" w:hAnsiTheme="minorEastAsia" w:cs="宋体"/>
          <w:kern w:val="0"/>
          <w:sz w:val="24"/>
        </w:rPr>
      </w:pPr>
      <w:r w:rsidRPr="00EC4094">
        <w:rPr>
          <w:rFonts w:asciiTheme="minorEastAsia" w:hAnsiTheme="minorEastAsia" w:cs="宋体" w:hint="eastAsia"/>
          <w:kern w:val="0"/>
          <w:sz w:val="24"/>
        </w:rPr>
        <w:t>2019年9月20日，本公司、东吴证券股份有限公司、中国农业银行股份有限</w:t>
      </w:r>
      <w:r w:rsidRPr="00EC4094">
        <w:rPr>
          <w:rFonts w:asciiTheme="minorEastAsia" w:hAnsiTheme="minorEastAsia" w:cs="宋体" w:hint="eastAsia"/>
          <w:kern w:val="0"/>
          <w:sz w:val="24"/>
        </w:rPr>
        <w:lastRenderedPageBreak/>
        <w:t>公司苏州姑苏支行、苏州泽润新药研发有限公司/江苏吴中医药集团有限公司苏州制药厂在苏州签订了募集资金专户存储四方监管协议(具体见公司于2019年9月21日在《中国证券报》、《上海证券报》及上海证券交易所网站上披露的相关公告)。</w:t>
      </w:r>
    </w:p>
    <w:p w:rsidR="00267C7B" w:rsidRPr="00971752" w:rsidRDefault="00267C7B" w:rsidP="00267C7B">
      <w:pPr>
        <w:autoSpaceDE w:val="0"/>
        <w:autoSpaceDN w:val="0"/>
        <w:adjustRightInd w:val="0"/>
        <w:spacing w:line="360" w:lineRule="auto"/>
        <w:ind w:firstLineChars="200" w:firstLine="480"/>
        <w:rPr>
          <w:rFonts w:asciiTheme="minorEastAsia" w:hAnsiTheme="minorEastAsia" w:cs="宋体"/>
          <w:kern w:val="0"/>
          <w:sz w:val="24"/>
        </w:rPr>
      </w:pPr>
      <w:r w:rsidRPr="00EC4094">
        <w:rPr>
          <w:rFonts w:asciiTheme="minorEastAsia" w:hAnsiTheme="minorEastAsia" w:cs="宋体" w:hint="eastAsia"/>
          <w:kern w:val="0"/>
          <w:sz w:val="24"/>
        </w:rPr>
        <w:t>上述募集资金专户存储四方监管协议的内容与上海证券交易所三方监管协议范本不存在重大差异，本公司在使用募集资金时已经严格遵照履行，以便于募</w:t>
      </w:r>
      <w:r w:rsidRPr="00186246">
        <w:rPr>
          <w:rFonts w:asciiTheme="minorEastAsia" w:hAnsiTheme="minorEastAsia" w:cs="宋体" w:hint="eastAsia"/>
          <w:kern w:val="0"/>
          <w:sz w:val="24"/>
        </w:rPr>
        <w:t>集</w:t>
      </w:r>
      <w:r w:rsidRPr="00971752">
        <w:rPr>
          <w:rFonts w:asciiTheme="minorEastAsia" w:hAnsiTheme="minorEastAsia" w:cs="宋体" w:hint="eastAsia"/>
          <w:kern w:val="0"/>
          <w:sz w:val="24"/>
        </w:rPr>
        <w:t>资金的管理和使用以及对其使用情况进行监督，保证专款专用。</w:t>
      </w:r>
    </w:p>
    <w:p w:rsidR="00267C7B" w:rsidRPr="00971752" w:rsidRDefault="00267C7B" w:rsidP="00267C7B">
      <w:pPr>
        <w:adjustRightInd w:val="0"/>
        <w:snapToGrid w:val="0"/>
        <w:spacing w:line="360" w:lineRule="auto"/>
        <w:ind w:firstLineChars="200" w:firstLine="480"/>
        <w:rPr>
          <w:rFonts w:ascii="宋体" w:hAnsi="宋体" w:cs="Arial Unicode MS"/>
          <w:sz w:val="24"/>
        </w:rPr>
      </w:pPr>
      <w:r w:rsidRPr="00971752">
        <w:rPr>
          <w:rFonts w:ascii="宋体" w:hAnsi="宋体" w:cs="Arial Unicode MS" w:hint="eastAsia"/>
          <w:sz w:val="24"/>
        </w:rPr>
        <w:t>截至</w:t>
      </w:r>
      <w:r w:rsidRPr="00971752">
        <w:rPr>
          <w:rFonts w:ascii="宋体" w:hAnsi="宋体" w:cs="Arial Unicode MS"/>
          <w:sz w:val="24"/>
        </w:rPr>
        <w:t>20</w:t>
      </w:r>
      <w:r w:rsidRPr="00971752">
        <w:rPr>
          <w:rFonts w:ascii="宋体" w:hAnsi="宋体" w:cs="Arial Unicode MS" w:hint="eastAsia"/>
          <w:sz w:val="24"/>
        </w:rPr>
        <w:t>20年</w:t>
      </w:r>
      <w:r w:rsidRPr="00971752">
        <w:rPr>
          <w:rFonts w:ascii="宋体" w:hAnsi="宋体" w:cs="Arial Unicode MS"/>
          <w:sz w:val="24"/>
        </w:rPr>
        <w:t>6</w:t>
      </w:r>
      <w:r w:rsidRPr="00971752">
        <w:rPr>
          <w:rFonts w:ascii="宋体" w:hAnsi="宋体" w:cs="Arial Unicode MS" w:hint="eastAsia"/>
          <w:sz w:val="24"/>
        </w:rPr>
        <w:t>月</w:t>
      </w:r>
      <w:r w:rsidRPr="00971752">
        <w:rPr>
          <w:rFonts w:ascii="宋体" w:hAnsi="宋体" w:cs="Arial Unicode MS"/>
          <w:sz w:val="24"/>
        </w:rPr>
        <w:t>30</w:t>
      </w:r>
      <w:r w:rsidRPr="00971752">
        <w:rPr>
          <w:rFonts w:ascii="宋体" w:hAnsi="宋体" w:cs="Arial Unicode MS" w:hint="eastAsia"/>
          <w:sz w:val="24"/>
        </w:rPr>
        <w:t>日，公司募集资金专户存储情况（含利息收入和扣减手续费）如下表所示：</w:t>
      </w:r>
    </w:p>
    <w:p w:rsidR="00267C7B" w:rsidRPr="00DB274B" w:rsidRDefault="00267C7B" w:rsidP="00267C7B">
      <w:pPr>
        <w:widowControl/>
        <w:spacing w:line="400" w:lineRule="exact"/>
        <w:ind w:firstLineChars="150" w:firstLine="330"/>
        <w:rPr>
          <w:rFonts w:asciiTheme="minorEastAsia" w:hAnsiTheme="minorEastAsia" w:cs="Arial"/>
          <w:kern w:val="0"/>
          <w:sz w:val="22"/>
        </w:rPr>
      </w:pPr>
    </w:p>
    <w:tbl>
      <w:tblPr>
        <w:tblW w:w="8843" w:type="dxa"/>
        <w:tblBorders>
          <w:top w:val="single" w:sz="4" w:space="0" w:color="auto"/>
          <w:bottom w:val="single" w:sz="4" w:space="0" w:color="auto"/>
          <w:insideH w:val="dashed" w:sz="4" w:space="0" w:color="auto"/>
          <w:insideV w:val="dashed" w:sz="4" w:space="0" w:color="auto"/>
        </w:tblBorders>
        <w:tblLook w:val="0000" w:firstRow="0" w:lastRow="0" w:firstColumn="0" w:lastColumn="0" w:noHBand="0" w:noVBand="0"/>
      </w:tblPr>
      <w:tblGrid>
        <w:gridCol w:w="1416"/>
        <w:gridCol w:w="1272"/>
        <w:gridCol w:w="697"/>
        <w:gridCol w:w="2106"/>
        <w:gridCol w:w="1560"/>
        <w:gridCol w:w="1792"/>
      </w:tblGrid>
      <w:tr w:rsidR="00267C7B" w:rsidRPr="002A06DE" w:rsidTr="00F739B5">
        <w:trPr>
          <w:trHeight w:val="455"/>
        </w:trPr>
        <w:tc>
          <w:tcPr>
            <w:tcW w:w="0" w:type="auto"/>
            <w:vAlign w:val="center"/>
          </w:tcPr>
          <w:p w:rsidR="00267C7B" w:rsidRPr="002A06DE" w:rsidRDefault="00267C7B" w:rsidP="00F739B5">
            <w:pPr>
              <w:rPr>
                <w:rFonts w:asciiTheme="minorEastAsia" w:hAnsiTheme="minorEastAsia"/>
                <w:sz w:val="18"/>
                <w:szCs w:val="18"/>
              </w:rPr>
            </w:pPr>
            <w:r w:rsidRPr="002A06DE">
              <w:rPr>
                <w:rFonts w:asciiTheme="minorEastAsia" w:hAnsiTheme="minorEastAsia" w:hint="eastAsia"/>
                <w:sz w:val="18"/>
                <w:szCs w:val="18"/>
              </w:rPr>
              <w:t>账户名称</w:t>
            </w:r>
          </w:p>
        </w:tc>
        <w:tc>
          <w:tcPr>
            <w:tcW w:w="0" w:type="auto"/>
            <w:shd w:val="clear" w:color="auto" w:fill="auto"/>
            <w:vAlign w:val="center"/>
          </w:tcPr>
          <w:p w:rsidR="00267C7B" w:rsidRPr="002A06DE" w:rsidRDefault="00267C7B" w:rsidP="00F739B5">
            <w:pPr>
              <w:rPr>
                <w:rFonts w:asciiTheme="minorEastAsia" w:hAnsiTheme="minorEastAsia"/>
                <w:sz w:val="18"/>
                <w:szCs w:val="18"/>
              </w:rPr>
            </w:pPr>
            <w:r w:rsidRPr="002A06DE">
              <w:rPr>
                <w:rFonts w:asciiTheme="minorEastAsia" w:hAnsiTheme="minorEastAsia" w:hint="eastAsia"/>
                <w:sz w:val="18"/>
                <w:szCs w:val="18"/>
              </w:rPr>
              <w:t>开户银行</w:t>
            </w:r>
          </w:p>
        </w:tc>
        <w:tc>
          <w:tcPr>
            <w:tcW w:w="0" w:type="auto"/>
            <w:shd w:val="clear" w:color="auto" w:fill="auto"/>
            <w:vAlign w:val="center"/>
          </w:tcPr>
          <w:p w:rsidR="00267C7B" w:rsidRPr="002A06DE" w:rsidRDefault="00267C7B" w:rsidP="00F739B5">
            <w:pPr>
              <w:rPr>
                <w:rFonts w:asciiTheme="minorEastAsia" w:hAnsiTheme="minorEastAsia"/>
                <w:sz w:val="18"/>
                <w:szCs w:val="18"/>
              </w:rPr>
            </w:pPr>
            <w:r w:rsidRPr="002A06DE">
              <w:rPr>
                <w:rFonts w:asciiTheme="minorEastAsia" w:hAnsiTheme="minorEastAsia" w:hint="eastAsia"/>
                <w:sz w:val="18"/>
                <w:szCs w:val="18"/>
              </w:rPr>
              <w:t>账户类别</w:t>
            </w:r>
          </w:p>
        </w:tc>
        <w:tc>
          <w:tcPr>
            <w:tcW w:w="0" w:type="auto"/>
            <w:shd w:val="clear" w:color="auto" w:fill="auto"/>
            <w:vAlign w:val="center"/>
          </w:tcPr>
          <w:p w:rsidR="00267C7B" w:rsidRPr="002A06DE" w:rsidRDefault="00267C7B" w:rsidP="00F739B5">
            <w:pPr>
              <w:jc w:val="center"/>
              <w:rPr>
                <w:rFonts w:asciiTheme="minorEastAsia" w:hAnsiTheme="minorEastAsia"/>
                <w:sz w:val="18"/>
                <w:szCs w:val="18"/>
              </w:rPr>
            </w:pPr>
            <w:r w:rsidRPr="002A06DE">
              <w:rPr>
                <w:rFonts w:asciiTheme="minorEastAsia" w:hAnsiTheme="minorEastAsia" w:hint="eastAsia"/>
                <w:sz w:val="18"/>
                <w:szCs w:val="18"/>
              </w:rPr>
              <w:t>银行账号</w:t>
            </w:r>
          </w:p>
        </w:tc>
        <w:tc>
          <w:tcPr>
            <w:tcW w:w="0" w:type="auto"/>
            <w:shd w:val="clear" w:color="auto" w:fill="auto"/>
            <w:vAlign w:val="center"/>
          </w:tcPr>
          <w:p w:rsidR="00267C7B" w:rsidRPr="002A06DE" w:rsidRDefault="00267C7B" w:rsidP="00F739B5">
            <w:pPr>
              <w:jc w:val="center"/>
              <w:rPr>
                <w:rFonts w:asciiTheme="minorEastAsia" w:hAnsiTheme="minorEastAsia"/>
                <w:sz w:val="18"/>
                <w:szCs w:val="18"/>
              </w:rPr>
            </w:pPr>
            <w:r w:rsidRPr="002A06DE">
              <w:rPr>
                <w:rFonts w:asciiTheme="minorEastAsia" w:hAnsiTheme="minorEastAsia" w:hint="eastAsia"/>
                <w:sz w:val="18"/>
                <w:szCs w:val="18"/>
              </w:rPr>
              <w:t>存储余额</w:t>
            </w:r>
          </w:p>
        </w:tc>
        <w:tc>
          <w:tcPr>
            <w:tcW w:w="0" w:type="auto"/>
            <w:shd w:val="clear" w:color="auto" w:fill="auto"/>
            <w:vAlign w:val="center"/>
          </w:tcPr>
          <w:p w:rsidR="00267C7B" w:rsidRPr="002A06DE" w:rsidRDefault="00267C7B" w:rsidP="00F739B5">
            <w:pPr>
              <w:rPr>
                <w:rFonts w:asciiTheme="minorEastAsia" w:hAnsiTheme="minorEastAsia"/>
                <w:sz w:val="18"/>
                <w:szCs w:val="18"/>
              </w:rPr>
            </w:pPr>
            <w:r w:rsidRPr="002A06DE">
              <w:rPr>
                <w:rFonts w:asciiTheme="minorEastAsia" w:hAnsiTheme="minorEastAsia" w:hint="eastAsia"/>
                <w:sz w:val="18"/>
                <w:szCs w:val="18"/>
              </w:rPr>
              <w:t>备注</w:t>
            </w:r>
          </w:p>
        </w:tc>
      </w:tr>
      <w:tr w:rsidR="00267C7B" w:rsidRPr="002A06DE" w:rsidTr="00F739B5">
        <w:trPr>
          <w:trHeight w:val="455"/>
        </w:trPr>
        <w:tc>
          <w:tcPr>
            <w:tcW w:w="0" w:type="auto"/>
            <w:vAlign w:val="center"/>
          </w:tcPr>
          <w:p w:rsidR="00267C7B" w:rsidRPr="002A06DE" w:rsidRDefault="00267C7B" w:rsidP="00F739B5">
            <w:pPr>
              <w:rPr>
                <w:rFonts w:asciiTheme="minorEastAsia" w:hAnsiTheme="minorEastAsia"/>
                <w:sz w:val="18"/>
                <w:szCs w:val="18"/>
              </w:rPr>
            </w:pPr>
            <w:r w:rsidRPr="002A06DE">
              <w:rPr>
                <w:rFonts w:asciiTheme="minorEastAsia" w:hAnsiTheme="minorEastAsia" w:hint="eastAsia"/>
                <w:sz w:val="18"/>
                <w:szCs w:val="18"/>
              </w:rPr>
              <w:t>江苏吴中实业股份有限公司</w:t>
            </w:r>
          </w:p>
        </w:tc>
        <w:tc>
          <w:tcPr>
            <w:tcW w:w="0" w:type="auto"/>
            <w:shd w:val="clear" w:color="auto" w:fill="auto"/>
            <w:vAlign w:val="center"/>
          </w:tcPr>
          <w:p w:rsidR="00267C7B" w:rsidRPr="002A06DE" w:rsidRDefault="00267C7B" w:rsidP="00F739B5">
            <w:pPr>
              <w:rPr>
                <w:rFonts w:asciiTheme="minorEastAsia" w:hAnsiTheme="minorEastAsia"/>
                <w:sz w:val="18"/>
                <w:szCs w:val="18"/>
              </w:rPr>
            </w:pPr>
            <w:r w:rsidRPr="002A06DE">
              <w:rPr>
                <w:rFonts w:asciiTheme="minorEastAsia" w:hAnsiTheme="minorEastAsia" w:hint="eastAsia"/>
                <w:sz w:val="18"/>
                <w:szCs w:val="18"/>
              </w:rPr>
              <w:t>中国农业银行股份有限公司苏州南门支行</w:t>
            </w:r>
          </w:p>
        </w:tc>
        <w:tc>
          <w:tcPr>
            <w:tcW w:w="0" w:type="auto"/>
            <w:shd w:val="clear" w:color="auto" w:fill="auto"/>
            <w:vAlign w:val="center"/>
          </w:tcPr>
          <w:p w:rsidR="00267C7B" w:rsidRPr="002A06DE" w:rsidRDefault="00267C7B" w:rsidP="00F739B5">
            <w:pPr>
              <w:rPr>
                <w:rFonts w:asciiTheme="minorEastAsia" w:hAnsiTheme="minorEastAsia"/>
                <w:sz w:val="18"/>
                <w:szCs w:val="18"/>
              </w:rPr>
            </w:pPr>
            <w:r w:rsidRPr="002A06DE">
              <w:rPr>
                <w:rFonts w:asciiTheme="minorEastAsia" w:hAnsiTheme="minorEastAsia" w:hint="eastAsia"/>
                <w:sz w:val="18"/>
                <w:szCs w:val="18"/>
              </w:rPr>
              <w:t>募集资金专户</w:t>
            </w:r>
          </w:p>
        </w:tc>
        <w:tc>
          <w:tcPr>
            <w:tcW w:w="0" w:type="auto"/>
            <w:shd w:val="clear" w:color="auto" w:fill="auto"/>
            <w:vAlign w:val="center"/>
          </w:tcPr>
          <w:p w:rsidR="00267C7B" w:rsidRPr="002A06DE" w:rsidRDefault="00267C7B" w:rsidP="00F739B5">
            <w:pPr>
              <w:jc w:val="center"/>
              <w:rPr>
                <w:rFonts w:asciiTheme="minorEastAsia" w:hAnsiTheme="minorEastAsia"/>
                <w:sz w:val="18"/>
                <w:szCs w:val="18"/>
              </w:rPr>
            </w:pPr>
            <w:r w:rsidRPr="002A06DE">
              <w:rPr>
                <w:rFonts w:asciiTheme="minorEastAsia" w:hAnsiTheme="minorEastAsia" w:hint="eastAsia"/>
                <w:sz w:val="18"/>
                <w:szCs w:val="18"/>
              </w:rPr>
              <w:t>10553301040012703</w:t>
            </w:r>
          </w:p>
        </w:tc>
        <w:tc>
          <w:tcPr>
            <w:tcW w:w="0" w:type="auto"/>
            <w:shd w:val="clear" w:color="auto" w:fill="auto"/>
            <w:vAlign w:val="center"/>
          </w:tcPr>
          <w:p w:rsidR="00267C7B" w:rsidRPr="002A06DE" w:rsidRDefault="00267C7B" w:rsidP="00F739B5">
            <w:pPr>
              <w:jc w:val="center"/>
              <w:rPr>
                <w:rFonts w:asciiTheme="minorEastAsia" w:hAnsiTheme="minorEastAsia"/>
                <w:sz w:val="18"/>
                <w:szCs w:val="18"/>
              </w:rPr>
            </w:pPr>
            <w:r w:rsidRPr="002A06DE">
              <w:rPr>
                <w:rFonts w:asciiTheme="minorEastAsia" w:hAnsiTheme="minorEastAsia" w:hint="eastAsia"/>
                <w:sz w:val="18"/>
                <w:szCs w:val="18"/>
              </w:rPr>
              <w:t>已注销[注]</w:t>
            </w:r>
          </w:p>
        </w:tc>
        <w:tc>
          <w:tcPr>
            <w:tcW w:w="0" w:type="auto"/>
            <w:shd w:val="clear" w:color="auto" w:fill="auto"/>
            <w:vAlign w:val="center"/>
          </w:tcPr>
          <w:p w:rsidR="00267C7B" w:rsidRPr="002A06DE" w:rsidRDefault="00267C7B" w:rsidP="00F739B5">
            <w:pPr>
              <w:rPr>
                <w:rFonts w:asciiTheme="minorEastAsia" w:hAnsiTheme="minorEastAsia"/>
                <w:sz w:val="18"/>
                <w:szCs w:val="18"/>
              </w:rPr>
            </w:pPr>
            <w:r w:rsidRPr="002A06DE">
              <w:rPr>
                <w:rFonts w:asciiTheme="minorEastAsia" w:hAnsiTheme="minorEastAsia" w:hint="eastAsia"/>
                <w:sz w:val="18"/>
                <w:szCs w:val="18"/>
              </w:rPr>
              <w:t>划款账户</w:t>
            </w:r>
          </w:p>
        </w:tc>
      </w:tr>
      <w:tr w:rsidR="00267C7B" w:rsidRPr="002A06DE" w:rsidTr="00F739B5">
        <w:trPr>
          <w:trHeight w:val="455"/>
        </w:trPr>
        <w:tc>
          <w:tcPr>
            <w:tcW w:w="0" w:type="auto"/>
            <w:vMerge w:val="restart"/>
            <w:vAlign w:val="center"/>
          </w:tcPr>
          <w:p w:rsidR="00267C7B" w:rsidRPr="002A06DE" w:rsidRDefault="00267C7B" w:rsidP="00F739B5">
            <w:pPr>
              <w:rPr>
                <w:rFonts w:asciiTheme="minorEastAsia" w:hAnsiTheme="minorEastAsia"/>
                <w:sz w:val="18"/>
                <w:szCs w:val="18"/>
              </w:rPr>
            </w:pPr>
            <w:r w:rsidRPr="002A06DE">
              <w:rPr>
                <w:rFonts w:asciiTheme="minorEastAsia" w:hAnsiTheme="minorEastAsia" w:hint="eastAsia"/>
                <w:sz w:val="18"/>
                <w:szCs w:val="18"/>
              </w:rPr>
              <w:t>江苏吴中医药集团有限公司苏州中凯生物制药厂</w:t>
            </w:r>
          </w:p>
          <w:p w:rsidR="00267C7B" w:rsidRPr="002A06DE" w:rsidRDefault="00267C7B" w:rsidP="00F739B5">
            <w:pPr>
              <w:rPr>
                <w:rFonts w:asciiTheme="minorEastAsia" w:hAnsiTheme="minorEastAsia"/>
                <w:sz w:val="18"/>
                <w:szCs w:val="18"/>
              </w:rPr>
            </w:pPr>
          </w:p>
        </w:tc>
        <w:tc>
          <w:tcPr>
            <w:tcW w:w="0" w:type="auto"/>
            <w:vMerge w:val="restart"/>
            <w:shd w:val="clear" w:color="auto" w:fill="auto"/>
            <w:vAlign w:val="center"/>
          </w:tcPr>
          <w:p w:rsidR="00267C7B" w:rsidRPr="002A06DE" w:rsidRDefault="00267C7B" w:rsidP="00F739B5">
            <w:pPr>
              <w:rPr>
                <w:rFonts w:asciiTheme="minorEastAsia" w:hAnsiTheme="minorEastAsia"/>
                <w:sz w:val="18"/>
                <w:szCs w:val="18"/>
              </w:rPr>
            </w:pPr>
            <w:r w:rsidRPr="002A06DE">
              <w:rPr>
                <w:rFonts w:asciiTheme="minorEastAsia" w:hAnsiTheme="minorEastAsia" w:hint="eastAsia"/>
                <w:sz w:val="18"/>
                <w:szCs w:val="18"/>
              </w:rPr>
              <w:t>中国农业银行股份有限公司苏州南门支行</w:t>
            </w:r>
          </w:p>
        </w:tc>
        <w:tc>
          <w:tcPr>
            <w:tcW w:w="0" w:type="auto"/>
            <w:shd w:val="clear" w:color="auto" w:fill="auto"/>
            <w:vAlign w:val="center"/>
          </w:tcPr>
          <w:p w:rsidR="00267C7B" w:rsidRPr="002A06DE" w:rsidRDefault="00267C7B" w:rsidP="00F739B5">
            <w:pPr>
              <w:rPr>
                <w:rFonts w:asciiTheme="minorEastAsia" w:hAnsiTheme="minorEastAsia"/>
                <w:sz w:val="18"/>
                <w:szCs w:val="18"/>
              </w:rPr>
            </w:pPr>
            <w:r w:rsidRPr="002A06DE">
              <w:rPr>
                <w:rFonts w:asciiTheme="minorEastAsia" w:hAnsiTheme="minorEastAsia" w:hint="eastAsia"/>
                <w:sz w:val="18"/>
                <w:szCs w:val="18"/>
              </w:rPr>
              <w:t>募集资金专户</w:t>
            </w:r>
          </w:p>
        </w:tc>
        <w:tc>
          <w:tcPr>
            <w:tcW w:w="0" w:type="auto"/>
            <w:shd w:val="clear" w:color="auto" w:fill="auto"/>
            <w:vAlign w:val="center"/>
          </w:tcPr>
          <w:p w:rsidR="00267C7B" w:rsidRPr="002A06DE" w:rsidRDefault="00267C7B" w:rsidP="00F739B5">
            <w:pPr>
              <w:jc w:val="center"/>
              <w:rPr>
                <w:rFonts w:asciiTheme="minorEastAsia" w:hAnsiTheme="minorEastAsia"/>
                <w:sz w:val="18"/>
                <w:szCs w:val="18"/>
              </w:rPr>
            </w:pPr>
            <w:r w:rsidRPr="002A06DE">
              <w:rPr>
                <w:rFonts w:asciiTheme="minorEastAsia" w:hAnsiTheme="minorEastAsia" w:hint="eastAsia"/>
                <w:sz w:val="18"/>
                <w:szCs w:val="18"/>
              </w:rPr>
              <w:t>10553301040012760</w:t>
            </w:r>
          </w:p>
        </w:tc>
        <w:tc>
          <w:tcPr>
            <w:tcW w:w="0" w:type="auto"/>
            <w:shd w:val="clear" w:color="auto" w:fill="auto"/>
            <w:vAlign w:val="center"/>
          </w:tcPr>
          <w:p w:rsidR="00267C7B" w:rsidRPr="002A06DE" w:rsidRDefault="00267C7B" w:rsidP="00F739B5">
            <w:pPr>
              <w:jc w:val="center"/>
              <w:rPr>
                <w:rFonts w:asciiTheme="minorEastAsia" w:hAnsiTheme="minorEastAsia"/>
                <w:sz w:val="18"/>
                <w:szCs w:val="18"/>
              </w:rPr>
            </w:pPr>
            <w:r w:rsidRPr="002A06DE">
              <w:rPr>
                <w:rFonts w:asciiTheme="minorEastAsia" w:hAnsiTheme="minorEastAsia" w:hint="eastAsia"/>
                <w:sz w:val="18"/>
                <w:szCs w:val="18"/>
              </w:rPr>
              <w:t>已注销[注]</w:t>
            </w:r>
          </w:p>
        </w:tc>
        <w:tc>
          <w:tcPr>
            <w:tcW w:w="0" w:type="auto"/>
            <w:vMerge w:val="restart"/>
            <w:shd w:val="clear" w:color="auto" w:fill="auto"/>
            <w:vAlign w:val="center"/>
          </w:tcPr>
          <w:p w:rsidR="00267C7B" w:rsidRPr="002A06DE" w:rsidRDefault="00267C7B" w:rsidP="00F739B5">
            <w:pPr>
              <w:rPr>
                <w:rFonts w:asciiTheme="minorEastAsia" w:hAnsiTheme="minorEastAsia"/>
                <w:sz w:val="18"/>
                <w:szCs w:val="18"/>
              </w:rPr>
            </w:pPr>
            <w:r w:rsidRPr="002A06DE">
              <w:rPr>
                <w:rFonts w:asciiTheme="minorEastAsia" w:hAnsiTheme="minorEastAsia" w:hint="eastAsia"/>
                <w:sz w:val="18"/>
                <w:szCs w:val="18"/>
              </w:rPr>
              <w:t>国家一类生物抗癌新药重组人血管内皮抑素注射液研发项目</w:t>
            </w:r>
          </w:p>
        </w:tc>
      </w:tr>
      <w:tr w:rsidR="00267C7B" w:rsidRPr="002A06DE" w:rsidTr="00F739B5">
        <w:trPr>
          <w:trHeight w:val="455"/>
        </w:trPr>
        <w:tc>
          <w:tcPr>
            <w:tcW w:w="0" w:type="auto"/>
            <w:vMerge/>
            <w:vAlign w:val="center"/>
          </w:tcPr>
          <w:p w:rsidR="00267C7B" w:rsidRPr="002A06DE" w:rsidRDefault="00267C7B" w:rsidP="00F739B5">
            <w:pPr>
              <w:ind w:leftChars="40" w:left="84"/>
              <w:rPr>
                <w:rFonts w:asciiTheme="minorEastAsia" w:hAnsiTheme="minorEastAsia"/>
                <w:sz w:val="18"/>
                <w:szCs w:val="18"/>
              </w:rPr>
            </w:pPr>
          </w:p>
        </w:tc>
        <w:tc>
          <w:tcPr>
            <w:tcW w:w="0" w:type="auto"/>
            <w:vMerge/>
            <w:shd w:val="clear" w:color="auto" w:fill="auto"/>
            <w:vAlign w:val="center"/>
          </w:tcPr>
          <w:p w:rsidR="00267C7B" w:rsidRPr="002A06DE" w:rsidRDefault="00267C7B" w:rsidP="00F739B5">
            <w:pPr>
              <w:ind w:leftChars="40" w:left="84"/>
              <w:rPr>
                <w:rFonts w:asciiTheme="minorEastAsia" w:hAnsiTheme="minorEastAsia"/>
                <w:sz w:val="18"/>
                <w:szCs w:val="18"/>
              </w:rPr>
            </w:pPr>
          </w:p>
        </w:tc>
        <w:tc>
          <w:tcPr>
            <w:tcW w:w="0" w:type="auto"/>
            <w:shd w:val="clear" w:color="auto" w:fill="auto"/>
            <w:vAlign w:val="center"/>
          </w:tcPr>
          <w:p w:rsidR="00267C7B" w:rsidRPr="002A06DE" w:rsidRDefault="00267C7B" w:rsidP="00F739B5">
            <w:pPr>
              <w:rPr>
                <w:rFonts w:asciiTheme="minorEastAsia" w:hAnsiTheme="minorEastAsia"/>
                <w:sz w:val="18"/>
                <w:szCs w:val="18"/>
              </w:rPr>
            </w:pPr>
            <w:r w:rsidRPr="002A06DE">
              <w:rPr>
                <w:rFonts w:asciiTheme="minorEastAsia" w:hAnsiTheme="minorEastAsia" w:hint="eastAsia"/>
                <w:sz w:val="18"/>
                <w:szCs w:val="18"/>
              </w:rPr>
              <w:t>定期存款</w:t>
            </w:r>
          </w:p>
        </w:tc>
        <w:tc>
          <w:tcPr>
            <w:tcW w:w="0" w:type="auto"/>
            <w:shd w:val="clear" w:color="auto" w:fill="auto"/>
            <w:vAlign w:val="center"/>
          </w:tcPr>
          <w:p w:rsidR="00267C7B" w:rsidRPr="002A06DE" w:rsidRDefault="00267C7B" w:rsidP="00F739B5">
            <w:pPr>
              <w:jc w:val="center"/>
              <w:rPr>
                <w:rFonts w:asciiTheme="minorEastAsia" w:hAnsiTheme="minorEastAsia"/>
                <w:sz w:val="18"/>
                <w:szCs w:val="18"/>
              </w:rPr>
            </w:pPr>
            <w:r w:rsidRPr="002A06DE">
              <w:rPr>
                <w:rFonts w:asciiTheme="minorEastAsia" w:hAnsiTheme="minorEastAsia" w:hint="eastAsia"/>
                <w:sz w:val="18"/>
                <w:szCs w:val="18"/>
              </w:rPr>
              <w:t>10553351800000066</w:t>
            </w:r>
          </w:p>
        </w:tc>
        <w:tc>
          <w:tcPr>
            <w:tcW w:w="0" w:type="auto"/>
            <w:shd w:val="clear" w:color="auto" w:fill="auto"/>
            <w:vAlign w:val="center"/>
          </w:tcPr>
          <w:p w:rsidR="00267C7B" w:rsidRPr="002A06DE" w:rsidRDefault="00267C7B" w:rsidP="00F739B5">
            <w:pPr>
              <w:jc w:val="center"/>
              <w:rPr>
                <w:rFonts w:asciiTheme="minorEastAsia" w:hAnsiTheme="minorEastAsia"/>
                <w:sz w:val="18"/>
                <w:szCs w:val="18"/>
              </w:rPr>
            </w:pPr>
            <w:r w:rsidRPr="002A06DE">
              <w:rPr>
                <w:rFonts w:asciiTheme="minorEastAsia" w:hAnsiTheme="minorEastAsia" w:hint="eastAsia"/>
                <w:sz w:val="18"/>
                <w:szCs w:val="18"/>
              </w:rPr>
              <w:t>0.00</w:t>
            </w:r>
          </w:p>
        </w:tc>
        <w:tc>
          <w:tcPr>
            <w:tcW w:w="0" w:type="auto"/>
            <w:vMerge/>
            <w:shd w:val="clear" w:color="auto" w:fill="auto"/>
            <w:vAlign w:val="center"/>
          </w:tcPr>
          <w:p w:rsidR="00267C7B" w:rsidRPr="002A06DE" w:rsidRDefault="00267C7B" w:rsidP="00F739B5">
            <w:pPr>
              <w:rPr>
                <w:rFonts w:asciiTheme="minorEastAsia" w:hAnsiTheme="minorEastAsia"/>
                <w:sz w:val="18"/>
                <w:szCs w:val="18"/>
              </w:rPr>
            </w:pPr>
          </w:p>
        </w:tc>
      </w:tr>
      <w:tr w:rsidR="00267C7B" w:rsidRPr="002A06DE" w:rsidTr="00F739B5">
        <w:trPr>
          <w:trHeight w:val="455"/>
        </w:trPr>
        <w:tc>
          <w:tcPr>
            <w:tcW w:w="0" w:type="auto"/>
            <w:vAlign w:val="center"/>
          </w:tcPr>
          <w:p w:rsidR="00267C7B" w:rsidRPr="002A06DE" w:rsidRDefault="00267C7B" w:rsidP="00F739B5">
            <w:pPr>
              <w:rPr>
                <w:rFonts w:asciiTheme="minorEastAsia" w:hAnsiTheme="minorEastAsia"/>
                <w:sz w:val="18"/>
                <w:szCs w:val="18"/>
              </w:rPr>
            </w:pPr>
            <w:r w:rsidRPr="002A06DE">
              <w:rPr>
                <w:rFonts w:asciiTheme="minorEastAsia" w:hAnsiTheme="minorEastAsia" w:hint="eastAsia"/>
                <w:sz w:val="18"/>
                <w:szCs w:val="18"/>
              </w:rPr>
              <w:t>江苏吴中医药集团有限公司苏州制药厂</w:t>
            </w:r>
          </w:p>
        </w:tc>
        <w:tc>
          <w:tcPr>
            <w:tcW w:w="0" w:type="auto"/>
            <w:shd w:val="clear" w:color="auto" w:fill="auto"/>
            <w:vAlign w:val="center"/>
          </w:tcPr>
          <w:p w:rsidR="00267C7B" w:rsidRPr="002A06DE" w:rsidRDefault="00267C7B" w:rsidP="00F739B5">
            <w:pPr>
              <w:rPr>
                <w:rFonts w:asciiTheme="minorEastAsia" w:hAnsiTheme="minorEastAsia"/>
                <w:sz w:val="18"/>
                <w:szCs w:val="18"/>
              </w:rPr>
            </w:pPr>
            <w:r w:rsidRPr="002A06DE">
              <w:rPr>
                <w:rFonts w:asciiTheme="minorEastAsia" w:hAnsiTheme="minorEastAsia" w:hint="eastAsia"/>
                <w:sz w:val="18"/>
                <w:szCs w:val="18"/>
              </w:rPr>
              <w:t>中国银行股份有限公司苏州吴中支行</w:t>
            </w:r>
          </w:p>
        </w:tc>
        <w:tc>
          <w:tcPr>
            <w:tcW w:w="0" w:type="auto"/>
            <w:shd w:val="clear" w:color="auto" w:fill="auto"/>
            <w:vAlign w:val="center"/>
          </w:tcPr>
          <w:p w:rsidR="00267C7B" w:rsidRPr="002A06DE" w:rsidRDefault="00267C7B" w:rsidP="00F739B5">
            <w:pPr>
              <w:rPr>
                <w:rFonts w:asciiTheme="minorEastAsia" w:hAnsiTheme="minorEastAsia"/>
                <w:sz w:val="18"/>
                <w:szCs w:val="18"/>
              </w:rPr>
            </w:pPr>
            <w:r w:rsidRPr="002A06DE">
              <w:rPr>
                <w:rFonts w:asciiTheme="minorEastAsia" w:hAnsiTheme="minorEastAsia" w:hint="eastAsia"/>
                <w:sz w:val="18"/>
                <w:szCs w:val="18"/>
              </w:rPr>
              <w:t>募集资金专户</w:t>
            </w:r>
          </w:p>
        </w:tc>
        <w:tc>
          <w:tcPr>
            <w:tcW w:w="0" w:type="auto"/>
            <w:shd w:val="clear" w:color="auto" w:fill="auto"/>
            <w:vAlign w:val="center"/>
          </w:tcPr>
          <w:p w:rsidR="00267C7B" w:rsidRPr="002A06DE" w:rsidRDefault="00267C7B" w:rsidP="00F739B5">
            <w:pPr>
              <w:jc w:val="center"/>
              <w:rPr>
                <w:rFonts w:asciiTheme="minorEastAsia" w:hAnsiTheme="minorEastAsia"/>
                <w:sz w:val="18"/>
                <w:szCs w:val="18"/>
              </w:rPr>
            </w:pPr>
            <w:r w:rsidRPr="002A06DE">
              <w:rPr>
                <w:rFonts w:asciiTheme="minorEastAsia" w:hAnsiTheme="minorEastAsia" w:hint="eastAsia"/>
                <w:sz w:val="18"/>
                <w:szCs w:val="18"/>
              </w:rPr>
              <w:t>475470328000[注]</w:t>
            </w:r>
          </w:p>
        </w:tc>
        <w:tc>
          <w:tcPr>
            <w:tcW w:w="0" w:type="auto"/>
            <w:shd w:val="clear" w:color="auto" w:fill="auto"/>
            <w:vAlign w:val="center"/>
          </w:tcPr>
          <w:p w:rsidR="00267C7B" w:rsidRPr="002A06DE" w:rsidRDefault="00267C7B" w:rsidP="00F739B5">
            <w:pPr>
              <w:rPr>
                <w:rFonts w:asciiTheme="minorEastAsia" w:hAnsiTheme="minorEastAsia" w:cs="宋体"/>
                <w:color w:val="000000"/>
                <w:sz w:val="18"/>
                <w:szCs w:val="18"/>
              </w:rPr>
            </w:pPr>
            <w:r w:rsidRPr="002A06DE">
              <w:rPr>
                <w:rFonts w:asciiTheme="minorEastAsia" w:hAnsiTheme="minorEastAsia" w:hint="eastAsia"/>
                <w:color w:val="000000"/>
                <w:sz w:val="18"/>
                <w:szCs w:val="18"/>
              </w:rPr>
              <w:t xml:space="preserve">  7,122,850.34 </w:t>
            </w:r>
          </w:p>
        </w:tc>
        <w:tc>
          <w:tcPr>
            <w:tcW w:w="0" w:type="auto"/>
            <w:shd w:val="clear" w:color="auto" w:fill="auto"/>
            <w:vAlign w:val="center"/>
          </w:tcPr>
          <w:p w:rsidR="00267C7B" w:rsidRPr="002A06DE" w:rsidRDefault="00267C7B" w:rsidP="00F739B5">
            <w:pPr>
              <w:rPr>
                <w:rFonts w:asciiTheme="minorEastAsia" w:hAnsiTheme="minorEastAsia"/>
                <w:sz w:val="18"/>
                <w:szCs w:val="18"/>
              </w:rPr>
            </w:pPr>
            <w:r w:rsidRPr="002A06DE">
              <w:rPr>
                <w:rFonts w:asciiTheme="minorEastAsia" w:hAnsiTheme="minorEastAsia" w:hint="eastAsia"/>
                <w:sz w:val="18"/>
                <w:szCs w:val="18"/>
              </w:rPr>
              <w:t>原料药二期项目</w:t>
            </w:r>
          </w:p>
        </w:tc>
      </w:tr>
      <w:tr w:rsidR="00267C7B" w:rsidRPr="002A06DE" w:rsidTr="00F739B5">
        <w:trPr>
          <w:trHeight w:val="455"/>
        </w:trPr>
        <w:tc>
          <w:tcPr>
            <w:tcW w:w="0" w:type="auto"/>
            <w:vAlign w:val="center"/>
          </w:tcPr>
          <w:p w:rsidR="00267C7B" w:rsidRPr="002A06DE" w:rsidRDefault="00267C7B" w:rsidP="00F739B5">
            <w:pPr>
              <w:rPr>
                <w:rFonts w:asciiTheme="minorEastAsia" w:hAnsiTheme="minorEastAsia"/>
                <w:sz w:val="18"/>
                <w:szCs w:val="18"/>
              </w:rPr>
            </w:pPr>
            <w:r w:rsidRPr="002A06DE">
              <w:rPr>
                <w:rFonts w:asciiTheme="minorEastAsia" w:hAnsiTheme="minorEastAsia" w:hint="eastAsia"/>
                <w:sz w:val="18"/>
                <w:szCs w:val="18"/>
              </w:rPr>
              <w:t>江苏吴中医药集团有限公司苏州制药厂</w:t>
            </w:r>
          </w:p>
        </w:tc>
        <w:tc>
          <w:tcPr>
            <w:tcW w:w="0" w:type="auto"/>
            <w:shd w:val="clear" w:color="auto" w:fill="auto"/>
            <w:vAlign w:val="center"/>
          </w:tcPr>
          <w:p w:rsidR="00267C7B" w:rsidRPr="002A06DE" w:rsidRDefault="00267C7B" w:rsidP="00F739B5">
            <w:pPr>
              <w:rPr>
                <w:rFonts w:asciiTheme="minorEastAsia" w:hAnsiTheme="minorEastAsia"/>
                <w:sz w:val="18"/>
                <w:szCs w:val="18"/>
              </w:rPr>
            </w:pPr>
            <w:r w:rsidRPr="002A06DE">
              <w:rPr>
                <w:rFonts w:asciiTheme="minorEastAsia" w:hAnsiTheme="minorEastAsia" w:hint="eastAsia"/>
                <w:sz w:val="18"/>
                <w:szCs w:val="18"/>
              </w:rPr>
              <w:t>中国银行股份有限公司苏州吴中支行</w:t>
            </w:r>
          </w:p>
        </w:tc>
        <w:tc>
          <w:tcPr>
            <w:tcW w:w="0" w:type="auto"/>
            <w:shd w:val="clear" w:color="auto" w:fill="auto"/>
            <w:vAlign w:val="center"/>
          </w:tcPr>
          <w:p w:rsidR="00267C7B" w:rsidRPr="002A06DE" w:rsidRDefault="00267C7B" w:rsidP="00F739B5">
            <w:pPr>
              <w:rPr>
                <w:rFonts w:asciiTheme="minorEastAsia" w:hAnsiTheme="minorEastAsia"/>
                <w:sz w:val="18"/>
                <w:szCs w:val="18"/>
              </w:rPr>
            </w:pPr>
            <w:r w:rsidRPr="002A06DE">
              <w:rPr>
                <w:rFonts w:asciiTheme="minorEastAsia" w:hAnsiTheme="minorEastAsia" w:hint="eastAsia"/>
                <w:sz w:val="18"/>
                <w:szCs w:val="18"/>
              </w:rPr>
              <w:t>募集资金专户</w:t>
            </w:r>
          </w:p>
        </w:tc>
        <w:tc>
          <w:tcPr>
            <w:tcW w:w="0" w:type="auto"/>
            <w:shd w:val="clear" w:color="auto" w:fill="auto"/>
            <w:vAlign w:val="center"/>
          </w:tcPr>
          <w:p w:rsidR="00267C7B" w:rsidRPr="002A06DE" w:rsidRDefault="00267C7B" w:rsidP="00F739B5">
            <w:pPr>
              <w:jc w:val="center"/>
              <w:rPr>
                <w:rFonts w:asciiTheme="minorEastAsia" w:hAnsiTheme="minorEastAsia"/>
                <w:sz w:val="18"/>
                <w:szCs w:val="18"/>
              </w:rPr>
            </w:pPr>
            <w:r w:rsidRPr="002A06DE">
              <w:rPr>
                <w:rFonts w:asciiTheme="minorEastAsia" w:hAnsiTheme="minorEastAsia" w:hint="eastAsia"/>
                <w:sz w:val="18"/>
                <w:szCs w:val="18"/>
              </w:rPr>
              <w:t>487167582565</w:t>
            </w:r>
          </w:p>
        </w:tc>
        <w:tc>
          <w:tcPr>
            <w:tcW w:w="0" w:type="auto"/>
            <w:shd w:val="clear" w:color="auto" w:fill="auto"/>
            <w:vAlign w:val="center"/>
          </w:tcPr>
          <w:p w:rsidR="00267C7B" w:rsidRPr="002A06DE" w:rsidRDefault="00267C7B" w:rsidP="00F739B5">
            <w:pPr>
              <w:jc w:val="center"/>
              <w:rPr>
                <w:rFonts w:asciiTheme="minorEastAsia" w:hAnsiTheme="minorEastAsia"/>
                <w:sz w:val="18"/>
                <w:szCs w:val="18"/>
              </w:rPr>
            </w:pPr>
            <w:r w:rsidRPr="002A06DE">
              <w:rPr>
                <w:rFonts w:asciiTheme="minorEastAsia" w:hAnsiTheme="minorEastAsia" w:hint="eastAsia"/>
                <w:sz w:val="18"/>
                <w:szCs w:val="18"/>
              </w:rPr>
              <w:t>已注销[注]</w:t>
            </w:r>
          </w:p>
        </w:tc>
        <w:tc>
          <w:tcPr>
            <w:tcW w:w="0" w:type="auto"/>
            <w:shd w:val="clear" w:color="auto" w:fill="auto"/>
            <w:vAlign w:val="center"/>
          </w:tcPr>
          <w:p w:rsidR="00267C7B" w:rsidRPr="002A06DE" w:rsidRDefault="00267C7B" w:rsidP="00F739B5">
            <w:pPr>
              <w:rPr>
                <w:rFonts w:asciiTheme="minorEastAsia" w:hAnsiTheme="minorEastAsia"/>
                <w:sz w:val="18"/>
                <w:szCs w:val="18"/>
              </w:rPr>
            </w:pPr>
            <w:r w:rsidRPr="002A06DE">
              <w:rPr>
                <w:rFonts w:asciiTheme="minorEastAsia" w:hAnsiTheme="minorEastAsia" w:hint="eastAsia"/>
                <w:sz w:val="18"/>
                <w:szCs w:val="18"/>
              </w:rPr>
              <w:t>原料药（河东）、制剂（河西）调整改建项目</w:t>
            </w:r>
          </w:p>
        </w:tc>
      </w:tr>
      <w:tr w:rsidR="00267C7B" w:rsidRPr="002A06DE" w:rsidTr="00F739B5">
        <w:trPr>
          <w:trHeight w:val="455"/>
        </w:trPr>
        <w:tc>
          <w:tcPr>
            <w:tcW w:w="0" w:type="auto"/>
            <w:vAlign w:val="center"/>
          </w:tcPr>
          <w:p w:rsidR="00267C7B" w:rsidRPr="002A06DE" w:rsidRDefault="00267C7B" w:rsidP="00F739B5">
            <w:pPr>
              <w:rPr>
                <w:rFonts w:asciiTheme="minorEastAsia" w:hAnsiTheme="minorEastAsia"/>
                <w:sz w:val="18"/>
                <w:szCs w:val="18"/>
              </w:rPr>
            </w:pPr>
            <w:r w:rsidRPr="002A06DE">
              <w:rPr>
                <w:rFonts w:asciiTheme="minorEastAsia" w:hAnsiTheme="minorEastAsia" w:hint="eastAsia"/>
                <w:sz w:val="18"/>
                <w:szCs w:val="18"/>
              </w:rPr>
              <w:t>江苏吴中医药销售有限公司</w:t>
            </w:r>
          </w:p>
        </w:tc>
        <w:tc>
          <w:tcPr>
            <w:tcW w:w="0" w:type="auto"/>
            <w:shd w:val="clear" w:color="auto" w:fill="auto"/>
            <w:vAlign w:val="center"/>
          </w:tcPr>
          <w:p w:rsidR="00267C7B" w:rsidRPr="002A06DE" w:rsidRDefault="00267C7B" w:rsidP="00F739B5">
            <w:pPr>
              <w:rPr>
                <w:rFonts w:asciiTheme="minorEastAsia" w:hAnsiTheme="minorEastAsia"/>
                <w:sz w:val="18"/>
                <w:szCs w:val="18"/>
              </w:rPr>
            </w:pPr>
            <w:r w:rsidRPr="002A06DE">
              <w:rPr>
                <w:rFonts w:asciiTheme="minorEastAsia" w:hAnsiTheme="minorEastAsia" w:hint="eastAsia"/>
                <w:sz w:val="18"/>
                <w:szCs w:val="18"/>
              </w:rPr>
              <w:t>中国银行股份有限公司苏州吴中支行</w:t>
            </w:r>
          </w:p>
        </w:tc>
        <w:tc>
          <w:tcPr>
            <w:tcW w:w="0" w:type="auto"/>
            <w:shd w:val="clear" w:color="auto" w:fill="auto"/>
            <w:vAlign w:val="center"/>
          </w:tcPr>
          <w:p w:rsidR="00267C7B" w:rsidRPr="002A06DE" w:rsidRDefault="00267C7B" w:rsidP="00F739B5">
            <w:pPr>
              <w:rPr>
                <w:rFonts w:asciiTheme="minorEastAsia" w:hAnsiTheme="minorEastAsia"/>
                <w:sz w:val="18"/>
                <w:szCs w:val="18"/>
              </w:rPr>
            </w:pPr>
            <w:r w:rsidRPr="002A06DE">
              <w:rPr>
                <w:rFonts w:asciiTheme="minorEastAsia" w:hAnsiTheme="minorEastAsia" w:hint="eastAsia"/>
                <w:sz w:val="18"/>
                <w:szCs w:val="18"/>
              </w:rPr>
              <w:t>募集资金专户</w:t>
            </w:r>
          </w:p>
        </w:tc>
        <w:tc>
          <w:tcPr>
            <w:tcW w:w="0" w:type="auto"/>
            <w:shd w:val="clear" w:color="auto" w:fill="auto"/>
            <w:vAlign w:val="center"/>
          </w:tcPr>
          <w:p w:rsidR="00267C7B" w:rsidRPr="002A06DE" w:rsidRDefault="00267C7B" w:rsidP="00F739B5">
            <w:pPr>
              <w:jc w:val="center"/>
              <w:rPr>
                <w:rFonts w:asciiTheme="minorEastAsia" w:hAnsiTheme="minorEastAsia"/>
                <w:sz w:val="18"/>
                <w:szCs w:val="18"/>
              </w:rPr>
            </w:pPr>
            <w:r w:rsidRPr="002A06DE">
              <w:rPr>
                <w:rFonts w:asciiTheme="minorEastAsia" w:hAnsiTheme="minorEastAsia" w:hint="eastAsia"/>
                <w:sz w:val="18"/>
                <w:szCs w:val="18"/>
              </w:rPr>
              <w:t>530067627287</w:t>
            </w:r>
          </w:p>
        </w:tc>
        <w:tc>
          <w:tcPr>
            <w:tcW w:w="0" w:type="auto"/>
            <w:shd w:val="clear" w:color="auto" w:fill="auto"/>
            <w:vAlign w:val="center"/>
          </w:tcPr>
          <w:p w:rsidR="00267C7B" w:rsidRPr="002A06DE" w:rsidRDefault="00267C7B" w:rsidP="00F739B5">
            <w:pPr>
              <w:jc w:val="center"/>
              <w:rPr>
                <w:rFonts w:asciiTheme="minorEastAsia" w:hAnsiTheme="minorEastAsia"/>
                <w:sz w:val="18"/>
                <w:szCs w:val="18"/>
              </w:rPr>
            </w:pPr>
            <w:r w:rsidRPr="002A06DE">
              <w:rPr>
                <w:rFonts w:asciiTheme="minorEastAsia" w:hAnsiTheme="minorEastAsia" w:hint="eastAsia"/>
                <w:sz w:val="18"/>
                <w:szCs w:val="18"/>
              </w:rPr>
              <w:t>已注销[注]</w:t>
            </w:r>
          </w:p>
        </w:tc>
        <w:tc>
          <w:tcPr>
            <w:tcW w:w="0" w:type="auto"/>
            <w:shd w:val="clear" w:color="auto" w:fill="auto"/>
            <w:vAlign w:val="center"/>
          </w:tcPr>
          <w:p w:rsidR="00267C7B" w:rsidRPr="002A06DE" w:rsidRDefault="00267C7B" w:rsidP="00F739B5">
            <w:pPr>
              <w:rPr>
                <w:rFonts w:asciiTheme="minorEastAsia" w:hAnsiTheme="minorEastAsia"/>
                <w:sz w:val="18"/>
                <w:szCs w:val="18"/>
              </w:rPr>
            </w:pPr>
            <w:r w:rsidRPr="002A06DE">
              <w:rPr>
                <w:rFonts w:asciiTheme="minorEastAsia" w:hAnsiTheme="minorEastAsia" w:hint="eastAsia"/>
                <w:sz w:val="18"/>
                <w:szCs w:val="18"/>
              </w:rPr>
              <w:t>药品自动化立体仓库项目</w:t>
            </w:r>
          </w:p>
        </w:tc>
      </w:tr>
      <w:tr w:rsidR="00267C7B" w:rsidRPr="002A06DE" w:rsidTr="00F739B5">
        <w:trPr>
          <w:trHeight w:val="455"/>
        </w:trPr>
        <w:tc>
          <w:tcPr>
            <w:tcW w:w="0" w:type="auto"/>
            <w:vAlign w:val="center"/>
          </w:tcPr>
          <w:p w:rsidR="00267C7B" w:rsidRPr="002A06DE" w:rsidRDefault="00267C7B" w:rsidP="00F739B5">
            <w:pPr>
              <w:rPr>
                <w:rFonts w:asciiTheme="minorEastAsia" w:hAnsiTheme="minorEastAsia"/>
                <w:sz w:val="18"/>
                <w:szCs w:val="18"/>
              </w:rPr>
            </w:pPr>
            <w:r w:rsidRPr="002A06DE">
              <w:rPr>
                <w:rFonts w:asciiTheme="minorEastAsia" w:hAnsiTheme="minorEastAsia" w:hint="eastAsia"/>
                <w:sz w:val="18"/>
                <w:szCs w:val="18"/>
              </w:rPr>
              <w:t>江苏吴中医药医药集团公司</w:t>
            </w:r>
          </w:p>
        </w:tc>
        <w:tc>
          <w:tcPr>
            <w:tcW w:w="0" w:type="auto"/>
            <w:shd w:val="clear" w:color="auto" w:fill="auto"/>
            <w:vAlign w:val="center"/>
          </w:tcPr>
          <w:p w:rsidR="00267C7B" w:rsidRPr="002A06DE" w:rsidRDefault="00267C7B" w:rsidP="00F739B5">
            <w:pPr>
              <w:rPr>
                <w:rFonts w:asciiTheme="minorEastAsia" w:hAnsiTheme="minorEastAsia"/>
                <w:sz w:val="18"/>
                <w:szCs w:val="18"/>
              </w:rPr>
            </w:pPr>
            <w:r w:rsidRPr="002A06DE">
              <w:rPr>
                <w:rFonts w:asciiTheme="minorEastAsia" w:hAnsiTheme="minorEastAsia" w:hint="eastAsia"/>
                <w:sz w:val="18"/>
                <w:szCs w:val="18"/>
              </w:rPr>
              <w:t>招商银行股份有限公司苏州吴中支行</w:t>
            </w:r>
          </w:p>
        </w:tc>
        <w:tc>
          <w:tcPr>
            <w:tcW w:w="0" w:type="auto"/>
            <w:shd w:val="clear" w:color="auto" w:fill="auto"/>
            <w:vAlign w:val="center"/>
          </w:tcPr>
          <w:p w:rsidR="00267C7B" w:rsidRPr="002A06DE" w:rsidRDefault="00267C7B" w:rsidP="00F739B5">
            <w:pPr>
              <w:rPr>
                <w:rFonts w:asciiTheme="minorEastAsia" w:hAnsiTheme="minorEastAsia"/>
                <w:sz w:val="18"/>
                <w:szCs w:val="18"/>
              </w:rPr>
            </w:pPr>
            <w:r w:rsidRPr="002A06DE">
              <w:rPr>
                <w:rFonts w:asciiTheme="minorEastAsia" w:hAnsiTheme="minorEastAsia" w:hint="eastAsia"/>
                <w:sz w:val="18"/>
                <w:szCs w:val="18"/>
              </w:rPr>
              <w:t>募集资金专户</w:t>
            </w:r>
          </w:p>
        </w:tc>
        <w:tc>
          <w:tcPr>
            <w:tcW w:w="0" w:type="auto"/>
            <w:shd w:val="clear" w:color="auto" w:fill="auto"/>
            <w:vAlign w:val="center"/>
          </w:tcPr>
          <w:p w:rsidR="00267C7B" w:rsidRPr="002A06DE" w:rsidRDefault="00267C7B" w:rsidP="00F739B5">
            <w:pPr>
              <w:jc w:val="center"/>
              <w:rPr>
                <w:rFonts w:asciiTheme="minorEastAsia" w:hAnsiTheme="minorEastAsia"/>
                <w:sz w:val="18"/>
                <w:szCs w:val="18"/>
              </w:rPr>
            </w:pPr>
            <w:r w:rsidRPr="002A06DE">
              <w:rPr>
                <w:rFonts w:asciiTheme="minorEastAsia" w:hAnsiTheme="minorEastAsia" w:hint="eastAsia"/>
                <w:sz w:val="18"/>
                <w:szCs w:val="18"/>
              </w:rPr>
              <w:t>512902474610829</w:t>
            </w:r>
          </w:p>
        </w:tc>
        <w:tc>
          <w:tcPr>
            <w:tcW w:w="0" w:type="auto"/>
            <w:shd w:val="clear" w:color="auto" w:fill="auto"/>
            <w:vAlign w:val="center"/>
          </w:tcPr>
          <w:p w:rsidR="00267C7B" w:rsidRPr="002A06DE" w:rsidRDefault="00267C7B" w:rsidP="00F739B5">
            <w:pPr>
              <w:jc w:val="center"/>
              <w:rPr>
                <w:rFonts w:asciiTheme="minorEastAsia" w:hAnsiTheme="minorEastAsia"/>
                <w:sz w:val="18"/>
                <w:szCs w:val="18"/>
              </w:rPr>
            </w:pPr>
            <w:r w:rsidRPr="002A06DE">
              <w:rPr>
                <w:rFonts w:asciiTheme="minorEastAsia" w:hAnsiTheme="minorEastAsia" w:hint="eastAsia"/>
                <w:sz w:val="18"/>
                <w:szCs w:val="18"/>
              </w:rPr>
              <w:t>已注销[注]</w:t>
            </w:r>
          </w:p>
        </w:tc>
        <w:tc>
          <w:tcPr>
            <w:tcW w:w="0" w:type="auto"/>
            <w:shd w:val="clear" w:color="auto" w:fill="auto"/>
            <w:vAlign w:val="center"/>
          </w:tcPr>
          <w:p w:rsidR="00267C7B" w:rsidRPr="002A06DE" w:rsidRDefault="00267C7B" w:rsidP="00F739B5">
            <w:pPr>
              <w:rPr>
                <w:rFonts w:asciiTheme="minorEastAsia" w:hAnsiTheme="minorEastAsia"/>
                <w:sz w:val="18"/>
                <w:szCs w:val="18"/>
              </w:rPr>
            </w:pPr>
            <w:r w:rsidRPr="002A06DE">
              <w:rPr>
                <w:rFonts w:asciiTheme="minorEastAsia" w:hAnsiTheme="minorEastAsia" w:hint="eastAsia"/>
                <w:sz w:val="18"/>
                <w:szCs w:val="18"/>
              </w:rPr>
              <w:t>医药营销网络建设项目</w:t>
            </w:r>
          </w:p>
        </w:tc>
      </w:tr>
      <w:tr w:rsidR="00267C7B" w:rsidRPr="002A06DE" w:rsidTr="00F739B5">
        <w:trPr>
          <w:trHeight w:val="455"/>
        </w:trPr>
        <w:tc>
          <w:tcPr>
            <w:tcW w:w="0" w:type="auto"/>
            <w:vAlign w:val="center"/>
          </w:tcPr>
          <w:p w:rsidR="00267C7B" w:rsidRPr="002A06DE" w:rsidRDefault="00267C7B" w:rsidP="00F739B5">
            <w:pPr>
              <w:rPr>
                <w:rFonts w:asciiTheme="minorEastAsia" w:hAnsiTheme="minorEastAsia"/>
                <w:sz w:val="18"/>
                <w:szCs w:val="18"/>
              </w:rPr>
            </w:pPr>
            <w:r w:rsidRPr="002A06DE">
              <w:rPr>
                <w:rFonts w:asciiTheme="minorEastAsia" w:hAnsiTheme="minorEastAsia" w:hint="eastAsia"/>
                <w:sz w:val="18"/>
                <w:szCs w:val="18"/>
              </w:rPr>
              <w:t>江苏吴中医药集团有限公司</w:t>
            </w:r>
          </w:p>
        </w:tc>
        <w:tc>
          <w:tcPr>
            <w:tcW w:w="0" w:type="auto"/>
            <w:shd w:val="clear" w:color="auto" w:fill="auto"/>
            <w:vAlign w:val="center"/>
          </w:tcPr>
          <w:p w:rsidR="00267C7B" w:rsidRPr="002A06DE" w:rsidRDefault="00267C7B" w:rsidP="00F739B5">
            <w:pPr>
              <w:rPr>
                <w:rFonts w:asciiTheme="minorEastAsia" w:hAnsiTheme="minorEastAsia"/>
                <w:sz w:val="18"/>
                <w:szCs w:val="18"/>
              </w:rPr>
            </w:pPr>
            <w:r w:rsidRPr="002A06DE">
              <w:rPr>
                <w:rFonts w:asciiTheme="minorEastAsia" w:hAnsiTheme="minorEastAsia" w:hint="eastAsia"/>
                <w:sz w:val="18"/>
                <w:szCs w:val="18"/>
              </w:rPr>
              <w:t>中国工商银行股份有限</w:t>
            </w:r>
            <w:r w:rsidRPr="002A06DE">
              <w:rPr>
                <w:rFonts w:asciiTheme="minorEastAsia" w:hAnsiTheme="minorEastAsia" w:hint="eastAsia"/>
                <w:sz w:val="18"/>
                <w:szCs w:val="18"/>
              </w:rPr>
              <w:lastRenderedPageBreak/>
              <w:t>公司苏州吴中支行</w:t>
            </w:r>
          </w:p>
        </w:tc>
        <w:tc>
          <w:tcPr>
            <w:tcW w:w="0" w:type="auto"/>
            <w:shd w:val="clear" w:color="auto" w:fill="auto"/>
            <w:vAlign w:val="center"/>
          </w:tcPr>
          <w:p w:rsidR="00267C7B" w:rsidRPr="002A06DE" w:rsidRDefault="00267C7B" w:rsidP="00F739B5">
            <w:pPr>
              <w:rPr>
                <w:rFonts w:asciiTheme="minorEastAsia" w:hAnsiTheme="minorEastAsia"/>
                <w:sz w:val="18"/>
                <w:szCs w:val="18"/>
              </w:rPr>
            </w:pPr>
            <w:r w:rsidRPr="002A06DE">
              <w:rPr>
                <w:rFonts w:asciiTheme="minorEastAsia" w:hAnsiTheme="minorEastAsia" w:hint="eastAsia"/>
                <w:sz w:val="18"/>
                <w:szCs w:val="18"/>
              </w:rPr>
              <w:lastRenderedPageBreak/>
              <w:t>募集资金</w:t>
            </w:r>
            <w:r w:rsidRPr="002A06DE">
              <w:rPr>
                <w:rFonts w:asciiTheme="minorEastAsia" w:hAnsiTheme="minorEastAsia" w:hint="eastAsia"/>
                <w:sz w:val="18"/>
                <w:szCs w:val="18"/>
              </w:rPr>
              <w:lastRenderedPageBreak/>
              <w:t>专户</w:t>
            </w:r>
          </w:p>
        </w:tc>
        <w:tc>
          <w:tcPr>
            <w:tcW w:w="0" w:type="auto"/>
            <w:shd w:val="clear" w:color="auto" w:fill="auto"/>
            <w:vAlign w:val="center"/>
          </w:tcPr>
          <w:p w:rsidR="00267C7B" w:rsidRPr="002A06DE" w:rsidRDefault="00267C7B" w:rsidP="00F739B5">
            <w:pPr>
              <w:jc w:val="center"/>
              <w:rPr>
                <w:rFonts w:asciiTheme="minorEastAsia" w:hAnsiTheme="minorEastAsia"/>
                <w:sz w:val="18"/>
                <w:szCs w:val="18"/>
              </w:rPr>
            </w:pPr>
            <w:r w:rsidRPr="002A06DE">
              <w:rPr>
                <w:rFonts w:asciiTheme="minorEastAsia" w:hAnsiTheme="minorEastAsia" w:hint="eastAsia"/>
                <w:sz w:val="18"/>
                <w:szCs w:val="18"/>
              </w:rPr>
              <w:lastRenderedPageBreak/>
              <w:t>1102026219000744978</w:t>
            </w:r>
          </w:p>
        </w:tc>
        <w:tc>
          <w:tcPr>
            <w:tcW w:w="0" w:type="auto"/>
            <w:shd w:val="clear" w:color="auto" w:fill="auto"/>
            <w:vAlign w:val="center"/>
          </w:tcPr>
          <w:p w:rsidR="00267C7B" w:rsidRPr="002A06DE" w:rsidRDefault="00267C7B" w:rsidP="00F739B5">
            <w:pPr>
              <w:jc w:val="center"/>
              <w:rPr>
                <w:rFonts w:asciiTheme="minorEastAsia" w:hAnsiTheme="minorEastAsia"/>
                <w:sz w:val="18"/>
                <w:szCs w:val="18"/>
              </w:rPr>
            </w:pPr>
            <w:r w:rsidRPr="002A06DE">
              <w:rPr>
                <w:rFonts w:asciiTheme="minorEastAsia" w:hAnsiTheme="minorEastAsia" w:hint="eastAsia"/>
                <w:sz w:val="18"/>
                <w:szCs w:val="18"/>
              </w:rPr>
              <w:t>0.00</w:t>
            </w:r>
          </w:p>
        </w:tc>
        <w:tc>
          <w:tcPr>
            <w:tcW w:w="0" w:type="auto"/>
            <w:shd w:val="clear" w:color="auto" w:fill="auto"/>
            <w:vAlign w:val="center"/>
          </w:tcPr>
          <w:p w:rsidR="00267C7B" w:rsidRPr="002A06DE" w:rsidRDefault="00267C7B" w:rsidP="00F739B5">
            <w:pPr>
              <w:rPr>
                <w:rFonts w:asciiTheme="minorEastAsia" w:hAnsiTheme="minorEastAsia"/>
                <w:sz w:val="18"/>
                <w:szCs w:val="18"/>
              </w:rPr>
            </w:pPr>
            <w:r w:rsidRPr="002A06DE">
              <w:rPr>
                <w:rFonts w:asciiTheme="minorEastAsia" w:hAnsiTheme="minorEastAsia" w:hint="eastAsia"/>
                <w:sz w:val="18"/>
                <w:szCs w:val="18"/>
              </w:rPr>
              <w:t>医药研发中心项目</w:t>
            </w:r>
          </w:p>
        </w:tc>
      </w:tr>
      <w:tr w:rsidR="00267C7B" w:rsidRPr="002A06DE" w:rsidTr="00F739B5">
        <w:trPr>
          <w:trHeight w:val="455"/>
        </w:trPr>
        <w:tc>
          <w:tcPr>
            <w:tcW w:w="0" w:type="auto"/>
            <w:vAlign w:val="center"/>
          </w:tcPr>
          <w:p w:rsidR="00267C7B" w:rsidRPr="002A06DE" w:rsidRDefault="00267C7B" w:rsidP="00F739B5">
            <w:pPr>
              <w:rPr>
                <w:rFonts w:asciiTheme="minorEastAsia" w:hAnsiTheme="minorEastAsia"/>
                <w:sz w:val="18"/>
                <w:szCs w:val="18"/>
              </w:rPr>
            </w:pPr>
            <w:r w:rsidRPr="002A06DE">
              <w:rPr>
                <w:rFonts w:asciiTheme="minorEastAsia" w:hAnsiTheme="minorEastAsia" w:hint="eastAsia"/>
                <w:sz w:val="18"/>
                <w:szCs w:val="18"/>
              </w:rPr>
              <w:lastRenderedPageBreak/>
              <w:t>江苏吴中医药集团有限公司</w:t>
            </w:r>
          </w:p>
        </w:tc>
        <w:tc>
          <w:tcPr>
            <w:tcW w:w="0" w:type="auto"/>
            <w:shd w:val="clear" w:color="auto" w:fill="auto"/>
            <w:vAlign w:val="center"/>
          </w:tcPr>
          <w:p w:rsidR="00267C7B" w:rsidRPr="002A06DE" w:rsidRDefault="00267C7B" w:rsidP="00F739B5">
            <w:pPr>
              <w:rPr>
                <w:rFonts w:asciiTheme="minorEastAsia" w:hAnsiTheme="minorEastAsia"/>
                <w:sz w:val="18"/>
                <w:szCs w:val="18"/>
              </w:rPr>
            </w:pPr>
            <w:r w:rsidRPr="002A06DE">
              <w:rPr>
                <w:rFonts w:asciiTheme="minorEastAsia" w:hAnsiTheme="minorEastAsia" w:hint="eastAsia"/>
                <w:sz w:val="18"/>
                <w:szCs w:val="18"/>
              </w:rPr>
              <w:t>交通银行股份有限公司苏州吴中支行</w:t>
            </w:r>
          </w:p>
        </w:tc>
        <w:tc>
          <w:tcPr>
            <w:tcW w:w="0" w:type="auto"/>
            <w:shd w:val="clear" w:color="auto" w:fill="auto"/>
            <w:vAlign w:val="center"/>
          </w:tcPr>
          <w:p w:rsidR="00267C7B" w:rsidRPr="002A06DE" w:rsidRDefault="00267C7B" w:rsidP="00F739B5">
            <w:pPr>
              <w:rPr>
                <w:rFonts w:asciiTheme="minorEastAsia" w:hAnsiTheme="minorEastAsia"/>
                <w:sz w:val="18"/>
                <w:szCs w:val="18"/>
              </w:rPr>
            </w:pPr>
            <w:r w:rsidRPr="002A06DE">
              <w:rPr>
                <w:rFonts w:asciiTheme="minorEastAsia" w:hAnsiTheme="minorEastAsia" w:hint="eastAsia"/>
                <w:sz w:val="18"/>
                <w:szCs w:val="18"/>
              </w:rPr>
              <w:t>募集资金专户</w:t>
            </w:r>
          </w:p>
        </w:tc>
        <w:tc>
          <w:tcPr>
            <w:tcW w:w="0" w:type="auto"/>
            <w:shd w:val="clear" w:color="auto" w:fill="auto"/>
            <w:vAlign w:val="center"/>
          </w:tcPr>
          <w:p w:rsidR="00267C7B" w:rsidRPr="002A06DE" w:rsidRDefault="00267C7B" w:rsidP="00F739B5">
            <w:pPr>
              <w:jc w:val="center"/>
              <w:rPr>
                <w:rFonts w:asciiTheme="minorEastAsia" w:hAnsiTheme="minorEastAsia"/>
                <w:sz w:val="18"/>
                <w:szCs w:val="18"/>
              </w:rPr>
            </w:pPr>
            <w:r w:rsidRPr="002A06DE">
              <w:rPr>
                <w:rFonts w:asciiTheme="minorEastAsia" w:hAnsiTheme="minorEastAsia" w:hint="eastAsia"/>
                <w:sz w:val="18"/>
                <w:szCs w:val="18"/>
              </w:rPr>
              <w:t>325325400018800007690</w:t>
            </w:r>
          </w:p>
        </w:tc>
        <w:tc>
          <w:tcPr>
            <w:tcW w:w="0" w:type="auto"/>
            <w:shd w:val="clear" w:color="auto" w:fill="auto"/>
            <w:vAlign w:val="center"/>
          </w:tcPr>
          <w:p w:rsidR="00267C7B" w:rsidRPr="002A06DE" w:rsidRDefault="00267C7B" w:rsidP="00F739B5">
            <w:pPr>
              <w:jc w:val="center"/>
              <w:rPr>
                <w:rFonts w:asciiTheme="minorEastAsia" w:hAnsiTheme="minorEastAsia"/>
                <w:sz w:val="18"/>
                <w:szCs w:val="18"/>
              </w:rPr>
            </w:pPr>
            <w:r w:rsidRPr="002A06DE">
              <w:rPr>
                <w:rFonts w:asciiTheme="minorEastAsia" w:hAnsiTheme="minorEastAsia" w:hint="eastAsia"/>
                <w:sz w:val="18"/>
                <w:szCs w:val="18"/>
              </w:rPr>
              <w:t>已注销[注]</w:t>
            </w:r>
          </w:p>
        </w:tc>
        <w:tc>
          <w:tcPr>
            <w:tcW w:w="0" w:type="auto"/>
            <w:shd w:val="clear" w:color="auto" w:fill="auto"/>
            <w:vAlign w:val="center"/>
          </w:tcPr>
          <w:p w:rsidR="00267C7B" w:rsidRPr="002A06DE" w:rsidRDefault="00267C7B" w:rsidP="00F739B5">
            <w:pPr>
              <w:rPr>
                <w:rFonts w:asciiTheme="minorEastAsia" w:hAnsiTheme="minorEastAsia"/>
                <w:sz w:val="18"/>
                <w:szCs w:val="18"/>
              </w:rPr>
            </w:pPr>
            <w:r w:rsidRPr="002A06DE">
              <w:rPr>
                <w:rFonts w:asciiTheme="minorEastAsia" w:hAnsiTheme="minorEastAsia" w:hint="eastAsia"/>
                <w:sz w:val="18"/>
                <w:szCs w:val="18"/>
              </w:rPr>
              <w:t>补充医药业务营运资金</w:t>
            </w:r>
          </w:p>
        </w:tc>
      </w:tr>
      <w:tr w:rsidR="00267C7B" w:rsidRPr="002A06DE" w:rsidTr="00F739B5">
        <w:trPr>
          <w:trHeight w:val="455"/>
        </w:trPr>
        <w:tc>
          <w:tcPr>
            <w:tcW w:w="0" w:type="auto"/>
            <w:vMerge w:val="restart"/>
            <w:vAlign w:val="center"/>
          </w:tcPr>
          <w:p w:rsidR="00267C7B" w:rsidRPr="002A06DE" w:rsidRDefault="00267C7B" w:rsidP="00F739B5">
            <w:pPr>
              <w:ind w:leftChars="40" w:left="84"/>
              <w:rPr>
                <w:rFonts w:asciiTheme="minorEastAsia" w:hAnsiTheme="minorEastAsia"/>
                <w:sz w:val="18"/>
                <w:szCs w:val="18"/>
              </w:rPr>
            </w:pPr>
            <w:r w:rsidRPr="002A06DE">
              <w:rPr>
                <w:rFonts w:asciiTheme="minorEastAsia" w:hAnsiTheme="minorEastAsia" w:hint="eastAsia"/>
                <w:sz w:val="18"/>
                <w:szCs w:val="18"/>
              </w:rPr>
              <w:t>苏州泽润新药研发有限公司</w:t>
            </w:r>
          </w:p>
        </w:tc>
        <w:tc>
          <w:tcPr>
            <w:tcW w:w="0" w:type="auto"/>
            <w:vMerge w:val="restart"/>
            <w:shd w:val="clear" w:color="auto" w:fill="auto"/>
            <w:vAlign w:val="center"/>
          </w:tcPr>
          <w:p w:rsidR="00267C7B" w:rsidRPr="002A06DE" w:rsidRDefault="00267C7B" w:rsidP="00F739B5">
            <w:pPr>
              <w:rPr>
                <w:rFonts w:asciiTheme="minorEastAsia" w:hAnsiTheme="minorEastAsia"/>
                <w:sz w:val="18"/>
                <w:szCs w:val="18"/>
              </w:rPr>
            </w:pPr>
            <w:r w:rsidRPr="002A06DE">
              <w:rPr>
                <w:rFonts w:asciiTheme="minorEastAsia" w:hAnsiTheme="minorEastAsia" w:hint="eastAsia"/>
                <w:sz w:val="18"/>
                <w:szCs w:val="18"/>
              </w:rPr>
              <w:t>中国农业银行股份有限公司苏州南门支行</w:t>
            </w:r>
          </w:p>
        </w:tc>
        <w:tc>
          <w:tcPr>
            <w:tcW w:w="0" w:type="auto"/>
            <w:shd w:val="clear" w:color="auto" w:fill="auto"/>
            <w:vAlign w:val="center"/>
          </w:tcPr>
          <w:p w:rsidR="00267C7B" w:rsidRPr="002A06DE" w:rsidRDefault="00267C7B" w:rsidP="00F739B5">
            <w:pPr>
              <w:rPr>
                <w:rFonts w:asciiTheme="minorEastAsia" w:hAnsiTheme="minorEastAsia"/>
                <w:sz w:val="18"/>
                <w:szCs w:val="18"/>
              </w:rPr>
            </w:pPr>
            <w:r w:rsidRPr="002A06DE">
              <w:rPr>
                <w:rFonts w:asciiTheme="minorEastAsia" w:hAnsiTheme="minorEastAsia" w:hint="eastAsia"/>
                <w:sz w:val="18"/>
                <w:szCs w:val="18"/>
              </w:rPr>
              <w:t>募集资金专户</w:t>
            </w:r>
          </w:p>
        </w:tc>
        <w:tc>
          <w:tcPr>
            <w:tcW w:w="0" w:type="auto"/>
            <w:shd w:val="clear" w:color="auto" w:fill="auto"/>
            <w:vAlign w:val="center"/>
          </w:tcPr>
          <w:p w:rsidR="00267C7B" w:rsidRPr="002A06DE" w:rsidRDefault="00267C7B" w:rsidP="00F739B5">
            <w:pPr>
              <w:jc w:val="center"/>
              <w:rPr>
                <w:rFonts w:asciiTheme="minorEastAsia" w:hAnsiTheme="minorEastAsia"/>
                <w:sz w:val="18"/>
                <w:szCs w:val="18"/>
              </w:rPr>
            </w:pPr>
            <w:r w:rsidRPr="002A06DE">
              <w:rPr>
                <w:rFonts w:asciiTheme="minorEastAsia" w:hAnsiTheme="minorEastAsia"/>
                <w:sz w:val="18"/>
                <w:szCs w:val="18"/>
              </w:rPr>
              <w:t>10553301040017652</w:t>
            </w:r>
            <w:r w:rsidRPr="002A06DE">
              <w:rPr>
                <w:rFonts w:asciiTheme="minorEastAsia" w:hAnsiTheme="minorEastAsia" w:hint="eastAsia"/>
                <w:sz w:val="18"/>
                <w:szCs w:val="18"/>
              </w:rPr>
              <w:t>[注]</w:t>
            </w:r>
          </w:p>
        </w:tc>
        <w:tc>
          <w:tcPr>
            <w:tcW w:w="0" w:type="auto"/>
            <w:shd w:val="clear" w:color="auto" w:fill="auto"/>
            <w:vAlign w:val="center"/>
          </w:tcPr>
          <w:p w:rsidR="00267C7B" w:rsidRPr="002A06DE" w:rsidRDefault="00267C7B" w:rsidP="00F739B5">
            <w:pPr>
              <w:ind w:leftChars="40" w:left="84"/>
              <w:jc w:val="left"/>
              <w:rPr>
                <w:rFonts w:asciiTheme="minorEastAsia" w:hAnsiTheme="minorEastAsia"/>
                <w:sz w:val="18"/>
                <w:szCs w:val="18"/>
              </w:rPr>
            </w:pPr>
            <w:r w:rsidRPr="002A06DE">
              <w:rPr>
                <w:rFonts w:asciiTheme="minorEastAsia" w:hAnsiTheme="minorEastAsia" w:hint="eastAsia"/>
                <w:sz w:val="18"/>
                <w:szCs w:val="18"/>
              </w:rPr>
              <w:t xml:space="preserve"> 18,413,245.65 </w:t>
            </w:r>
          </w:p>
        </w:tc>
        <w:tc>
          <w:tcPr>
            <w:tcW w:w="0" w:type="auto"/>
            <w:vMerge w:val="restart"/>
            <w:shd w:val="clear" w:color="auto" w:fill="auto"/>
            <w:vAlign w:val="center"/>
          </w:tcPr>
          <w:p w:rsidR="00267C7B" w:rsidRPr="002A06DE" w:rsidRDefault="00267C7B" w:rsidP="00F739B5">
            <w:pPr>
              <w:rPr>
                <w:rFonts w:asciiTheme="minorEastAsia" w:hAnsiTheme="minorEastAsia"/>
                <w:sz w:val="18"/>
                <w:szCs w:val="18"/>
              </w:rPr>
            </w:pPr>
            <w:r w:rsidRPr="002A06DE">
              <w:rPr>
                <w:rFonts w:asciiTheme="minorEastAsia" w:hAnsiTheme="minorEastAsia" w:hint="eastAsia"/>
                <w:sz w:val="18"/>
                <w:szCs w:val="18"/>
              </w:rPr>
              <w:t xml:space="preserve">抗肿瘤 1 类新药 YS001 的研发项目 </w:t>
            </w:r>
          </w:p>
        </w:tc>
      </w:tr>
      <w:tr w:rsidR="00267C7B" w:rsidRPr="002A06DE" w:rsidTr="00F739B5">
        <w:trPr>
          <w:trHeight w:val="455"/>
        </w:trPr>
        <w:tc>
          <w:tcPr>
            <w:tcW w:w="0" w:type="auto"/>
            <w:vMerge/>
            <w:vAlign w:val="center"/>
          </w:tcPr>
          <w:p w:rsidR="00267C7B" w:rsidRPr="002A06DE" w:rsidRDefault="00267C7B" w:rsidP="00F739B5">
            <w:pPr>
              <w:ind w:leftChars="40" w:left="84"/>
              <w:rPr>
                <w:rFonts w:asciiTheme="minorEastAsia" w:hAnsiTheme="minorEastAsia"/>
                <w:sz w:val="18"/>
                <w:szCs w:val="18"/>
              </w:rPr>
            </w:pPr>
          </w:p>
        </w:tc>
        <w:tc>
          <w:tcPr>
            <w:tcW w:w="0" w:type="auto"/>
            <w:vMerge/>
            <w:shd w:val="clear" w:color="auto" w:fill="auto"/>
            <w:vAlign w:val="center"/>
          </w:tcPr>
          <w:p w:rsidR="00267C7B" w:rsidRPr="002A06DE" w:rsidRDefault="00267C7B" w:rsidP="00F739B5">
            <w:pPr>
              <w:rPr>
                <w:rFonts w:asciiTheme="minorEastAsia" w:hAnsiTheme="minorEastAsia"/>
                <w:sz w:val="18"/>
                <w:szCs w:val="18"/>
              </w:rPr>
            </w:pPr>
          </w:p>
        </w:tc>
        <w:tc>
          <w:tcPr>
            <w:tcW w:w="0" w:type="auto"/>
            <w:shd w:val="clear" w:color="auto" w:fill="auto"/>
            <w:vAlign w:val="center"/>
          </w:tcPr>
          <w:p w:rsidR="00267C7B" w:rsidRPr="002A06DE" w:rsidRDefault="00267C7B" w:rsidP="00F739B5">
            <w:pPr>
              <w:rPr>
                <w:rFonts w:asciiTheme="minorEastAsia" w:hAnsiTheme="minorEastAsia"/>
                <w:sz w:val="18"/>
                <w:szCs w:val="18"/>
              </w:rPr>
            </w:pPr>
            <w:r w:rsidRPr="002A06DE">
              <w:rPr>
                <w:rFonts w:asciiTheme="minorEastAsia" w:hAnsiTheme="minorEastAsia" w:hint="eastAsia"/>
                <w:sz w:val="18"/>
                <w:szCs w:val="18"/>
              </w:rPr>
              <w:t>理财产品</w:t>
            </w:r>
          </w:p>
        </w:tc>
        <w:tc>
          <w:tcPr>
            <w:tcW w:w="0" w:type="auto"/>
            <w:shd w:val="clear" w:color="auto" w:fill="auto"/>
            <w:vAlign w:val="center"/>
          </w:tcPr>
          <w:p w:rsidR="00267C7B" w:rsidRPr="002A06DE" w:rsidRDefault="00267C7B" w:rsidP="00F739B5">
            <w:pPr>
              <w:jc w:val="center"/>
              <w:rPr>
                <w:rFonts w:asciiTheme="minorEastAsia" w:hAnsiTheme="minorEastAsia"/>
                <w:sz w:val="18"/>
                <w:szCs w:val="18"/>
              </w:rPr>
            </w:pPr>
          </w:p>
        </w:tc>
        <w:tc>
          <w:tcPr>
            <w:tcW w:w="0" w:type="auto"/>
            <w:shd w:val="clear" w:color="auto" w:fill="auto"/>
            <w:vAlign w:val="center"/>
          </w:tcPr>
          <w:p w:rsidR="00267C7B" w:rsidRPr="002A06DE" w:rsidRDefault="00267C7B" w:rsidP="00F739B5">
            <w:pPr>
              <w:ind w:leftChars="40" w:left="84"/>
              <w:jc w:val="left"/>
              <w:rPr>
                <w:rFonts w:asciiTheme="minorEastAsia" w:hAnsiTheme="minorEastAsia"/>
                <w:sz w:val="18"/>
                <w:szCs w:val="18"/>
              </w:rPr>
            </w:pPr>
            <w:r w:rsidRPr="002A06DE">
              <w:rPr>
                <w:rFonts w:asciiTheme="minorEastAsia" w:hAnsiTheme="minorEastAsia" w:hint="eastAsia"/>
                <w:sz w:val="18"/>
                <w:szCs w:val="18"/>
              </w:rPr>
              <w:t>10,000,000.00</w:t>
            </w:r>
          </w:p>
        </w:tc>
        <w:tc>
          <w:tcPr>
            <w:tcW w:w="0" w:type="auto"/>
            <w:vMerge/>
            <w:shd w:val="clear" w:color="auto" w:fill="auto"/>
            <w:vAlign w:val="center"/>
          </w:tcPr>
          <w:p w:rsidR="00267C7B" w:rsidRPr="002A06DE" w:rsidRDefault="00267C7B" w:rsidP="00F739B5">
            <w:pPr>
              <w:rPr>
                <w:rFonts w:asciiTheme="minorEastAsia" w:hAnsiTheme="minorEastAsia"/>
                <w:sz w:val="18"/>
                <w:szCs w:val="18"/>
              </w:rPr>
            </w:pPr>
          </w:p>
        </w:tc>
      </w:tr>
      <w:tr w:rsidR="00267C7B" w:rsidRPr="002A06DE" w:rsidTr="00F739B5">
        <w:trPr>
          <w:trHeight w:val="455"/>
        </w:trPr>
        <w:tc>
          <w:tcPr>
            <w:tcW w:w="0" w:type="auto"/>
            <w:vMerge w:val="restart"/>
            <w:vAlign w:val="center"/>
          </w:tcPr>
          <w:p w:rsidR="00267C7B" w:rsidRPr="002A06DE" w:rsidRDefault="00267C7B" w:rsidP="00F739B5">
            <w:pPr>
              <w:ind w:leftChars="40" w:left="84"/>
              <w:rPr>
                <w:rFonts w:asciiTheme="minorEastAsia" w:hAnsiTheme="minorEastAsia"/>
                <w:sz w:val="18"/>
                <w:szCs w:val="18"/>
              </w:rPr>
            </w:pPr>
            <w:r w:rsidRPr="002A06DE">
              <w:rPr>
                <w:rFonts w:asciiTheme="minorEastAsia" w:hAnsiTheme="minorEastAsia" w:hint="eastAsia"/>
                <w:sz w:val="18"/>
                <w:szCs w:val="18"/>
              </w:rPr>
              <w:t>江苏吴中医药集团有限公司苏州制药厂</w:t>
            </w:r>
          </w:p>
        </w:tc>
        <w:tc>
          <w:tcPr>
            <w:tcW w:w="0" w:type="auto"/>
            <w:vMerge w:val="restart"/>
            <w:shd w:val="clear" w:color="auto" w:fill="auto"/>
            <w:vAlign w:val="center"/>
          </w:tcPr>
          <w:p w:rsidR="00267C7B" w:rsidRPr="002A06DE" w:rsidRDefault="00267C7B" w:rsidP="00F739B5">
            <w:pPr>
              <w:rPr>
                <w:rFonts w:asciiTheme="minorEastAsia" w:hAnsiTheme="minorEastAsia"/>
                <w:sz w:val="18"/>
                <w:szCs w:val="18"/>
              </w:rPr>
            </w:pPr>
            <w:r w:rsidRPr="002A06DE">
              <w:rPr>
                <w:rFonts w:asciiTheme="minorEastAsia" w:hAnsiTheme="minorEastAsia" w:hint="eastAsia"/>
                <w:sz w:val="18"/>
                <w:szCs w:val="18"/>
              </w:rPr>
              <w:t>中国农业银行股份有限公司苏州南门支行</w:t>
            </w:r>
          </w:p>
        </w:tc>
        <w:tc>
          <w:tcPr>
            <w:tcW w:w="0" w:type="auto"/>
            <w:shd w:val="clear" w:color="auto" w:fill="auto"/>
            <w:vAlign w:val="center"/>
          </w:tcPr>
          <w:p w:rsidR="00267C7B" w:rsidRPr="002A06DE" w:rsidRDefault="00267C7B" w:rsidP="00F739B5">
            <w:pPr>
              <w:rPr>
                <w:rFonts w:asciiTheme="minorEastAsia" w:hAnsiTheme="minorEastAsia"/>
                <w:sz w:val="18"/>
                <w:szCs w:val="18"/>
              </w:rPr>
            </w:pPr>
            <w:r w:rsidRPr="002A06DE">
              <w:rPr>
                <w:rFonts w:asciiTheme="minorEastAsia" w:hAnsiTheme="minorEastAsia" w:hint="eastAsia"/>
                <w:sz w:val="18"/>
                <w:szCs w:val="18"/>
              </w:rPr>
              <w:t>募集资金专户</w:t>
            </w:r>
          </w:p>
        </w:tc>
        <w:tc>
          <w:tcPr>
            <w:tcW w:w="0" w:type="auto"/>
            <w:shd w:val="clear" w:color="auto" w:fill="auto"/>
            <w:vAlign w:val="center"/>
          </w:tcPr>
          <w:p w:rsidR="00267C7B" w:rsidRPr="002A06DE" w:rsidRDefault="00267C7B" w:rsidP="00F739B5">
            <w:pPr>
              <w:jc w:val="center"/>
              <w:rPr>
                <w:rFonts w:asciiTheme="minorEastAsia" w:hAnsiTheme="minorEastAsia"/>
                <w:sz w:val="18"/>
                <w:szCs w:val="18"/>
              </w:rPr>
            </w:pPr>
            <w:r w:rsidRPr="002A06DE">
              <w:rPr>
                <w:rFonts w:asciiTheme="minorEastAsia" w:hAnsiTheme="minorEastAsia"/>
                <w:sz w:val="18"/>
                <w:szCs w:val="18"/>
              </w:rPr>
              <w:t>10553301040017694</w:t>
            </w:r>
            <w:r w:rsidRPr="002A06DE">
              <w:rPr>
                <w:rFonts w:asciiTheme="minorEastAsia" w:hAnsiTheme="minorEastAsia" w:hint="eastAsia"/>
                <w:sz w:val="18"/>
                <w:szCs w:val="18"/>
              </w:rPr>
              <w:t>[注]</w:t>
            </w:r>
          </w:p>
        </w:tc>
        <w:tc>
          <w:tcPr>
            <w:tcW w:w="0" w:type="auto"/>
            <w:shd w:val="clear" w:color="auto" w:fill="auto"/>
            <w:vAlign w:val="center"/>
          </w:tcPr>
          <w:p w:rsidR="00267C7B" w:rsidRPr="002A06DE" w:rsidRDefault="00267C7B" w:rsidP="00F739B5">
            <w:pPr>
              <w:ind w:leftChars="40" w:left="84"/>
              <w:jc w:val="left"/>
              <w:rPr>
                <w:rFonts w:asciiTheme="minorEastAsia" w:hAnsiTheme="minorEastAsia"/>
                <w:sz w:val="18"/>
                <w:szCs w:val="18"/>
              </w:rPr>
            </w:pPr>
            <w:r w:rsidRPr="002A06DE">
              <w:rPr>
                <w:rFonts w:asciiTheme="minorEastAsia" w:hAnsiTheme="minorEastAsia" w:hint="eastAsia"/>
                <w:sz w:val="18"/>
                <w:szCs w:val="18"/>
              </w:rPr>
              <w:t xml:space="preserve"> 21,992,457.72 </w:t>
            </w:r>
          </w:p>
        </w:tc>
        <w:tc>
          <w:tcPr>
            <w:tcW w:w="0" w:type="auto"/>
            <w:vMerge w:val="restart"/>
            <w:shd w:val="clear" w:color="auto" w:fill="auto"/>
            <w:vAlign w:val="center"/>
          </w:tcPr>
          <w:p w:rsidR="00267C7B" w:rsidRPr="002A06DE" w:rsidRDefault="00267C7B" w:rsidP="00F739B5">
            <w:pPr>
              <w:rPr>
                <w:rFonts w:asciiTheme="minorEastAsia" w:hAnsiTheme="minorEastAsia"/>
                <w:sz w:val="18"/>
                <w:szCs w:val="18"/>
              </w:rPr>
            </w:pPr>
            <w:r w:rsidRPr="002A06DE">
              <w:rPr>
                <w:rFonts w:asciiTheme="minorEastAsia" w:hAnsiTheme="minorEastAsia" w:hint="eastAsia"/>
                <w:sz w:val="18"/>
                <w:szCs w:val="18"/>
              </w:rPr>
              <w:t xml:space="preserve">西洛他唑等上市化学仿制药的一致性评价项目 </w:t>
            </w:r>
          </w:p>
        </w:tc>
      </w:tr>
      <w:tr w:rsidR="00267C7B" w:rsidRPr="002A06DE" w:rsidTr="00F739B5">
        <w:trPr>
          <w:trHeight w:val="455"/>
        </w:trPr>
        <w:tc>
          <w:tcPr>
            <w:tcW w:w="0" w:type="auto"/>
            <w:vMerge/>
            <w:vAlign w:val="center"/>
          </w:tcPr>
          <w:p w:rsidR="00267C7B" w:rsidRPr="002A06DE" w:rsidRDefault="00267C7B" w:rsidP="00F739B5">
            <w:pPr>
              <w:ind w:leftChars="40" w:left="84"/>
              <w:rPr>
                <w:rFonts w:asciiTheme="minorEastAsia" w:hAnsiTheme="minorEastAsia"/>
                <w:sz w:val="18"/>
                <w:szCs w:val="18"/>
              </w:rPr>
            </w:pPr>
          </w:p>
        </w:tc>
        <w:tc>
          <w:tcPr>
            <w:tcW w:w="0" w:type="auto"/>
            <w:vMerge/>
            <w:shd w:val="clear" w:color="auto" w:fill="auto"/>
            <w:vAlign w:val="center"/>
          </w:tcPr>
          <w:p w:rsidR="00267C7B" w:rsidRPr="002A06DE" w:rsidRDefault="00267C7B" w:rsidP="00F739B5">
            <w:pPr>
              <w:rPr>
                <w:rFonts w:asciiTheme="minorEastAsia" w:hAnsiTheme="minorEastAsia"/>
                <w:sz w:val="18"/>
                <w:szCs w:val="18"/>
              </w:rPr>
            </w:pPr>
          </w:p>
        </w:tc>
        <w:tc>
          <w:tcPr>
            <w:tcW w:w="0" w:type="auto"/>
            <w:shd w:val="clear" w:color="auto" w:fill="auto"/>
            <w:vAlign w:val="center"/>
          </w:tcPr>
          <w:p w:rsidR="00267C7B" w:rsidRPr="002A06DE" w:rsidRDefault="00267C7B" w:rsidP="00F739B5">
            <w:pPr>
              <w:rPr>
                <w:rFonts w:asciiTheme="minorEastAsia" w:hAnsiTheme="minorEastAsia"/>
                <w:sz w:val="18"/>
                <w:szCs w:val="18"/>
              </w:rPr>
            </w:pPr>
            <w:r w:rsidRPr="002A06DE">
              <w:rPr>
                <w:rFonts w:asciiTheme="minorEastAsia" w:hAnsiTheme="minorEastAsia" w:hint="eastAsia"/>
                <w:sz w:val="18"/>
                <w:szCs w:val="18"/>
              </w:rPr>
              <w:t>理财产品</w:t>
            </w:r>
          </w:p>
        </w:tc>
        <w:tc>
          <w:tcPr>
            <w:tcW w:w="0" w:type="auto"/>
            <w:shd w:val="clear" w:color="auto" w:fill="auto"/>
            <w:vAlign w:val="center"/>
          </w:tcPr>
          <w:p w:rsidR="00267C7B" w:rsidRPr="002A06DE" w:rsidRDefault="00267C7B" w:rsidP="00F739B5">
            <w:pPr>
              <w:jc w:val="center"/>
              <w:rPr>
                <w:rFonts w:asciiTheme="minorEastAsia" w:hAnsiTheme="minorEastAsia"/>
                <w:sz w:val="18"/>
                <w:szCs w:val="18"/>
              </w:rPr>
            </w:pPr>
          </w:p>
        </w:tc>
        <w:tc>
          <w:tcPr>
            <w:tcW w:w="0" w:type="auto"/>
            <w:shd w:val="clear" w:color="auto" w:fill="auto"/>
            <w:vAlign w:val="center"/>
          </w:tcPr>
          <w:p w:rsidR="00267C7B" w:rsidRPr="002A06DE" w:rsidRDefault="00267C7B" w:rsidP="00F739B5">
            <w:pPr>
              <w:ind w:leftChars="40" w:left="84"/>
              <w:jc w:val="left"/>
              <w:rPr>
                <w:rFonts w:asciiTheme="minorEastAsia" w:hAnsiTheme="minorEastAsia"/>
                <w:sz w:val="18"/>
                <w:szCs w:val="18"/>
              </w:rPr>
            </w:pPr>
            <w:r w:rsidRPr="002A06DE">
              <w:rPr>
                <w:rFonts w:asciiTheme="minorEastAsia" w:hAnsiTheme="minorEastAsia" w:hint="eastAsia"/>
                <w:sz w:val="18"/>
                <w:szCs w:val="18"/>
              </w:rPr>
              <w:t>15,000,000.00</w:t>
            </w:r>
          </w:p>
        </w:tc>
        <w:tc>
          <w:tcPr>
            <w:tcW w:w="0" w:type="auto"/>
            <w:vMerge/>
            <w:shd w:val="clear" w:color="auto" w:fill="auto"/>
            <w:vAlign w:val="center"/>
          </w:tcPr>
          <w:p w:rsidR="00267C7B" w:rsidRPr="002A06DE" w:rsidRDefault="00267C7B" w:rsidP="00F739B5">
            <w:pPr>
              <w:rPr>
                <w:rFonts w:asciiTheme="minorEastAsia" w:hAnsiTheme="minorEastAsia"/>
                <w:sz w:val="18"/>
                <w:szCs w:val="18"/>
              </w:rPr>
            </w:pPr>
          </w:p>
        </w:tc>
      </w:tr>
      <w:tr w:rsidR="00267C7B" w:rsidRPr="002A06DE" w:rsidTr="00F739B5">
        <w:trPr>
          <w:trHeight w:val="455"/>
        </w:trPr>
        <w:tc>
          <w:tcPr>
            <w:tcW w:w="0" w:type="auto"/>
            <w:vMerge w:val="restart"/>
            <w:vAlign w:val="center"/>
          </w:tcPr>
          <w:p w:rsidR="00267C7B" w:rsidRPr="002A06DE" w:rsidRDefault="00267C7B" w:rsidP="00F739B5">
            <w:pPr>
              <w:ind w:leftChars="40" w:left="84"/>
              <w:rPr>
                <w:rFonts w:asciiTheme="minorEastAsia" w:hAnsiTheme="minorEastAsia"/>
                <w:sz w:val="18"/>
                <w:szCs w:val="18"/>
              </w:rPr>
            </w:pPr>
            <w:r w:rsidRPr="002A06DE">
              <w:rPr>
                <w:rFonts w:asciiTheme="minorEastAsia" w:hAnsiTheme="minorEastAsia" w:hint="eastAsia"/>
                <w:sz w:val="18"/>
                <w:szCs w:val="18"/>
              </w:rPr>
              <w:t>江苏吴中医药集团有限公司苏州制药厂</w:t>
            </w:r>
          </w:p>
        </w:tc>
        <w:tc>
          <w:tcPr>
            <w:tcW w:w="0" w:type="auto"/>
            <w:vMerge w:val="restart"/>
            <w:shd w:val="clear" w:color="auto" w:fill="auto"/>
            <w:vAlign w:val="center"/>
          </w:tcPr>
          <w:p w:rsidR="00267C7B" w:rsidRPr="002A06DE" w:rsidRDefault="00267C7B" w:rsidP="00F739B5">
            <w:pPr>
              <w:rPr>
                <w:rFonts w:asciiTheme="minorEastAsia" w:hAnsiTheme="minorEastAsia"/>
                <w:sz w:val="18"/>
                <w:szCs w:val="18"/>
              </w:rPr>
            </w:pPr>
            <w:r w:rsidRPr="002A06DE">
              <w:rPr>
                <w:rFonts w:asciiTheme="minorEastAsia" w:hAnsiTheme="minorEastAsia" w:hint="eastAsia"/>
                <w:sz w:val="18"/>
                <w:szCs w:val="18"/>
              </w:rPr>
              <w:t>中国农业银行股份有限公司苏州南门支行</w:t>
            </w:r>
          </w:p>
        </w:tc>
        <w:tc>
          <w:tcPr>
            <w:tcW w:w="0" w:type="auto"/>
            <w:shd w:val="clear" w:color="auto" w:fill="auto"/>
            <w:vAlign w:val="center"/>
          </w:tcPr>
          <w:p w:rsidR="00267C7B" w:rsidRPr="002A06DE" w:rsidRDefault="00267C7B" w:rsidP="00F739B5">
            <w:pPr>
              <w:rPr>
                <w:rFonts w:asciiTheme="minorEastAsia" w:hAnsiTheme="minorEastAsia"/>
                <w:sz w:val="18"/>
                <w:szCs w:val="18"/>
              </w:rPr>
            </w:pPr>
            <w:r w:rsidRPr="002A06DE">
              <w:rPr>
                <w:rFonts w:asciiTheme="minorEastAsia" w:hAnsiTheme="minorEastAsia" w:hint="eastAsia"/>
                <w:sz w:val="18"/>
                <w:szCs w:val="18"/>
              </w:rPr>
              <w:t>募集资金专户</w:t>
            </w:r>
          </w:p>
        </w:tc>
        <w:tc>
          <w:tcPr>
            <w:tcW w:w="0" w:type="auto"/>
            <w:shd w:val="clear" w:color="auto" w:fill="auto"/>
            <w:vAlign w:val="center"/>
          </w:tcPr>
          <w:p w:rsidR="00267C7B" w:rsidRPr="002A06DE" w:rsidRDefault="00267C7B" w:rsidP="00F739B5">
            <w:pPr>
              <w:jc w:val="center"/>
              <w:rPr>
                <w:rFonts w:asciiTheme="minorEastAsia" w:hAnsiTheme="minorEastAsia"/>
                <w:sz w:val="18"/>
                <w:szCs w:val="18"/>
              </w:rPr>
            </w:pPr>
            <w:r w:rsidRPr="002A06DE">
              <w:rPr>
                <w:rFonts w:asciiTheme="minorEastAsia" w:hAnsiTheme="minorEastAsia"/>
                <w:sz w:val="18"/>
                <w:szCs w:val="18"/>
              </w:rPr>
              <w:t>10553301040017678</w:t>
            </w:r>
            <w:r w:rsidRPr="002A06DE">
              <w:rPr>
                <w:rFonts w:asciiTheme="minorEastAsia" w:hAnsiTheme="minorEastAsia" w:hint="eastAsia"/>
                <w:sz w:val="18"/>
                <w:szCs w:val="18"/>
              </w:rPr>
              <w:t>[注]</w:t>
            </w:r>
          </w:p>
        </w:tc>
        <w:tc>
          <w:tcPr>
            <w:tcW w:w="0" w:type="auto"/>
            <w:shd w:val="clear" w:color="auto" w:fill="auto"/>
            <w:vAlign w:val="center"/>
          </w:tcPr>
          <w:p w:rsidR="00267C7B" w:rsidRPr="002A06DE" w:rsidRDefault="00267C7B" w:rsidP="00F739B5">
            <w:pPr>
              <w:ind w:leftChars="40" w:left="84"/>
              <w:jc w:val="left"/>
              <w:rPr>
                <w:rFonts w:asciiTheme="minorEastAsia" w:hAnsiTheme="minorEastAsia"/>
                <w:sz w:val="18"/>
                <w:szCs w:val="18"/>
              </w:rPr>
            </w:pPr>
            <w:r w:rsidRPr="002A06DE">
              <w:rPr>
                <w:rFonts w:asciiTheme="minorEastAsia" w:hAnsiTheme="minorEastAsia" w:hint="eastAsia"/>
                <w:sz w:val="18"/>
                <w:szCs w:val="18"/>
              </w:rPr>
              <w:t xml:space="preserve"> 27,024,477.29 </w:t>
            </w:r>
          </w:p>
        </w:tc>
        <w:tc>
          <w:tcPr>
            <w:tcW w:w="0" w:type="auto"/>
            <w:vMerge w:val="restart"/>
            <w:shd w:val="clear" w:color="auto" w:fill="auto"/>
            <w:vAlign w:val="center"/>
          </w:tcPr>
          <w:p w:rsidR="00267C7B" w:rsidRPr="002A06DE" w:rsidRDefault="00267C7B" w:rsidP="00F739B5">
            <w:pPr>
              <w:rPr>
                <w:rFonts w:asciiTheme="minorEastAsia" w:hAnsiTheme="minorEastAsia"/>
                <w:sz w:val="18"/>
                <w:szCs w:val="18"/>
              </w:rPr>
            </w:pPr>
            <w:r w:rsidRPr="002A06DE">
              <w:rPr>
                <w:rFonts w:asciiTheme="minorEastAsia" w:hAnsiTheme="minorEastAsia" w:hint="eastAsia"/>
                <w:sz w:val="18"/>
                <w:szCs w:val="18"/>
              </w:rPr>
              <w:t xml:space="preserve">利奈唑胺与沃诺拉赞的仿制项目 </w:t>
            </w:r>
          </w:p>
        </w:tc>
      </w:tr>
      <w:tr w:rsidR="00267C7B" w:rsidRPr="002A06DE" w:rsidTr="00F739B5">
        <w:trPr>
          <w:trHeight w:val="455"/>
        </w:trPr>
        <w:tc>
          <w:tcPr>
            <w:tcW w:w="0" w:type="auto"/>
            <w:vMerge/>
          </w:tcPr>
          <w:p w:rsidR="00267C7B" w:rsidRPr="002A06DE" w:rsidRDefault="00267C7B" w:rsidP="00F739B5">
            <w:pPr>
              <w:ind w:leftChars="40" w:left="84"/>
              <w:jc w:val="left"/>
              <w:rPr>
                <w:rFonts w:asciiTheme="minorEastAsia" w:hAnsiTheme="minorEastAsia"/>
                <w:sz w:val="18"/>
                <w:szCs w:val="18"/>
              </w:rPr>
            </w:pPr>
          </w:p>
        </w:tc>
        <w:tc>
          <w:tcPr>
            <w:tcW w:w="0" w:type="auto"/>
            <w:vMerge/>
            <w:shd w:val="clear" w:color="auto" w:fill="auto"/>
            <w:vAlign w:val="center"/>
          </w:tcPr>
          <w:p w:rsidR="00267C7B" w:rsidRPr="002A06DE" w:rsidRDefault="00267C7B" w:rsidP="00F739B5">
            <w:pPr>
              <w:ind w:leftChars="40" w:left="84"/>
              <w:jc w:val="left"/>
              <w:rPr>
                <w:rFonts w:asciiTheme="minorEastAsia" w:hAnsiTheme="minorEastAsia"/>
                <w:sz w:val="18"/>
                <w:szCs w:val="18"/>
              </w:rPr>
            </w:pPr>
          </w:p>
        </w:tc>
        <w:tc>
          <w:tcPr>
            <w:tcW w:w="0" w:type="auto"/>
            <w:shd w:val="clear" w:color="auto" w:fill="auto"/>
            <w:vAlign w:val="center"/>
          </w:tcPr>
          <w:p w:rsidR="00267C7B" w:rsidRPr="002A06DE" w:rsidRDefault="00267C7B" w:rsidP="00F739B5">
            <w:pPr>
              <w:ind w:leftChars="40" w:left="84"/>
              <w:jc w:val="left"/>
              <w:rPr>
                <w:rFonts w:asciiTheme="minorEastAsia" w:hAnsiTheme="minorEastAsia"/>
                <w:sz w:val="18"/>
                <w:szCs w:val="18"/>
              </w:rPr>
            </w:pPr>
            <w:r w:rsidRPr="002A06DE">
              <w:rPr>
                <w:rFonts w:asciiTheme="minorEastAsia" w:hAnsiTheme="minorEastAsia" w:hint="eastAsia"/>
                <w:sz w:val="18"/>
                <w:szCs w:val="18"/>
              </w:rPr>
              <w:t>理财产品</w:t>
            </w:r>
          </w:p>
        </w:tc>
        <w:tc>
          <w:tcPr>
            <w:tcW w:w="0" w:type="auto"/>
            <w:shd w:val="clear" w:color="auto" w:fill="auto"/>
            <w:vAlign w:val="center"/>
          </w:tcPr>
          <w:p w:rsidR="00267C7B" w:rsidRPr="002A06DE" w:rsidRDefault="00267C7B" w:rsidP="00F739B5">
            <w:pPr>
              <w:ind w:leftChars="40" w:left="84"/>
              <w:jc w:val="left"/>
              <w:rPr>
                <w:rFonts w:asciiTheme="minorEastAsia" w:hAnsiTheme="minorEastAsia"/>
                <w:sz w:val="18"/>
                <w:szCs w:val="18"/>
              </w:rPr>
            </w:pPr>
          </w:p>
        </w:tc>
        <w:tc>
          <w:tcPr>
            <w:tcW w:w="0" w:type="auto"/>
            <w:shd w:val="clear" w:color="auto" w:fill="auto"/>
            <w:vAlign w:val="center"/>
          </w:tcPr>
          <w:p w:rsidR="00267C7B" w:rsidRPr="002A06DE" w:rsidRDefault="00267C7B" w:rsidP="00F739B5">
            <w:pPr>
              <w:ind w:leftChars="40" w:left="84"/>
              <w:jc w:val="left"/>
              <w:rPr>
                <w:rFonts w:asciiTheme="minorEastAsia" w:hAnsiTheme="minorEastAsia"/>
                <w:sz w:val="18"/>
                <w:szCs w:val="18"/>
              </w:rPr>
            </w:pPr>
            <w:r w:rsidRPr="002A06DE">
              <w:rPr>
                <w:rFonts w:asciiTheme="minorEastAsia" w:hAnsiTheme="minorEastAsia" w:hint="eastAsia"/>
                <w:sz w:val="18"/>
                <w:szCs w:val="18"/>
              </w:rPr>
              <w:t>15,000,000.00</w:t>
            </w:r>
          </w:p>
        </w:tc>
        <w:tc>
          <w:tcPr>
            <w:tcW w:w="0" w:type="auto"/>
            <w:vMerge/>
            <w:shd w:val="clear" w:color="auto" w:fill="auto"/>
            <w:vAlign w:val="center"/>
          </w:tcPr>
          <w:p w:rsidR="00267C7B" w:rsidRPr="002A06DE" w:rsidRDefault="00267C7B" w:rsidP="00F739B5">
            <w:pPr>
              <w:ind w:leftChars="40" w:left="84"/>
              <w:jc w:val="left"/>
              <w:rPr>
                <w:rFonts w:asciiTheme="minorEastAsia" w:hAnsiTheme="minorEastAsia"/>
                <w:sz w:val="18"/>
                <w:szCs w:val="18"/>
              </w:rPr>
            </w:pPr>
          </w:p>
        </w:tc>
      </w:tr>
      <w:tr w:rsidR="00267C7B" w:rsidRPr="002A06DE" w:rsidTr="00F739B5">
        <w:trPr>
          <w:trHeight w:val="455"/>
        </w:trPr>
        <w:tc>
          <w:tcPr>
            <w:tcW w:w="0" w:type="auto"/>
          </w:tcPr>
          <w:p w:rsidR="00267C7B" w:rsidRPr="002A06DE" w:rsidRDefault="00267C7B" w:rsidP="00F739B5">
            <w:pPr>
              <w:ind w:leftChars="40" w:left="84"/>
              <w:jc w:val="left"/>
              <w:rPr>
                <w:rFonts w:asciiTheme="minorEastAsia" w:hAnsiTheme="minorEastAsia"/>
                <w:sz w:val="18"/>
                <w:szCs w:val="18"/>
              </w:rPr>
            </w:pPr>
          </w:p>
        </w:tc>
        <w:tc>
          <w:tcPr>
            <w:tcW w:w="0" w:type="auto"/>
            <w:shd w:val="clear" w:color="auto" w:fill="auto"/>
            <w:vAlign w:val="center"/>
          </w:tcPr>
          <w:p w:rsidR="00267C7B" w:rsidRPr="002A06DE" w:rsidRDefault="00267C7B" w:rsidP="00F739B5">
            <w:pPr>
              <w:ind w:leftChars="40" w:left="84"/>
              <w:jc w:val="left"/>
              <w:rPr>
                <w:rFonts w:asciiTheme="minorEastAsia" w:hAnsiTheme="minorEastAsia"/>
                <w:sz w:val="18"/>
                <w:szCs w:val="18"/>
              </w:rPr>
            </w:pPr>
            <w:r w:rsidRPr="002A06DE">
              <w:rPr>
                <w:rFonts w:asciiTheme="minorEastAsia" w:hAnsiTheme="minorEastAsia" w:hint="eastAsia"/>
                <w:sz w:val="18"/>
                <w:szCs w:val="18"/>
              </w:rPr>
              <w:t>合  计</w:t>
            </w:r>
          </w:p>
        </w:tc>
        <w:tc>
          <w:tcPr>
            <w:tcW w:w="0" w:type="auto"/>
            <w:shd w:val="clear" w:color="auto" w:fill="auto"/>
            <w:vAlign w:val="center"/>
          </w:tcPr>
          <w:p w:rsidR="00267C7B" w:rsidRPr="002A06DE" w:rsidRDefault="00267C7B" w:rsidP="00F739B5">
            <w:pPr>
              <w:ind w:leftChars="40" w:left="84"/>
              <w:jc w:val="left"/>
              <w:rPr>
                <w:rFonts w:asciiTheme="minorEastAsia" w:hAnsiTheme="minorEastAsia"/>
                <w:sz w:val="18"/>
                <w:szCs w:val="18"/>
              </w:rPr>
            </w:pPr>
          </w:p>
        </w:tc>
        <w:tc>
          <w:tcPr>
            <w:tcW w:w="0" w:type="auto"/>
            <w:shd w:val="clear" w:color="auto" w:fill="auto"/>
            <w:vAlign w:val="center"/>
          </w:tcPr>
          <w:p w:rsidR="00267C7B" w:rsidRPr="002A06DE" w:rsidRDefault="00267C7B" w:rsidP="00F739B5">
            <w:pPr>
              <w:ind w:leftChars="40" w:left="84"/>
              <w:jc w:val="left"/>
              <w:rPr>
                <w:rFonts w:asciiTheme="minorEastAsia" w:hAnsiTheme="minorEastAsia"/>
                <w:sz w:val="18"/>
                <w:szCs w:val="18"/>
              </w:rPr>
            </w:pPr>
          </w:p>
        </w:tc>
        <w:tc>
          <w:tcPr>
            <w:tcW w:w="0" w:type="auto"/>
            <w:shd w:val="clear" w:color="auto" w:fill="auto"/>
            <w:vAlign w:val="center"/>
          </w:tcPr>
          <w:p w:rsidR="00267C7B" w:rsidRPr="002A06DE" w:rsidRDefault="00267C7B" w:rsidP="00F739B5">
            <w:pPr>
              <w:ind w:leftChars="40" w:left="84"/>
              <w:jc w:val="left"/>
              <w:rPr>
                <w:rFonts w:asciiTheme="minorEastAsia" w:hAnsiTheme="minorEastAsia"/>
                <w:sz w:val="18"/>
                <w:szCs w:val="18"/>
              </w:rPr>
            </w:pPr>
            <w:r w:rsidRPr="002A06DE">
              <w:rPr>
                <w:rFonts w:asciiTheme="minorEastAsia" w:hAnsiTheme="minorEastAsia" w:hint="eastAsia"/>
                <w:sz w:val="18"/>
                <w:szCs w:val="18"/>
              </w:rPr>
              <w:t>114,553,031.00</w:t>
            </w:r>
          </w:p>
        </w:tc>
        <w:tc>
          <w:tcPr>
            <w:tcW w:w="0" w:type="auto"/>
            <w:shd w:val="clear" w:color="auto" w:fill="auto"/>
            <w:vAlign w:val="center"/>
          </w:tcPr>
          <w:p w:rsidR="00267C7B" w:rsidRPr="002A06DE" w:rsidRDefault="00267C7B" w:rsidP="00F739B5">
            <w:pPr>
              <w:ind w:leftChars="40" w:left="84"/>
              <w:jc w:val="left"/>
              <w:rPr>
                <w:rFonts w:asciiTheme="minorEastAsia" w:hAnsiTheme="minorEastAsia"/>
                <w:sz w:val="18"/>
                <w:szCs w:val="18"/>
              </w:rPr>
            </w:pPr>
          </w:p>
        </w:tc>
      </w:tr>
    </w:tbl>
    <w:p w:rsidR="00267C7B" w:rsidRPr="00A573A8" w:rsidRDefault="00267C7B" w:rsidP="00267C7B">
      <w:pPr>
        <w:widowControl/>
        <w:spacing w:line="400" w:lineRule="exact"/>
        <w:ind w:firstLineChars="150" w:firstLine="315"/>
        <w:jc w:val="left"/>
        <w:rPr>
          <w:rFonts w:asciiTheme="minorEastAsia" w:hAnsiTheme="minorEastAsia" w:cs="Arial"/>
          <w:kern w:val="0"/>
          <w:szCs w:val="21"/>
        </w:rPr>
      </w:pPr>
      <w:r>
        <w:rPr>
          <w:rFonts w:asciiTheme="minorEastAsia" w:hAnsiTheme="minorEastAsia" w:cs="Arial" w:hint="eastAsia"/>
          <w:kern w:val="0"/>
          <w:szCs w:val="21"/>
        </w:rPr>
        <w:t xml:space="preserve"> [</w:t>
      </w:r>
      <w:r w:rsidRPr="00971752">
        <w:rPr>
          <w:rFonts w:asciiTheme="minorEastAsia" w:hAnsiTheme="minorEastAsia" w:cs="Arial" w:hint="eastAsia"/>
          <w:kern w:val="0"/>
          <w:szCs w:val="21"/>
        </w:rPr>
        <w:t>注</w:t>
      </w:r>
      <w:r>
        <w:rPr>
          <w:rFonts w:asciiTheme="minorEastAsia" w:hAnsiTheme="minorEastAsia" w:cs="Arial" w:hint="eastAsia"/>
          <w:kern w:val="0"/>
          <w:szCs w:val="21"/>
        </w:rPr>
        <w:t>]</w:t>
      </w:r>
      <w:r w:rsidRPr="00971752">
        <w:rPr>
          <w:rFonts w:asciiTheme="minorEastAsia" w:hAnsiTheme="minorEastAsia" w:cs="Arial" w:hint="eastAsia"/>
          <w:kern w:val="0"/>
          <w:szCs w:val="21"/>
        </w:rPr>
        <w:t>：201</w:t>
      </w:r>
      <w:r w:rsidRPr="00A573A8">
        <w:rPr>
          <w:rFonts w:asciiTheme="minorEastAsia" w:hAnsiTheme="minorEastAsia" w:cs="Arial" w:hint="eastAsia"/>
          <w:kern w:val="0"/>
          <w:szCs w:val="21"/>
        </w:rPr>
        <w:t>7 年 6 月 8 日，江苏吴中医药集团有限公司苏州制药厂在中国银行股份有限公司苏州吴中支行开设募集资金专项账户，账号为 475470328000，专户中的募集资金以活期存款的形式存在。该专户仅用于江苏吴中医药集团有限公司苏州制药厂原料药二期项目募集资金的存储和使用。2019 年 9 月 4 日，苏州泽润新药研发有限公司在中国农业银行股份有限公司苏州南门支行开设募集资金专项账户，账号为 10553301040017652，专户中的募集资金以活期存款的形式存在,该专户仅用于苏州泽润新药研发有限公司抗肿瘤 1 类 新药YS001 的研发项目募集资金的存储和使用。2019 年 9 月 5 日，江苏吴中医药集团有限公司苏州制药厂在中国农业银行股份有限公司苏州南门支行开设 1 个募集资金专项账户，账号为10553301040017678，仅用于利奈唑胺与沃诺拉赞的仿制项目募集资金的存储和使用，均以活期存款的形式存在。2019 年 9 月 6 号，江苏吴中医药集团有限公司苏州制药厂在中国农业银行股份有限公司苏州南门支行开设 1 个募集资金专项账户，账号为 10553301040017694，仅用于西洛他唑等上市化学仿制药的一致性评价项目募集资金的存储和使用，均以活期存款的形式存在。</w:t>
      </w:r>
    </w:p>
    <w:p w:rsidR="00267C7B" w:rsidRPr="00A573A8" w:rsidRDefault="00267C7B" w:rsidP="00267C7B">
      <w:pPr>
        <w:widowControl/>
        <w:spacing w:line="400" w:lineRule="exact"/>
        <w:ind w:firstLineChars="150" w:firstLine="315"/>
        <w:jc w:val="left"/>
        <w:rPr>
          <w:rFonts w:asciiTheme="minorEastAsia" w:hAnsiTheme="minorEastAsia" w:cs="Arial"/>
          <w:kern w:val="0"/>
          <w:szCs w:val="21"/>
        </w:rPr>
      </w:pPr>
      <w:r>
        <w:rPr>
          <w:rFonts w:asciiTheme="minorEastAsia" w:hAnsiTheme="minorEastAsia" w:cs="Arial" w:hint="eastAsia"/>
          <w:kern w:val="0"/>
          <w:szCs w:val="21"/>
        </w:rPr>
        <w:t xml:space="preserve"> </w:t>
      </w:r>
      <w:r w:rsidRPr="00A573A8">
        <w:rPr>
          <w:rFonts w:asciiTheme="minorEastAsia" w:hAnsiTheme="minorEastAsia" w:cs="Arial" w:hint="eastAsia"/>
          <w:kern w:val="0"/>
          <w:szCs w:val="21"/>
        </w:rPr>
        <w:t>截至 2016 年 7 月 22 日，公司已注销中国农业银行苏州南门支行募集资金专户(账号10553301040012703) 及 交 通 银 行 股 份 有 限 公 司 苏 州 吴 中 支 行 募 集 资 金 专 户 ( 账 号325325400018800007690)。</w:t>
      </w:r>
    </w:p>
    <w:p w:rsidR="00267C7B" w:rsidRPr="00A573A8" w:rsidRDefault="00267C7B" w:rsidP="00267C7B">
      <w:pPr>
        <w:widowControl/>
        <w:spacing w:line="400" w:lineRule="exact"/>
        <w:ind w:firstLineChars="150" w:firstLine="315"/>
        <w:jc w:val="left"/>
        <w:rPr>
          <w:rFonts w:asciiTheme="minorEastAsia" w:hAnsiTheme="minorEastAsia" w:cs="Arial"/>
          <w:kern w:val="0"/>
          <w:szCs w:val="21"/>
        </w:rPr>
      </w:pPr>
      <w:r>
        <w:rPr>
          <w:rFonts w:asciiTheme="minorEastAsia" w:hAnsiTheme="minorEastAsia" w:cs="Arial" w:hint="eastAsia"/>
          <w:kern w:val="0"/>
          <w:szCs w:val="21"/>
        </w:rPr>
        <w:lastRenderedPageBreak/>
        <w:t xml:space="preserve"> </w:t>
      </w:r>
      <w:r w:rsidRPr="00A573A8">
        <w:rPr>
          <w:rFonts w:asciiTheme="minorEastAsia" w:hAnsiTheme="minorEastAsia" w:cs="Arial" w:hint="eastAsia"/>
          <w:kern w:val="0"/>
          <w:szCs w:val="21"/>
        </w:rPr>
        <w:t>截至 2017 年 12 月 8 日，公司已注销中国银行股份有限公司苏州吴中支行开立的募集资金专用账户(账号:487167582565)及在中国银行股份有限公司苏州吴中支行开立的募集资金专用账户(账号:530067627287)。</w:t>
      </w:r>
    </w:p>
    <w:p w:rsidR="00267C7B" w:rsidRPr="00A573A8" w:rsidRDefault="00267C7B" w:rsidP="00267C7B">
      <w:pPr>
        <w:widowControl/>
        <w:spacing w:line="400" w:lineRule="exact"/>
        <w:ind w:firstLineChars="150" w:firstLine="315"/>
        <w:jc w:val="left"/>
        <w:rPr>
          <w:rFonts w:asciiTheme="minorEastAsia" w:hAnsiTheme="minorEastAsia" w:cs="Arial"/>
          <w:kern w:val="0"/>
          <w:szCs w:val="21"/>
        </w:rPr>
      </w:pPr>
      <w:r>
        <w:rPr>
          <w:rFonts w:asciiTheme="minorEastAsia" w:hAnsiTheme="minorEastAsia" w:cs="Arial" w:hint="eastAsia"/>
          <w:kern w:val="0"/>
          <w:szCs w:val="21"/>
        </w:rPr>
        <w:t xml:space="preserve"> </w:t>
      </w:r>
      <w:r w:rsidRPr="00A573A8">
        <w:rPr>
          <w:rFonts w:asciiTheme="minorEastAsia" w:hAnsiTheme="minorEastAsia" w:cs="Arial" w:hint="eastAsia"/>
          <w:kern w:val="0"/>
          <w:szCs w:val="21"/>
        </w:rPr>
        <w:t>截至 2018 年 7 月 18 日，公司已注销招商银行股份有限公司苏州吴中支行开立的募集资金专用账户（账号：512902474610829）[该专户注销时无余额]。</w:t>
      </w:r>
    </w:p>
    <w:p w:rsidR="00267C7B" w:rsidRPr="00A573A8" w:rsidRDefault="00267C7B" w:rsidP="00267C7B">
      <w:pPr>
        <w:widowControl/>
        <w:spacing w:line="400" w:lineRule="exact"/>
        <w:ind w:firstLineChars="150" w:firstLine="315"/>
        <w:jc w:val="left"/>
        <w:rPr>
          <w:rFonts w:asciiTheme="minorEastAsia" w:hAnsiTheme="minorEastAsia" w:cs="Arial"/>
          <w:kern w:val="0"/>
          <w:szCs w:val="21"/>
        </w:rPr>
      </w:pPr>
      <w:r>
        <w:rPr>
          <w:rFonts w:asciiTheme="minorEastAsia" w:hAnsiTheme="minorEastAsia" w:cs="Arial" w:hint="eastAsia"/>
          <w:kern w:val="0"/>
          <w:szCs w:val="21"/>
        </w:rPr>
        <w:t xml:space="preserve"> </w:t>
      </w:r>
      <w:r w:rsidRPr="00A573A8">
        <w:rPr>
          <w:rFonts w:asciiTheme="minorEastAsia" w:hAnsiTheme="minorEastAsia" w:cs="Arial" w:hint="eastAsia"/>
          <w:kern w:val="0"/>
          <w:szCs w:val="21"/>
        </w:rPr>
        <w:t>截至 2019 年 10 月 17 日，公司已注销中国农业银行苏州南门支行募集资金专户(账号10553301040012760)。该专户注销时余额分项转入中国农业银行苏州南门支行募集资金专户（账号一 10553301040017652，账号二 10553301040017694，账号三 10553301040017678 ）</w:t>
      </w:r>
    </w:p>
    <w:p w:rsidR="00267C7B" w:rsidRPr="00257FBB" w:rsidRDefault="00267C7B" w:rsidP="00267C7B">
      <w:pPr>
        <w:keepNext/>
        <w:keepLines/>
        <w:spacing w:line="460" w:lineRule="exact"/>
        <w:ind w:firstLineChars="196" w:firstLine="472"/>
        <w:outlineLvl w:val="0"/>
        <w:rPr>
          <w:rFonts w:asciiTheme="minorEastAsia" w:hAnsiTheme="minorEastAsia"/>
          <w:b/>
          <w:bCs/>
          <w:kern w:val="44"/>
          <w:sz w:val="24"/>
        </w:rPr>
      </w:pPr>
      <w:r w:rsidRPr="00257FBB">
        <w:rPr>
          <w:rFonts w:asciiTheme="minorEastAsia" w:hAnsiTheme="minorEastAsia" w:hint="eastAsia"/>
          <w:b/>
          <w:bCs/>
          <w:kern w:val="44"/>
          <w:sz w:val="24"/>
        </w:rPr>
        <w:t>三、本报告期募集资金的实际使用情况</w:t>
      </w:r>
    </w:p>
    <w:p w:rsidR="00267C7B" w:rsidRPr="00EC4094" w:rsidRDefault="00267C7B" w:rsidP="00267C7B">
      <w:pPr>
        <w:tabs>
          <w:tab w:val="left" w:pos="4620"/>
        </w:tabs>
        <w:spacing w:line="460" w:lineRule="exact"/>
        <w:ind w:firstLineChars="200" w:firstLine="480"/>
        <w:rPr>
          <w:rFonts w:asciiTheme="minorEastAsia" w:hAnsiTheme="minorEastAsia" w:cs="宋体"/>
          <w:kern w:val="0"/>
          <w:sz w:val="24"/>
        </w:rPr>
      </w:pPr>
      <w:r w:rsidRPr="00EC4094">
        <w:rPr>
          <w:rFonts w:asciiTheme="minorEastAsia" w:hAnsiTheme="minorEastAsia" w:cs="宋体" w:hint="eastAsia"/>
          <w:kern w:val="0"/>
          <w:sz w:val="24"/>
        </w:rPr>
        <w:t>20</w:t>
      </w:r>
      <w:r>
        <w:rPr>
          <w:rFonts w:asciiTheme="minorEastAsia" w:hAnsiTheme="minorEastAsia" w:cs="宋体" w:hint="eastAsia"/>
          <w:kern w:val="0"/>
          <w:sz w:val="24"/>
        </w:rPr>
        <w:t>20年上半年</w:t>
      </w:r>
      <w:r w:rsidRPr="00EC4094">
        <w:rPr>
          <w:rFonts w:asciiTheme="minorEastAsia" w:hAnsiTheme="minorEastAsia" w:cs="宋体" w:hint="eastAsia"/>
          <w:kern w:val="0"/>
          <w:sz w:val="24"/>
        </w:rPr>
        <w:t>《募集资金使用情况对照表》详见本报告</w:t>
      </w:r>
      <w:r>
        <w:rPr>
          <w:rFonts w:asciiTheme="minorEastAsia" w:hAnsiTheme="minorEastAsia" w:cs="宋体" w:hint="eastAsia"/>
          <w:kern w:val="0"/>
          <w:sz w:val="24"/>
        </w:rPr>
        <w:t>附表</w:t>
      </w:r>
      <w:r w:rsidRPr="00EC4094">
        <w:rPr>
          <w:rFonts w:asciiTheme="minorEastAsia" w:hAnsiTheme="minorEastAsia" w:cs="宋体" w:hint="eastAsia"/>
          <w:kern w:val="0"/>
          <w:sz w:val="24"/>
        </w:rPr>
        <w:t>1。</w:t>
      </w:r>
    </w:p>
    <w:p w:rsidR="00267C7B" w:rsidRPr="00EC4094" w:rsidRDefault="00267C7B" w:rsidP="00267C7B">
      <w:pPr>
        <w:tabs>
          <w:tab w:val="left" w:pos="4620"/>
        </w:tabs>
        <w:spacing w:line="460" w:lineRule="exact"/>
        <w:ind w:firstLineChars="200" w:firstLine="480"/>
        <w:rPr>
          <w:rFonts w:asciiTheme="minorEastAsia" w:hAnsiTheme="minorEastAsia" w:cs="宋体"/>
          <w:kern w:val="0"/>
          <w:sz w:val="24"/>
        </w:rPr>
      </w:pPr>
      <w:r w:rsidRPr="00EC4094">
        <w:rPr>
          <w:rFonts w:asciiTheme="minorEastAsia" w:hAnsiTheme="minorEastAsia" w:cs="宋体" w:hint="eastAsia"/>
          <w:kern w:val="0"/>
          <w:sz w:val="24"/>
        </w:rPr>
        <w:t xml:space="preserve">(一) </w:t>
      </w:r>
      <w:r w:rsidRPr="00EC4094">
        <w:rPr>
          <w:rFonts w:asciiTheme="minorEastAsia" w:hAnsiTheme="minorEastAsia" w:cs="宋体"/>
          <w:kern w:val="0"/>
          <w:sz w:val="24"/>
        </w:rPr>
        <w:t>募集资金投资项目先期投入及置换情况。</w:t>
      </w:r>
    </w:p>
    <w:p w:rsidR="00267C7B" w:rsidRPr="00EC4094" w:rsidRDefault="00267C7B" w:rsidP="00267C7B">
      <w:pPr>
        <w:tabs>
          <w:tab w:val="left" w:pos="4620"/>
        </w:tabs>
        <w:spacing w:line="460" w:lineRule="exact"/>
        <w:ind w:firstLineChars="200" w:firstLine="480"/>
        <w:rPr>
          <w:rFonts w:asciiTheme="minorEastAsia" w:hAnsiTheme="minorEastAsia" w:cs="宋体"/>
          <w:kern w:val="0"/>
          <w:sz w:val="24"/>
        </w:rPr>
      </w:pPr>
      <w:r w:rsidRPr="00EC4094">
        <w:rPr>
          <w:rFonts w:asciiTheme="minorEastAsia" w:hAnsiTheme="minorEastAsia" w:cs="宋体" w:hint="eastAsia"/>
          <w:kern w:val="0"/>
          <w:sz w:val="24"/>
        </w:rPr>
        <w:t>立信会计师事务所（特殊普通合伙）对公司以自筹资金预先投入募集资金投资项目的情况进行了专项审核，并出具了“信会师报字（2015）第115404号”《关于江苏吴中实业股份有限公司以自筹资金预先投入募集资金投资项目的专项鉴证报告》。公司于 2015 年 10 月 29 日召开的第八届董事会第四次会议及第八届监事会第四次会议审议通过了《关于以募集资金置换预先投入募投项目的自筹资金的议案》，同意公司以自筹资金预先投入募集资金投资项目的金额为47,964,197.53 元。</w:t>
      </w:r>
    </w:p>
    <w:p w:rsidR="00267C7B" w:rsidRPr="00EC4094" w:rsidRDefault="00267C7B" w:rsidP="00267C7B">
      <w:pPr>
        <w:tabs>
          <w:tab w:val="left" w:pos="4620"/>
        </w:tabs>
        <w:spacing w:line="460" w:lineRule="exact"/>
        <w:ind w:firstLineChars="200" w:firstLine="480"/>
        <w:rPr>
          <w:rFonts w:asciiTheme="minorEastAsia" w:hAnsiTheme="minorEastAsia" w:cs="宋体"/>
          <w:kern w:val="0"/>
          <w:sz w:val="24"/>
        </w:rPr>
      </w:pPr>
      <w:r w:rsidRPr="00EC4094">
        <w:rPr>
          <w:rFonts w:asciiTheme="minorEastAsia" w:hAnsiTheme="minorEastAsia" w:cs="宋体" w:hint="eastAsia"/>
          <w:kern w:val="0"/>
          <w:sz w:val="24"/>
        </w:rPr>
        <w:t xml:space="preserve">(二) </w:t>
      </w:r>
      <w:r w:rsidRPr="00EC4094">
        <w:rPr>
          <w:rFonts w:asciiTheme="minorEastAsia" w:hAnsiTheme="minorEastAsia" w:cs="宋体"/>
          <w:kern w:val="0"/>
          <w:sz w:val="24"/>
        </w:rPr>
        <w:t>用闲置募集资金暂时补充流动资金情况。</w:t>
      </w:r>
    </w:p>
    <w:p w:rsidR="00267C7B" w:rsidRPr="00EC4094" w:rsidRDefault="00267C7B" w:rsidP="00267C7B">
      <w:pPr>
        <w:tabs>
          <w:tab w:val="left" w:pos="4620"/>
        </w:tabs>
        <w:spacing w:line="460" w:lineRule="exact"/>
        <w:ind w:firstLineChars="200" w:firstLine="480"/>
        <w:rPr>
          <w:rFonts w:asciiTheme="minorEastAsia" w:hAnsiTheme="minorEastAsia" w:cs="宋体"/>
          <w:kern w:val="0"/>
          <w:sz w:val="24"/>
        </w:rPr>
      </w:pPr>
      <w:r w:rsidRPr="00EC4094">
        <w:rPr>
          <w:rFonts w:asciiTheme="minorEastAsia" w:hAnsiTheme="minorEastAsia" w:cs="宋体" w:hint="eastAsia"/>
          <w:kern w:val="0"/>
          <w:sz w:val="24"/>
        </w:rPr>
        <w:t>公司不存在用闲置募集资金暂时补充流动资金情况。</w:t>
      </w:r>
    </w:p>
    <w:p w:rsidR="00267C7B" w:rsidRPr="00EC4094" w:rsidRDefault="00267C7B" w:rsidP="00267C7B">
      <w:pPr>
        <w:tabs>
          <w:tab w:val="left" w:pos="4620"/>
        </w:tabs>
        <w:spacing w:line="460" w:lineRule="exact"/>
        <w:ind w:firstLineChars="200" w:firstLine="480"/>
        <w:rPr>
          <w:rFonts w:asciiTheme="minorEastAsia" w:hAnsiTheme="minorEastAsia" w:cs="宋体"/>
          <w:kern w:val="0"/>
          <w:sz w:val="24"/>
        </w:rPr>
      </w:pPr>
      <w:r w:rsidRPr="00EC4094">
        <w:rPr>
          <w:rFonts w:asciiTheme="minorEastAsia" w:hAnsiTheme="minorEastAsia" w:cs="宋体" w:hint="eastAsia"/>
          <w:kern w:val="0"/>
          <w:sz w:val="24"/>
        </w:rPr>
        <w:t>(三) 对闲置募集资金进行现金管理，投资相关产品情况。</w:t>
      </w:r>
    </w:p>
    <w:p w:rsidR="00267C7B" w:rsidRDefault="00267C7B" w:rsidP="00267C7B">
      <w:pPr>
        <w:tabs>
          <w:tab w:val="left" w:pos="4620"/>
        </w:tabs>
        <w:spacing w:line="460" w:lineRule="exact"/>
        <w:ind w:firstLineChars="200" w:firstLine="480"/>
        <w:rPr>
          <w:rFonts w:asciiTheme="minorEastAsia" w:hAnsiTheme="minorEastAsia" w:cs="宋体"/>
          <w:kern w:val="0"/>
          <w:sz w:val="24"/>
        </w:rPr>
      </w:pPr>
      <w:r w:rsidRPr="00EC4094">
        <w:rPr>
          <w:rFonts w:asciiTheme="minorEastAsia" w:hAnsiTheme="minorEastAsia" w:cs="宋体" w:hint="eastAsia"/>
          <w:kern w:val="0"/>
          <w:sz w:val="24"/>
        </w:rPr>
        <w:t>2016年8月25日，</w:t>
      </w:r>
      <w:r>
        <w:rPr>
          <w:rFonts w:asciiTheme="minorEastAsia" w:hAnsiTheme="minorEastAsia" w:cs="宋体" w:hint="eastAsia"/>
          <w:kern w:val="0"/>
          <w:sz w:val="24"/>
        </w:rPr>
        <w:t>公司</w:t>
      </w:r>
      <w:r w:rsidRPr="00EC4094">
        <w:rPr>
          <w:rFonts w:asciiTheme="minorEastAsia" w:hAnsiTheme="minorEastAsia" w:cs="宋体" w:hint="eastAsia"/>
          <w:kern w:val="0"/>
          <w:sz w:val="24"/>
        </w:rPr>
        <w:t>召开的第八届董事会第九次会议及第八届监事会第九次会议，审议通过了《江苏吴中实业股份有限公司关于使用闲置募集资金进行现金管理的议案》，同意公司使用不超过人民币16,000万元的闲置募集资金进行现金管理。2017年8月21日，公司召开的第八届董事会第十二次会议及第八届监事会第十二次会议，审议通过了《江苏吴中实业股份有限公司关于使用部分闲置非公开发行募集资金进行现金管理的议案》，同意公司使用不超过人民币10,000万元的闲置募集资金进行现金管理。2018年8月20日召开的第九届董事会第二次会议和第九届监事会第二次会议，审议通过了《江苏吴中实业股份有限公司关于使用部分闲置非公开发行募集资金进行现金管理的议案》，同意公司使</w:t>
      </w:r>
      <w:r w:rsidRPr="00EC4094">
        <w:rPr>
          <w:rFonts w:asciiTheme="minorEastAsia" w:hAnsiTheme="minorEastAsia" w:cs="宋体" w:hint="eastAsia"/>
          <w:kern w:val="0"/>
          <w:sz w:val="24"/>
        </w:rPr>
        <w:lastRenderedPageBreak/>
        <w:t>用不超过人民币8,000万元的闲置非公开募集资金进行现金管理。2019年6月28日召开的第九届董事会2019年第四次临时会议（通讯表决）和第九届监事会2019年第三次临时会议（通讯表决），审议通过了《江苏吴中实业股份有限公司关于使用部分闲置非公开发行募集资金进行现金管理的议案》。同意公司使用总额不超过人民币4,000万元的闲置非公开募集资金进行现金管理。</w:t>
      </w:r>
      <w:r w:rsidRPr="00374DE1">
        <w:rPr>
          <w:rFonts w:asciiTheme="minorEastAsia" w:hAnsiTheme="minorEastAsia" w:cs="宋体" w:hint="eastAsia"/>
          <w:kern w:val="0"/>
          <w:sz w:val="24"/>
        </w:rPr>
        <w:t>2020年4月28日，公司召开第九届董事会第九次会议（通讯表决）和第九届监事会第九次会议（通讯表决），审议通过了《江苏吴中实业股份有限公司关于使用部分闲置非公开发行募集资金进行现金管理的议案》，</w:t>
      </w:r>
      <w:r>
        <w:rPr>
          <w:rFonts w:asciiTheme="minorEastAsia" w:hAnsiTheme="minorEastAsia" w:cs="宋体" w:hint="eastAsia"/>
          <w:kern w:val="0"/>
          <w:sz w:val="24"/>
        </w:rPr>
        <w:t>同意公司</w:t>
      </w:r>
      <w:r w:rsidRPr="00374DE1">
        <w:rPr>
          <w:rFonts w:asciiTheme="minorEastAsia" w:hAnsiTheme="minorEastAsia" w:cs="宋体" w:hint="eastAsia"/>
          <w:kern w:val="0"/>
          <w:sz w:val="24"/>
        </w:rPr>
        <w:t>使用总额不超过人民币4,000万元的闲置非公开募集资金进行现金管理，在上述额度及决议有效期内，资金可以循环滚动使用。</w:t>
      </w:r>
    </w:p>
    <w:p w:rsidR="00267C7B" w:rsidRPr="00971752" w:rsidRDefault="00267C7B" w:rsidP="00267C7B">
      <w:pPr>
        <w:tabs>
          <w:tab w:val="left" w:pos="4620"/>
        </w:tabs>
        <w:spacing w:line="460" w:lineRule="exact"/>
        <w:ind w:firstLineChars="200" w:firstLine="480"/>
        <w:rPr>
          <w:rFonts w:asciiTheme="minorEastAsia" w:hAnsiTheme="minorEastAsia" w:cs="宋体"/>
          <w:kern w:val="0"/>
          <w:sz w:val="24"/>
        </w:rPr>
      </w:pPr>
      <w:r w:rsidRPr="00971752">
        <w:rPr>
          <w:rFonts w:asciiTheme="minorEastAsia" w:hAnsiTheme="minorEastAsia" w:cs="宋体" w:hint="eastAsia"/>
          <w:kern w:val="0"/>
          <w:sz w:val="24"/>
        </w:rPr>
        <w:t>截至2020年6月30日，实施情况如下:</w:t>
      </w:r>
    </w:p>
    <w:p w:rsidR="00267C7B" w:rsidRPr="00971752" w:rsidRDefault="00267C7B" w:rsidP="00267C7B">
      <w:pPr>
        <w:widowControl/>
        <w:spacing w:line="400" w:lineRule="exact"/>
        <w:jc w:val="right"/>
        <w:rPr>
          <w:rFonts w:asciiTheme="minorEastAsia" w:hAnsiTheme="minorEastAsia" w:cs="Arial"/>
          <w:kern w:val="0"/>
          <w:sz w:val="18"/>
          <w:szCs w:val="18"/>
        </w:rPr>
      </w:pPr>
      <w:r w:rsidRPr="00971752">
        <w:rPr>
          <w:rFonts w:asciiTheme="minorEastAsia" w:hAnsiTheme="minorEastAsia" w:cs="Arial" w:hint="eastAsia"/>
          <w:kern w:val="0"/>
          <w:sz w:val="18"/>
          <w:szCs w:val="18"/>
        </w:rPr>
        <w:t>金额单位：万元</w:t>
      </w:r>
    </w:p>
    <w:tbl>
      <w:tblPr>
        <w:tblW w:w="5000" w:type="pct"/>
        <w:tblBorders>
          <w:top w:val="single" w:sz="4" w:space="0" w:color="auto"/>
          <w:bottom w:val="single" w:sz="4" w:space="0" w:color="auto"/>
          <w:insideH w:val="dashed" w:sz="4" w:space="0" w:color="auto"/>
          <w:insideV w:val="dashed" w:sz="4" w:space="0" w:color="auto"/>
        </w:tblBorders>
        <w:tblLook w:val="04A0" w:firstRow="1" w:lastRow="0" w:firstColumn="1" w:lastColumn="0" w:noHBand="0" w:noVBand="1"/>
      </w:tblPr>
      <w:tblGrid>
        <w:gridCol w:w="491"/>
        <w:gridCol w:w="1727"/>
        <w:gridCol w:w="1108"/>
        <w:gridCol w:w="1116"/>
        <w:gridCol w:w="1116"/>
        <w:gridCol w:w="1116"/>
        <w:gridCol w:w="986"/>
        <w:gridCol w:w="862"/>
      </w:tblGrid>
      <w:tr w:rsidR="00267C7B" w:rsidRPr="00570BEA" w:rsidTr="00F739B5">
        <w:tc>
          <w:tcPr>
            <w:tcW w:w="290" w:type="pct"/>
            <w:shd w:val="clear" w:color="auto" w:fill="auto"/>
          </w:tcPr>
          <w:p w:rsidR="00267C7B" w:rsidRPr="00570BEA" w:rsidRDefault="00267C7B" w:rsidP="00F739B5">
            <w:pPr>
              <w:widowControl/>
              <w:spacing w:line="400" w:lineRule="exact"/>
              <w:rPr>
                <w:rFonts w:asciiTheme="minorEastAsia" w:hAnsiTheme="minorEastAsia" w:cs="Arial"/>
                <w:kern w:val="0"/>
                <w:sz w:val="18"/>
                <w:szCs w:val="18"/>
              </w:rPr>
            </w:pPr>
            <w:r w:rsidRPr="00570BEA">
              <w:rPr>
                <w:rFonts w:asciiTheme="minorEastAsia" w:hAnsiTheme="minorEastAsia" w:cs="Arial" w:hint="eastAsia"/>
                <w:kern w:val="0"/>
                <w:sz w:val="18"/>
                <w:szCs w:val="18"/>
              </w:rPr>
              <w:t>序号</w:t>
            </w:r>
          </w:p>
        </w:tc>
        <w:tc>
          <w:tcPr>
            <w:tcW w:w="1015" w:type="pct"/>
            <w:shd w:val="clear" w:color="auto" w:fill="auto"/>
          </w:tcPr>
          <w:p w:rsidR="00267C7B" w:rsidRPr="00570BEA" w:rsidRDefault="00267C7B" w:rsidP="00F739B5">
            <w:pPr>
              <w:widowControl/>
              <w:spacing w:line="400" w:lineRule="exact"/>
              <w:rPr>
                <w:rFonts w:asciiTheme="minorEastAsia" w:hAnsiTheme="minorEastAsia" w:cs="Arial"/>
                <w:kern w:val="0"/>
                <w:sz w:val="18"/>
                <w:szCs w:val="18"/>
              </w:rPr>
            </w:pPr>
            <w:r w:rsidRPr="00570BEA">
              <w:rPr>
                <w:rFonts w:asciiTheme="minorEastAsia" w:hAnsiTheme="minorEastAsia" w:cs="Arial" w:hint="eastAsia"/>
                <w:kern w:val="0"/>
                <w:sz w:val="18"/>
                <w:szCs w:val="18"/>
              </w:rPr>
              <w:t>产品名称</w:t>
            </w:r>
          </w:p>
        </w:tc>
        <w:tc>
          <w:tcPr>
            <w:tcW w:w="652" w:type="pct"/>
            <w:shd w:val="clear" w:color="auto" w:fill="auto"/>
          </w:tcPr>
          <w:p w:rsidR="00267C7B" w:rsidRPr="00570BEA" w:rsidRDefault="00267C7B" w:rsidP="00F739B5">
            <w:pPr>
              <w:widowControl/>
              <w:spacing w:line="400" w:lineRule="exact"/>
              <w:rPr>
                <w:rFonts w:asciiTheme="minorEastAsia" w:hAnsiTheme="minorEastAsia" w:cs="Arial"/>
                <w:kern w:val="0"/>
                <w:sz w:val="18"/>
                <w:szCs w:val="18"/>
              </w:rPr>
            </w:pPr>
            <w:r w:rsidRPr="00570BEA">
              <w:rPr>
                <w:rFonts w:asciiTheme="minorEastAsia" w:hAnsiTheme="minorEastAsia" w:cs="Arial" w:hint="eastAsia"/>
                <w:kern w:val="0"/>
                <w:sz w:val="18"/>
                <w:szCs w:val="18"/>
              </w:rPr>
              <w:t>发行方</w:t>
            </w:r>
          </w:p>
        </w:tc>
        <w:tc>
          <w:tcPr>
            <w:tcW w:w="652" w:type="pct"/>
            <w:shd w:val="clear" w:color="auto" w:fill="auto"/>
          </w:tcPr>
          <w:p w:rsidR="00267C7B" w:rsidRPr="00570BEA" w:rsidRDefault="00267C7B" w:rsidP="00F739B5">
            <w:pPr>
              <w:widowControl/>
              <w:spacing w:line="400" w:lineRule="exact"/>
              <w:rPr>
                <w:rFonts w:asciiTheme="minorEastAsia" w:hAnsiTheme="minorEastAsia" w:cs="Arial"/>
                <w:kern w:val="0"/>
                <w:sz w:val="18"/>
                <w:szCs w:val="18"/>
              </w:rPr>
            </w:pPr>
            <w:r w:rsidRPr="00570BEA">
              <w:rPr>
                <w:rFonts w:asciiTheme="minorEastAsia" w:hAnsiTheme="minorEastAsia" w:cs="Arial" w:hint="eastAsia"/>
                <w:kern w:val="0"/>
                <w:sz w:val="18"/>
                <w:szCs w:val="18"/>
              </w:rPr>
              <w:t>起息日</w:t>
            </w:r>
          </w:p>
        </w:tc>
        <w:tc>
          <w:tcPr>
            <w:tcW w:w="652" w:type="pct"/>
            <w:shd w:val="clear" w:color="auto" w:fill="auto"/>
          </w:tcPr>
          <w:p w:rsidR="00267C7B" w:rsidRPr="00570BEA" w:rsidRDefault="00267C7B" w:rsidP="00F739B5">
            <w:pPr>
              <w:widowControl/>
              <w:spacing w:line="400" w:lineRule="exact"/>
              <w:rPr>
                <w:rFonts w:asciiTheme="minorEastAsia" w:hAnsiTheme="minorEastAsia" w:cs="Arial"/>
                <w:kern w:val="0"/>
                <w:sz w:val="18"/>
                <w:szCs w:val="18"/>
              </w:rPr>
            </w:pPr>
            <w:r w:rsidRPr="00570BEA">
              <w:rPr>
                <w:rFonts w:asciiTheme="minorEastAsia" w:hAnsiTheme="minorEastAsia" w:cs="Arial" w:hint="eastAsia"/>
                <w:kern w:val="0"/>
                <w:sz w:val="18"/>
                <w:szCs w:val="18"/>
              </w:rPr>
              <w:t>到期日</w:t>
            </w:r>
          </w:p>
        </w:tc>
        <w:tc>
          <w:tcPr>
            <w:tcW w:w="652" w:type="pct"/>
            <w:shd w:val="clear" w:color="auto" w:fill="auto"/>
          </w:tcPr>
          <w:p w:rsidR="00267C7B" w:rsidRPr="00570BEA" w:rsidRDefault="00267C7B" w:rsidP="00F739B5">
            <w:pPr>
              <w:widowControl/>
              <w:spacing w:line="400" w:lineRule="exact"/>
              <w:rPr>
                <w:rFonts w:asciiTheme="minorEastAsia" w:hAnsiTheme="minorEastAsia" w:cs="Arial"/>
                <w:kern w:val="0"/>
                <w:sz w:val="18"/>
                <w:szCs w:val="18"/>
              </w:rPr>
            </w:pPr>
            <w:r w:rsidRPr="00570BEA">
              <w:rPr>
                <w:rFonts w:asciiTheme="minorEastAsia" w:hAnsiTheme="minorEastAsia" w:cs="Arial" w:hint="eastAsia"/>
                <w:kern w:val="0"/>
                <w:sz w:val="18"/>
                <w:szCs w:val="18"/>
              </w:rPr>
              <w:t>预计年收益率</w:t>
            </w:r>
          </w:p>
        </w:tc>
        <w:tc>
          <w:tcPr>
            <w:tcW w:w="580" w:type="pct"/>
            <w:shd w:val="clear" w:color="auto" w:fill="auto"/>
          </w:tcPr>
          <w:p w:rsidR="00267C7B" w:rsidRPr="00570BEA" w:rsidRDefault="00267C7B" w:rsidP="00F739B5">
            <w:pPr>
              <w:widowControl/>
              <w:spacing w:line="400" w:lineRule="exact"/>
              <w:rPr>
                <w:rFonts w:asciiTheme="minorEastAsia" w:hAnsiTheme="minorEastAsia" w:cs="Arial"/>
                <w:kern w:val="0"/>
                <w:sz w:val="18"/>
                <w:szCs w:val="18"/>
              </w:rPr>
            </w:pPr>
            <w:r w:rsidRPr="00570BEA">
              <w:rPr>
                <w:rFonts w:asciiTheme="minorEastAsia" w:hAnsiTheme="minorEastAsia" w:cs="Arial" w:hint="eastAsia"/>
                <w:kern w:val="0"/>
                <w:sz w:val="18"/>
                <w:szCs w:val="18"/>
              </w:rPr>
              <w:t>认购金额</w:t>
            </w:r>
          </w:p>
        </w:tc>
        <w:tc>
          <w:tcPr>
            <w:tcW w:w="507" w:type="pct"/>
            <w:shd w:val="clear" w:color="auto" w:fill="auto"/>
          </w:tcPr>
          <w:p w:rsidR="00267C7B" w:rsidRPr="00570BEA" w:rsidRDefault="00267C7B" w:rsidP="00F739B5">
            <w:pPr>
              <w:widowControl/>
              <w:spacing w:line="400" w:lineRule="exact"/>
              <w:rPr>
                <w:rFonts w:asciiTheme="minorEastAsia" w:hAnsiTheme="minorEastAsia" w:cs="Arial"/>
                <w:kern w:val="0"/>
                <w:sz w:val="18"/>
                <w:szCs w:val="18"/>
              </w:rPr>
            </w:pPr>
            <w:r w:rsidRPr="00570BEA">
              <w:rPr>
                <w:rFonts w:asciiTheme="minorEastAsia" w:hAnsiTheme="minorEastAsia" w:cs="Arial" w:hint="eastAsia"/>
                <w:kern w:val="0"/>
                <w:sz w:val="18"/>
                <w:szCs w:val="18"/>
              </w:rPr>
              <w:t>收益情况</w:t>
            </w:r>
          </w:p>
        </w:tc>
      </w:tr>
      <w:tr w:rsidR="00267C7B" w:rsidRPr="00570BEA" w:rsidTr="00F739B5">
        <w:tc>
          <w:tcPr>
            <w:tcW w:w="290" w:type="pct"/>
            <w:shd w:val="clear" w:color="auto" w:fill="auto"/>
            <w:vAlign w:val="center"/>
          </w:tcPr>
          <w:p w:rsidR="00267C7B" w:rsidRPr="00570BEA" w:rsidRDefault="00267C7B" w:rsidP="00F739B5">
            <w:pPr>
              <w:widowControl/>
              <w:spacing w:line="400" w:lineRule="exact"/>
              <w:jc w:val="center"/>
              <w:rPr>
                <w:rFonts w:asciiTheme="minorEastAsia" w:hAnsiTheme="minorEastAsia" w:cs="Arial"/>
                <w:kern w:val="0"/>
                <w:sz w:val="18"/>
                <w:szCs w:val="18"/>
              </w:rPr>
            </w:pPr>
            <w:r w:rsidRPr="00570BEA">
              <w:rPr>
                <w:rFonts w:asciiTheme="minorEastAsia" w:hAnsiTheme="minorEastAsia" w:cs="Arial" w:hint="eastAsia"/>
                <w:kern w:val="0"/>
                <w:sz w:val="18"/>
                <w:szCs w:val="18"/>
              </w:rPr>
              <w:t>1</w:t>
            </w:r>
          </w:p>
        </w:tc>
        <w:tc>
          <w:tcPr>
            <w:tcW w:w="1015" w:type="pct"/>
            <w:shd w:val="clear" w:color="auto" w:fill="auto"/>
          </w:tcPr>
          <w:p w:rsidR="00267C7B" w:rsidRPr="00570BEA" w:rsidRDefault="00267C7B" w:rsidP="00F739B5">
            <w:pPr>
              <w:rPr>
                <w:rFonts w:asciiTheme="minorEastAsia" w:hAnsiTheme="minorEastAsia"/>
                <w:sz w:val="18"/>
                <w:szCs w:val="18"/>
              </w:rPr>
            </w:pPr>
            <w:r w:rsidRPr="00570BEA">
              <w:rPr>
                <w:rFonts w:asciiTheme="minorEastAsia" w:hAnsiTheme="minorEastAsia" w:hint="eastAsia"/>
                <w:sz w:val="18"/>
                <w:szCs w:val="18"/>
              </w:rPr>
              <w:t xml:space="preserve"> “汇利丰”2019年第6114期对公定制人民币结构性存款 </w:t>
            </w:r>
          </w:p>
        </w:tc>
        <w:tc>
          <w:tcPr>
            <w:tcW w:w="652" w:type="pct"/>
            <w:shd w:val="clear" w:color="auto" w:fill="auto"/>
            <w:vAlign w:val="center"/>
          </w:tcPr>
          <w:p w:rsidR="00267C7B" w:rsidRPr="00570BEA" w:rsidRDefault="00267C7B" w:rsidP="00F739B5">
            <w:pPr>
              <w:widowControl/>
              <w:spacing w:line="400" w:lineRule="exact"/>
              <w:jc w:val="center"/>
              <w:rPr>
                <w:rFonts w:asciiTheme="minorEastAsia" w:hAnsiTheme="minorEastAsia" w:cs="Arial"/>
                <w:kern w:val="0"/>
                <w:sz w:val="18"/>
                <w:szCs w:val="18"/>
              </w:rPr>
            </w:pPr>
            <w:r w:rsidRPr="00570BEA">
              <w:rPr>
                <w:rFonts w:asciiTheme="minorEastAsia" w:hAnsiTheme="minorEastAsia" w:cs="Arial"/>
                <w:kern w:val="0"/>
                <w:sz w:val="18"/>
                <w:szCs w:val="18"/>
              </w:rPr>
              <w:t>中国农业银行</w:t>
            </w:r>
          </w:p>
        </w:tc>
        <w:tc>
          <w:tcPr>
            <w:tcW w:w="652" w:type="pct"/>
            <w:shd w:val="clear" w:color="auto" w:fill="auto"/>
            <w:vAlign w:val="center"/>
          </w:tcPr>
          <w:p w:rsidR="00267C7B" w:rsidRPr="00570BEA" w:rsidRDefault="00267C7B" w:rsidP="00F739B5">
            <w:pPr>
              <w:jc w:val="center"/>
              <w:rPr>
                <w:rFonts w:asciiTheme="minorEastAsia" w:hAnsiTheme="minorEastAsia" w:cs="Arial"/>
                <w:sz w:val="18"/>
                <w:szCs w:val="18"/>
              </w:rPr>
            </w:pPr>
            <w:r w:rsidRPr="00570BEA">
              <w:rPr>
                <w:rFonts w:asciiTheme="minorEastAsia" w:hAnsiTheme="minorEastAsia" w:cs="Arial"/>
                <w:sz w:val="18"/>
                <w:szCs w:val="18"/>
              </w:rPr>
              <w:t>2019-11-22</w:t>
            </w:r>
          </w:p>
        </w:tc>
        <w:tc>
          <w:tcPr>
            <w:tcW w:w="652" w:type="pct"/>
            <w:shd w:val="clear" w:color="auto" w:fill="auto"/>
            <w:vAlign w:val="center"/>
          </w:tcPr>
          <w:p w:rsidR="00267C7B" w:rsidRPr="00570BEA" w:rsidRDefault="00267C7B" w:rsidP="00F739B5">
            <w:pPr>
              <w:jc w:val="center"/>
              <w:rPr>
                <w:rFonts w:asciiTheme="minorEastAsia" w:hAnsiTheme="minorEastAsia" w:cs="Arial"/>
                <w:sz w:val="18"/>
                <w:szCs w:val="18"/>
              </w:rPr>
            </w:pPr>
            <w:r w:rsidRPr="00570BEA">
              <w:rPr>
                <w:rFonts w:asciiTheme="minorEastAsia" w:hAnsiTheme="minorEastAsia" w:cs="Arial"/>
                <w:sz w:val="18"/>
                <w:szCs w:val="18"/>
              </w:rPr>
              <w:t>2020-5-29</w:t>
            </w:r>
          </w:p>
        </w:tc>
        <w:tc>
          <w:tcPr>
            <w:tcW w:w="652" w:type="pct"/>
            <w:shd w:val="clear" w:color="auto" w:fill="auto"/>
            <w:vAlign w:val="center"/>
          </w:tcPr>
          <w:p w:rsidR="00267C7B" w:rsidRPr="00570BEA" w:rsidRDefault="00267C7B" w:rsidP="00F739B5">
            <w:pPr>
              <w:jc w:val="center"/>
              <w:rPr>
                <w:rFonts w:asciiTheme="minorEastAsia" w:hAnsiTheme="minorEastAsia" w:cs="Arial"/>
                <w:sz w:val="18"/>
                <w:szCs w:val="18"/>
              </w:rPr>
            </w:pPr>
            <w:r w:rsidRPr="00570BEA">
              <w:rPr>
                <w:rFonts w:asciiTheme="minorEastAsia" w:hAnsiTheme="minorEastAsia" w:cs="Arial"/>
                <w:sz w:val="18"/>
                <w:szCs w:val="18"/>
              </w:rPr>
              <w:t>3.40</w:t>
            </w:r>
            <w:r w:rsidRPr="00570BEA">
              <w:rPr>
                <w:rFonts w:asciiTheme="minorEastAsia" w:hAnsiTheme="minorEastAsia" w:cs="Arial" w:hint="eastAsia"/>
                <w:sz w:val="18"/>
                <w:szCs w:val="18"/>
              </w:rPr>
              <w:t>-3.45</w:t>
            </w:r>
            <w:r w:rsidRPr="00570BEA">
              <w:rPr>
                <w:rFonts w:asciiTheme="minorEastAsia" w:hAnsiTheme="minorEastAsia" w:cs="Arial"/>
                <w:sz w:val="18"/>
                <w:szCs w:val="18"/>
              </w:rPr>
              <w:t>%</w:t>
            </w:r>
          </w:p>
        </w:tc>
        <w:tc>
          <w:tcPr>
            <w:tcW w:w="580" w:type="pct"/>
            <w:shd w:val="clear" w:color="auto" w:fill="auto"/>
            <w:vAlign w:val="center"/>
          </w:tcPr>
          <w:p w:rsidR="00267C7B" w:rsidRPr="00570BEA" w:rsidRDefault="00267C7B" w:rsidP="00F739B5">
            <w:pPr>
              <w:jc w:val="center"/>
              <w:rPr>
                <w:rFonts w:asciiTheme="minorEastAsia" w:hAnsiTheme="minorEastAsia" w:cs="Arial"/>
                <w:sz w:val="18"/>
                <w:szCs w:val="18"/>
              </w:rPr>
            </w:pPr>
            <w:r w:rsidRPr="00570BEA">
              <w:rPr>
                <w:rFonts w:asciiTheme="minorEastAsia" w:hAnsiTheme="minorEastAsia" w:cs="Arial"/>
                <w:sz w:val="18"/>
                <w:szCs w:val="18"/>
              </w:rPr>
              <w:t>1,000.00</w:t>
            </w:r>
          </w:p>
        </w:tc>
        <w:tc>
          <w:tcPr>
            <w:tcW w:w="507" w:type="pct"/>
            <w:shd w:val="clear" w:color="auto" w:fill="auto"/>
            <w:vAlign w:val="center"/>
          </w:tcPr>
          <w:p w:rsidR="00267C7B" w:rsidRPr="00570BEA" w:rsidRDefault="00267C7B" w:rsidP="00F739B5">
            <w:pPr>
              <w:jc w:val="center"/>
              <w:rPr>
                <w:rFonts w:asciiTheme="minorEastAsia" w:hAnsiTheme="minorEastAsia" w:cs="Arial"/>
                <w:sz w:val="18"/>
                <w:szCs w:val="18"/>
              </w:rPr>
            </w:pPr>
            <w:r w:rsidRPr="00570BEA">
              <w:rPr>
                <w:rFonts w:asciiTheme="minorEastAsia" w:hAnsiTheme="minorEastAsia" w:cs="Arial" w:hint="eastAsia"/>
                <w:sz w:val="18"/>
                <w:szCs w:val="18"/>
              </w:rPr>
              <w:t>17.86</w:t>
            </w:r>
          </w:p>
        </w:tc>
      </w:tr>
      <w:tr w:rsidR="00267C7B" w:rsidRPr="00570BEA" w:rsidTr="00F739B5">
        <w:tc>
          <w:tcPr>
            <w:tcW w:w="290" w:type="pct"/>
            <w:shd w:val="clear" w:color="auto" w:fill="auto"/>
            <w:vAlign w:val="center"/>
          </w:tcPr>
          <w:p w:rsidR="00267C7B" w:rsidRPr="00570BEA" w:rsidRDefault="00267C7B" w:rsidP="00F739B5">
            <w:pPr>
              <w:widowControl/>
              <w:spacing w:line="400" w:lineRule="exact"/>
              <w:jc w:val="center"/>
              <w:rPr>
                <w:rFonts w:asciiTheme="minorEastAsia" w:hAnsiTheme="minorEastAsia" w:cs="Arial"/>
                <w:kern w:val="0"/>
                <w:sz w:val="18"/>
                <w:szCs w:val="18"/>
              </w:rPr>
            </w:pPr>
            <w:r w:rsidRPr="00570BEA">
              <w:rPr>
                <w:rFonts w:asciiTheme="minorEastAsia" w:hAnsiTheme="minorEastAsia" w:cs="Arial" w:hint="eastAsia"/>
                <w:kern w:val="0"/>
                <w:sz w:val="18"/>
                <w:szCs w:val="18"/>
              </w:rPr>
              <w:t>2</w:t>
            </w:r>
          </w:p>
        </w:tc>
        <w:tc>
          <w:tcPr>
            <w:tcW w:w="1015" w:type="pct"/>
            <w:shd w:val="clear" w:color="auto" w:fill="auto"/>
          </w:tcPr>
          <w:p w:rsidR="00267C7B" w:rsidRPr="00570BEA" w:rsidRDefault="00267C7B" w:rsidP="00F739B5">
            <w:pPr>
              <w:rPr>
                <w:rFonts w:asciiTheme="minorEastAsia" w:hAnsiTheme="minorEastAsia"/>
                <w:sz w:val="18"/>
                <w:szCs w:val="18"/>
              </w:rPr>
            </w:pPr>
            <w:r w:rsidRPr="00570BEA">
              <w:rPr>
                <w:rFonts w:asciiTheme="minorEastAsia" w:hAnsiTheme="minorEastAsia" w:hint="eastAsia"/>
                <w:sz w:val="18"/>
                <w:szCs w:val="18"/>
              </w:rPr>
              <w:t xml:space="preserve"> “汇利丰”2019年第6114期对公定制人民币结构性存款 </w:t>
            </w:r>
          </w:p>
        </w:tc>
        <w:tc>
          <w:tcPr>
            <w:tcW w:w="652" w:type="pct"/>
            <w:shd w:val="clear" w:color="auto" w:fill="auto"/>
            <w:vAlign w:val="center"/>
          </w:tcPr>
          <w:p w:rsidR="00267C7B" w:rsidRPr="00570BEA" w:rsidRDefault="00267C7B" w:rsidP="00F739B5">
            <w:pPr>
              <w:widowControl/>
              <w:spacing w:line="400" w:lineRule="exact"/>
              <w:jc w:val="center"/>
              <w:rPr>
                <w:rFonts w:asciiTheme="minorEastAsia" w:hAnsiTheme="minorEastAsia" w:cs="Arial"/>
                <w:kern w:val="0"/>
                <w:sz w:val="18"/>
                <w:szCs w:val="18"/>
              </w:rPr>
            </w:pPr>
            <w:r w:rsidRPr="00570BEA">
              <w:rPr>
                <w:rFonts w:asciiTheme="minorEastAsia" w:hAnsiTheme="minorEastAsia" w:cs="Arial"/>
                <w:kern w:val="0"/>
                <w:sz w:val="18"/>
                <w:szCs w:val="18"/>
              </w:rPr>
              <w:t>中国农业银行</w:t>
            </w:r>
          </w:p>
        </w:tc>
        <w:tc>
          <w:tcPr>
            <w:tcW w:w="652" w:type="pct"/>
            <w:shd w:val="clear" w:color="auto" w:fill="auto"/>
            <w:vAlign w:val="center"/>
          </w:tcPr>
          <w:p w:rsidR="00267C7B" w:rsidRPr="00570BEA" w:rsidRDefault="00267C7B" w:rsidP="00F739B5">
            <w:pPr>
              <w:jc w:val="center"/>
              <w:rPr>
                <w:rFonts w:asciiTheme="minorEastAsia" w:hAnsiTheme="minorEastAsia" w:cs="Arial"/>
                <w:sz w:val="18"/>
                <w:szCs w:val="18"/>
              </w:rPr>
            </w:pPr>
            <w:r w:rsidRPr="00570BEA">
              <w:rPr>
                <w:rFonts w:asciiTheme="minorEastAsia" w:hAnsiTheme="minorEastAsia" w:cs="Arial"/>
                <w:sz w:val="18"/>
                <w:szCs w:val="18"/>
              </w:rPr>
              <w:t>2019-11-22</w:t>
            </w:r>
          </w:p>
        </w:tc>
        <w:tc>
          <w:tcPr>
            <w:tcW w:w="652" w:type="pct"/>
            <w:shd w:val="clear" w:color="auto" w:fill="auto"/>
            <w:vAlign w:val="center"/>
          </w:tcPr>
          <w:p w:rsidR="00267C7B" w:rsidRPr="00570BEA" w:rsidRDefault="00267C7B" w:rsidP="00F739B5">
            <w:pPr>
              <w:jc w:val="center"/>
              <w:rPr>
                <w:rFonts w:asciiTheme="minorEastAsia" w:hAnsiTheme="minorEastAsia" w:cs="Arial"/>
                <w:sz w:val="18"/>
                <w:szCs w:val="18"/>
              </w:rPr>
            </w:pPr>
            <w:r w:rsidRPr="00570BEA">
              <w:rPr>
                <w:rFonts w:asciiTheme="minorEastAsia" w:hAnsiTheme="minorEastAsia" w:cs="Arial"/>
                <w:sz w:val="18"/>
                <w:szCs w:val="18"/>
              </w:rPr>
              <w:t>2020-5-29</w:t>
            </w:r>
          </w:p>
        </w:tc>
        <w:tc>
          <w:tcPr>
            <w:tcW w:w="652" w:type="pct"/>
            <w:shd w:val="clear" w:color="auto" w:fill="auto"/>
            <w:vAlign w:val="center"/>
          </w:tcPr>
          <w:p w:rsidR="00267C7B" w:rsidRPr="00570BEA" w:rsidRDefault="00267C7B" w:rsidP="00F739B5">
            <w:pPr>
              <w:jc w:val="center"/>
              <w:rPr>
                <w:rFonts w:asciiTheme="minorEastAsia" w:hAnsiTheme="minorEastAsia" w:cs="Arial"/>
                <w:sz w:val="18"/>
                <w:szCs w:val="18"/>
              </w:rPr>
            </w:pPr>
            <w:r w:rsidRPr="00570BEA">
              <w:rPr>
                <w:rFonts w:asciiTheme="minorEastAsia" w:hAnsiTheme="minorEastAsia" w:cs="Arial"/>
                <w:sz w:val="18"/>
                <w:szCs w:val="18"/>
              </w:rPr>
              <w:t>3.40</w:t>
            </w:r>
            <w:r w:rsidRPr="00570BEA">
              <w:rPr>
                <w:rFonts w:asciiTheme="minorEastAsia" w:hAnsiTheme="minorEastAsia" w:cs="Arial" w:hint="eastAsia"/>
                <w:sz w:val="18"/>
                <w:szCs w:val="18"/>
              </w:rPr>
              <w:t>-3.45</w:t>
            </w:r>
            <w:r w:rsidRPr="00570BEA">
              <w:rPr>
                <w:rFonts w:asciiTheme="minorEastAsia" w:hAnsiTheme="minorEastAsia" w:cs="Arial"/>
                <w:sz w:val="18"/>
                <w:szCs w:val="18"/>
              </w:rPr>
              <w:t>%</w:t>
            </w:r>
          </w:p>
        </w:tc>
        <w:tc>
          <w:tcPr>
            <w:tcW w:w="580" w:type="pct"/>
            <w:shd w:val="clear" w:color="auto" w:fill="auto"/>
            <w:vAlign w:val="center"/>
          </w:tcPr>
          <w:p w:rsidR="00267C7B" w:rsidRPr="00570BEA" w:rsidRDefault="00267C7B" w:rsidP="00F739B5">
            <w:pPr>
              <w:jc w:val="center"/>
              <w:rPr>
                <w:rFonts w:asciiTheme="minorEastAsia" w:hAnsiTheme="minorEastAsia" w:cs="Arial"/>
                <w:sz w:val="18"/>
                <w:szCs w:val="18"/>
              </w:rPr>
            </w:pPr>
            <w:r w:rsidRPr="00570BEA">
              <w:rPr>
                <w:rFonts w:asciiTheme="minorEastAsia" w:hAnsiTheme="minorEastAsia" w:cs="Arial"/>
                <w:sz w:val="18"/>
                <w:szCs w:val="18"/>
              </w:rPr>
              <w:t>1,500.00</w:t>
            </w:r>
          </w:p>
        </w:tc>
        <w:tc>
          <w:tcPr>
            <w:tcW w:w="507" w:type="pct"/>
            <w:shd w:val="clear" w:color="auto" w:fill="auto"/>
            <w:vAlign w:val="center"/>
          </w:tcPr>
          <w:p w:rsidR="00267C7B" w:rsidRPr="00570BEA" w:rsidRDefault="00267C7B" w:rsidP="00F739B5">
            <w:pPr>
              <w:jc w:val="center"/>
              <w:rPr>
                <w:rFonts w:asciiTheme="minorEastAsia" w:hAnsiTheme="minorEastAsia" w:cs="Arial"/>
                <w:sz w:val="18"/>
                <w:szCs w:val="18"/>
              </w:rPr>
            </w:pPr>
            <w:r w:rsidRPr="00570BEA">
              <w:rPr>
                <w:rFonts w:asciiTheme="minorEastAsia" w:hAnsiTheme="minorEastAsia" w:cs="Arial" w:hint="eastAsia"/>
                <w:sz w:val="18"/>
                <w:szCs w:val="18"/>
              </w:rPr>
              <w:t>26.80</w:t>
            </w:r>
          </w:p>
        </w:tc>
      </w:tr>
      <w:tr w:rsidR="00267C7B" w:rsidRPr="00570BEA" w:rsidTr="00F739B5">
        <w:tc>
          <w:tcPr>
            <w:tcW w:w="290" w:type="pct"/>
            <w:shd w:val="clear" w:color="auto" w:fill="auto"/>
            <w:vAlign w:val="center"/>
          </w:tcPr>
          <w:p w:rsidR="00267C7B" w:rsidRPr="00570BEA" w:rsidRDefault="00267C7B" w:rsidP="00F739B5">
            <w:pPr>
              <w:widowControl/>
              <w:spacing w:line="400" w:lineRule="exact"/>
              <w:jc w:val="center"/>
              <w:rPr>
                <w:rFonts w:asciiTheme="minorEastAsia" w:hAnsiTheme="minorEastAsia" w:cs="Arial"/>
                <w:kern w:val="0"/>
                <w:sz w:val="18"/>
                <w:szCs w:val="18"/>
              </w:rPr>
            </w:pPr>
            <w:r w:rsidRPr="00570BEA">
              <w:rPr>
                <w:rFonts w:asciiTheme="minorEastAsia" w:hAnsiTheme="minorEastAsia" w:cs="Arial" w:hint="eastAsia"/>
                <w:kern w:val="0"/>
                <w:sz w:val="18"/>
                <w:szCs w:val="18"/>
              </w:rPr>
              <w:t>3</w:t>
            </w:r>
          </w:p>
        </w:tc>
        <w:tc>
          <w:tcPr>
            <w:tcW w:w="1015" w:type="pct"/>
            <w:shd w:val="clear" w:color="auto" w:fill="auto"/>
          </w:tcPr>
          <w:p w:rsidR="00267C7B" w:rsidRPr="00570BEA" w:rsidRDefault="00267C7B" w:rsidP="00F739B5">
            <w:pPr>
              <w:rPr>
                <w:rFonts w:asciiTheme="minorEastAsia" w:hAnsiTheme="minorEastAsia"/>
                <w:sz w:val="18"/>
                <w:szCs w:val="18"/>
              </w:rPr>
            </w:pPr>
            <w:r w:rsidRPr="00570BEA">
              <w:rPr>
                <w:rFonts w:asciiTheme="minorEastAsia" w:hAnsiTheme="minorEastAsia" w:hint="eastAsia"/>
                <w:sz w:val="18"/>
                <w:szCs w:val="18"/>
              </w:rPr>
              <w:t xml:space="preserve"> “汇利丰”2019年第6114期对公定制人民币结构性存款 </w:t>
            </w:r>
          </w:p>
        </w:tc>
        <w:tc>
          <w:tcPr>
            <w:tcW w:w="652" w:type="pct"/>
            <w:shd w:val="clear" w:color="auto" w:fill="auto"/>
            <w:vAlign w:val="center"/>
          </w:tcPr>
          <w:p w:rsidR="00267C7B" w:rsidRPr="00570BEA" w:rsidRDefault="00267C7B" w:rsidP="00F739B5">
            <w:pPr>
              <w:widowControl/>
              <w:spacing w:line="400" w:lineRule="exact"/>
              <w:jc w:val="center"/>
              <w:rPr>
                <w:rFonts w:asciiTheme="minorEastAsia" w:hAnsiTheme="minorEastAsia" w:cs="Arial"/>
                <w:kern w:val="0"/>
                <w:sz w:val="18"/>
                <w:szCs w:val="18"/>
              </w:rPr>
            </w:pPr>
            <w:r w:rsidRPr="00570BEA">
              <w:rPr>
                <w:rFonts w:asciiTheme="minorEastAsia" w:hAnsiTheme="minorEastAsia" w:cs="Arial"/>
                <w:kern w:val="0"/>
                <w:sz w:val="18"/>
                <w:szCs w:val="18"/>
              </w:rPr>
              <w:t>中国农业银行</w:t>
            </w:r>
          </w:p>
        </w:tc>
        <w:tc>
          <w:tcPr>
            <w:tcW w:w="652" w:type="pct"/>
            <w:shd w:val="clear" w:color="auto" w:fill="auto"/>
            <w:vAlign w:val="center"/>
          </w:tcPr>
          <w:p w:rsidR="00267C7B" w:rsidRPr="00570BEA" w:rsidRDefault="00267C7B" w:rsidP="00F739B5">
            <w:pPr>
              <w:jc w:val="center"/>
              <w:rPr>
                <w:rFonts w:asciiTheme="minorEastAsia" w:hAnsiTheme="minorEastAsia" w:cs="Arial"/>
                <w:sz w:val="18"/>
                <w:szCs w:val="18"/>
              </w:rPr>
            </w:pPr>
            <w:r w:rsidRPr="00570BEA">
              <w:rPr>
                <w:rFonts w:asciiTheme="minorEastAsia" w:hAnsiTheme="minorEastAsia" w:cs="Arial"/>
                <w:sz w:val="18"/>
                <w:szCs w:val="18"/>
              </w:rPr>
              <w:t>2019-11-22</w:t>
            </w:r>
          </w:p>
        </w:tc>
        <w:tc>
          <w:tcPr>
            <w:tcW w:w="652" w:type="pct"/>
            <w:shd w:val="clear" w:color="auto" w:fill="auto"/>
            <w:vAlign w:val="center"/>
          </w:tcPr>
          <w:p w:rsidR="00267C7B" w:rsidRPr="00570BEA" w:rsidRDefault="00267C7B" w:rsidP="00F739B5">
            <w:pPr>
              <w:jc w:val="center"/>
              <w:rPr>
                <w:rFonts w:asciiTheme="minorEastAsia" w:hAnsiTheme="minorEastAsia" w:cs="Arial"/>
                <w:sz w:val="18"/>
                <w:szCs w:val="18"/>
              </w:rPr>
            </w:pPr>
            <w:r w:rsidRPr="00570BEA">
              <w:rPr>
                <w:rFonts w:asciiTheme="minorEastAsia" w:hAnsiTheme="minorEastAsia" w:cs="Arial"/>
                <w:sz w:val="18"/>
                <w:szCs w:val="18"/>
              </w:rPr>
              <w:t>2020-5-29</w:t>
            </w:r>
          </w:p>
        </w:tc>
        <w:tc>
          <w:tcPr>
            <w:tcW w:w="652" w:type="pct"/>
            <w:shd w:val="clear" w:color="auto" w:fill="auto"/>
            <w:vAlign w:val="center"/>
          </w:tcPr>
          <w:p w:rsidR="00267C7B" w:rsidRPr="00570BEA" w:rsidRDefault="00267C7B" w:rsidP="00F739B5">
            <w:pPr>
              <w:jc w:val="center"/>
              <w:rPr>
                <w:rFonts w:asciiTheme="minorEastAsia" w:hAnsiTheme="minorEastAsia" w:cs="Arial"/>
                <w:sz w:val="18"/>
                <w:szCs w:val="18"/>
              </w:rPr>
            </w:pPr>
            <w:r w:rsidRPr="00570BEA">
              <w:rPr>
                <w:rFonts w:asciiTheme="minorEastAsia" w:hAnsiTheme="minorEastAsia" w:cs="Arial"/>
                <w:sz w:val="18"/>
                <w:szCs w:val="18"/>
              </w:rPr>
              <w:t>3.40</w:t>
            </w:r>
            <w:r w:rsidRPr="00570BEA">
              <w:rPr>
                <w:rFonts w:asciiTheme="minorEastAsia" w:hAnsiTheme="minorEastAsia" w:cs="Arial" w:hint="eastAsia"/>
                <w:sz w:val="18"/>
                <w:szCs w:val="18"/>
              </w:rPr>
              <w:t>-3.45</w:t>
            </w:r>
            <w:r w:rsidRPr="00570BEA">
              <w:rPr>
                <w:rFonts w:asciiTheme="minorEastAsia" w:hAnsiTheme="minorEastAsia" w:cs="Arial"/>
                <w:sz w:val="18"/>
                <w:szCs w:val="18"/>
              </w:rPr>
              <w:t>%</w:t>
            </w:r>
          </w:p>
        </w:tc>
        <w:tc>
          <w:tcPr>
            <w:tcW w:w="580" w:type="pct"/>
            <w:shd w:val="clear" w:color="auto" w:fill="auto"/>
            <w:vAlign w:val="center"/>
          </w:tcPr>
          <w:p w:rsidR="00267C7B" w:rsidRPr="00570BEA" w:rsidRDefault="00267C7B" w:rsidP="00F739B5">
            <w:pPr>
              <w:jc w:val="center"/>
              <w:rPr>
                <w:rFonts w:asciiTheme="minorEastAsia" w:hAnsiTheme="minorEastAsia" w:cs="Arial"/>
                <w:sz w:val="18"/>
                <w:szCs w:val="18"/>
              </w:rPr>
            </w:pPr>
            <w:r w:rsidRPr="00570BEA">
              <w:rPr>
                <w:rFonts w:asciiTheme="minorEastAsia" w:hAnsiTheme="minorEastAsia" w:cs="Arial"/>
                <w:sz w:val="18"/>
                <w:szCs w:val="18"/>
              </w:rPr>
              <w:t>1,500.00</w:t>
            </w:r>
          </w:p>
        </w:tc>
        <w:tc>
          <w:tcPr>
            <w:tcW w:w="507" w:type="pct"/>
            <w:shd w:val="clear" w:color="auto" w:fill="auto"/>
            <w:vAlign w:val="center"/>
          </w:tcPr>
          <w:p w:rsidR="00267C7B" w:rsidRPr="00570BEA" w:rsidRDefault="00267C7B" w:rsidP="00F739B5">
            <w:pPr>
              <w:jc w:val="center"/>
              <w:rPr>
                <w:rFonts w:asciiTheme="minorEastAsia" w:hAnsiTheme="minorEastAsia" w:cs="Arial"/>
                <w:sz w:val="18"/>
                <w:szCs w:val="18"/>
              </w:rPr>
            </w:pPr>
            <w:r w:rsidRPr="00570BEA">
              <w:rPr>
                <w:rFonts w:asciiTheme="minorEastAsia" w:hAnsiTheme="minorEastAsia" w:cs="Arial" w:hint="eastAsia"/>
                <w:sz w:val="18"/>
                <w:szCs w:val="18"/>
              </w:rPr>
              <w:t>26.80</w:t>
            </w:r>
          </w:p>
        </w:tc>
      </w:tr>
      <w:tr w:rsidR="00267C7B" w:rsidRPr="00570BEA" w:rsidTr="00F739B5">
        <w:tc>
          <w:tcPr>
            <w:tcW w:w="290" w:type="pct"/>
            <w:shd w:val="clear" w:color="auto" w:fill="auto"/>
            <w:vAlign w:val="center"/>
          </w:tcPr>
          <w:p w:rsidR="00267C7B" w:rsidRPr="00570BEA" w:rsidRDefault="00267C7B" w:rsidP="00F739B5">
            <w:pPr>
              <w:widowControl/>
              <w:spacing w:line="400" w:lineRule="exact"/>
              <w:jc w:val="center"/>
              <w:rPr>
                <w:rFonts w:asciiTheme="minorEastAsia" w:hAnsiTheme="minorEastAsia" w:cs="Arial"/>
                <w:kern w:val="0"/>
                <w:sz w:val="18"/>
                <w:szCs w:val="18"/>
              </w:rPr>
            </w:pPr>
            <w:r w:rsidRPr="00570BEA">
              <w:rPr>
                <w:rFonts w:asciiTheme="minorEastAsia" w:hAnsiTheme="minorEastAsia" w:cs="Arial" w:hint="eastAsia"/>
                <w:kern w:val="0"/>
                <w:sz w:val="18"/>
                <w:szCs w:val="18"/>
              </w:rPr>
              <w:t>4</w:t>
            </w:r>
          </w:p>
        </w:tc>
        <w:tc>
          <w:tcPr>
            <w:tcW w:w="1015" w:type="pct"/>
            <w:shd w:val="clear" w:color="auto" w:fill="auto"/>
          </w:tcPr>
          <w:p w:rsidR="00267C7B" w:rsidRPr="00570BEA" w:rsidRDefault="00267C7B" w:rsidP="00F739B5">
            <w:pPr>
              <w:rPr>
                <w:rFonts w:asciiTheme="minorEastAsia" w:hAnsiTheme="minorEastAsia"/>
                <w:sz w:val="18"/>
                <w:szCs w:val="18"/>
              </w:rPr>
            </w:pPr>
            <w:r w:rsidRPr="00570BEA">
              <w:rPr>
                <w:rFonts w:asciiTheme="minorEastAsia" w:hAnsiTheme="minorEastAsia" w:hint="eastAsia"/>
                <w:sz w:val="18"/>
                <w:szCs w:val="18"/>
              </w:rPr>
              <w:t>“汇利丰”2020年第5349期对公定制人民币结构性存款</w:t>
            </w:r>
          </w:p>
        </w:tc>
        <w:tc>
          <w:tcPr>
            <w:tcW w:w="652" w:type="pct"/>
            <w:shd w:val="clear" w:color="auto" w:fill="auto"/>
            <w:vAlign w:val="center"/>
          </w:tcPr>
          <w:p w:rsidR="00267C7B" w:rsidRPr="00570BEA" w:rsidRDefault="00267C7B" w:rsidP="00F739B5">
            <w:pPr>
              <w:widowControl/>
              <w:spacing w:line="400" w:lineRule="exact"/>
              <w:jc w:val="center"/>
              <w:rPr>
                <w:rFonts w:asciiTheme="minorEastAsia" w:hAnsiTheme="minorEastAsia" w:cs="Arial"/>
                <w:kern w:val="0"/>
                <w:sz w:val="18"/>
                <w:szCs w:val="18"/>
              </w:rPr>
            </w:pPr>
            <w:r w:rsidRPr="00570BEA">
              <w:rPr>
                <w:rFonts w:asciiTheme="minorEastAsia" w:hAnsiTheme="minorEastAsia" w:cs="Arial"/>
                <w:kern w:val="0"/>
                <w:sz w:val="18"/>
                <w:szCs w:val="18"/>
              </w:rPr>
              <w:t>中国农业银行</w:t>
            </w:r>
          </w:p>
        </w:tc>
        <w:tc>
          <w:tcPr>
            <w:tcW w:w="652" w:type="pct"/>
            <w:shd w:val="clear" w:color="auto" w:fill="auto"/>
            <w:vAlign w:val="center"/>
          </w:tcPr>
          <w:p w:rsidR="00267C7B" w:rsidRPr="00570BEA" w:rsidRDefault="00267C7B" w:rsidP="00F739B5">
            <w:pPr>
              <w:jc w:val="center"/>
              <w:rPr>
                <w:rFonts w:asciiTheme="minorEastAsia" w:hAnsiTheme="minorEastAsia" w:cs="Arial"/>
                <w:sz w:val="18"/>
                <w:szCs w:val="18"/>
              </w:rPr>
            </w:pPr>
            <w:r w:rsidRPr="00570BEA">
              <w:rPr>
                <w:rFonts w:asciiTheme="minorEastAsia" w:hAnsiTheme="minorEastAsia" w:cs="Arial"/>
                <w:sz w:val="18"/>
                <w:szCs w:val="18"/>
              </w:rPr>
              <w:t>20</w:t>
            </w:r>
            <w:r w:rsidRPr="00570BEA">
              <w:rPr>
                <w:rFonts w:asciiTheme="minorEastAsia" w:hAnsiTheme="minorEastAsia" w:cs="Arial" w:hint="eastAsia"/>
                <w:sz w:val="18"/>
                <w:szCs w:val="18"/>
              </w:rPr>
              <w:t>20</w:t>
            </w:r>
            <w:r w:rsidRPr="00570BEA">
              <w:rPr>
                <w:rFonts w:asciiTheme="minorEastAsia" w:hAnsiTheme="minorEastAsia" w:cs="Arial"/>
                <w:sz w:val="18"/>
                <w:szCs w:val="18"/>
              </w:rPr>
              <w:t>-</w:t>
            </w:r>
            <w:r w:rsidRPr="00570BEA">
              <w:rPr>
                <w:rFonts w:asciiTheme="minorEastAsia" w:hAnsiTheme="minorEastAsia" w:cs="Arial" w:hint="eastAsia"/>
                <w:sz w:val="18"/>
                <w:szCs w:val="18"/>
              </w:rPr>
              <w:t>06</w:t>
            </w:r>
            <w:r w:rsidRPr="00570BEA">
              <w:rPr>
                <w:rFonts w:asciiTheme="minorEastAsia" w:hAnsiTheme="minorEastAsia" w:cs="Arial"/>
                <w:sz w:val="18"/>
                <w:szCs w:val="18"/>
              </w:rPr>
              <w:t>-</w:t>
            </w:r>
            <w:r w:rsidRPr="00570BEA">
              <w:rPr>
                <w:rFonts w:asciiTheme="minorEastAsia" w:hAnsiTheme="minorEastAsia" w:cs="Arial" w:hint="eastAsia"/>
                <w:sz w:val="18"/>
                <w:szCs w:val="18"/>
              </w:rPr>
              <w:t>05</w:t>
            </w:r>
          </w:p>
        </w:tc>
        <w:tc>
          <w:tcPr>
            <w:tcW w:w="652" w:type="pct"/>
            <w:shd w:val="clear" w:color="auto" w:fill="auto"/>
            <w:vAlign w:val="center"/>
          </w:tcPr>
          <w:p w:rsidR="00267C7B" w:rsidRPr="00570BEA" w:rsidRDefault="00267C7B" w:rsidP="00F739B5">
            <w:pPr>
              <w:jc w:val="center"/>
              <w:rPr>
                <w:rFonts w:asciiTheme="minorEastAsia" w:hAnsiTheme="minorEastAsia" w:cs="Arial"/>
                <w:sz w:val="18"/>
                <w:szCs w:val="18"/>
              </w:rPr>
            </w:pPr>
            <w:r w:rsidRPr="00570BEA">
              <w:rPr>
                <w:rFonts w:asciiTheme="minorEastAsia" w:hAnsiTheme="minorEastAsia" w:cs="Arial"/>
                <w:sz w:val="18"/>
                <w:szCs w:val="18"/>
              </w:rPr>
              <w:t>2020-</w:t>
            </w:r>
            <w:r w:rsidRPr="00570BEA">
              <w:rPr>
                <w:rFonts w:asciiTheme="minorEastAsia" w:hAnsiTheme="minorEastAsia" w:cs="Arial" w:hint="eastAsia"/>
                <w:sz w:val="18"/>
                <w:szCs w:val="18"/>
              </w:rPr>
              <w:t>12</w:t>
            </w:r>
            <w:r w:rsidRPr="00570BEA">
              <w:rPr>
                <w:rFonts w:asciiTheme="minorEastAsia" w:hAnsiTheme="minorEastAsia" w:cs="Arial"/>
                <w:sz w:val="18"/>
                <w:szCs w:val="18"/>
              </w:rPr>
              <w:t>-</w:t>
            </w:r>
            <w:r w:rsidRPr="00570BEA">
              <w:rPr>
                <w:rFonts w:asciiTheme="minorEastAsia" w:hAnsiTheme="minorEastAsia" w:cs="Arial" w:hint="eastAsia"/>
                <w:sz w:val="18"/>
                <w:szCs w:val="18"/>
              </w:rPr>
              <w:t>18</w:t>
            </w:r>
          </w:p>
        </w:tc>
        <w:tc>
          <w:tcPr>
            <w:tcW w:w="652" w:type="pct"/>
            <w:shd w:val="clear" w:color="auto" w:fill="auto"/>
            <w:vAlign w:val="center"/>
          </w:tcPr>
          <w:p w:rsidR="00267C7B" w:rsidRPr="00570BEA" w:rsidRDefault="00267C7B" w:rsidP="00F739B5">
            <w:pPr>
              <w:jc w:val="center"/>
              <w:rPr>
                <w:rFonts w:asciiTheme="minorEastAsia" w:hAnsiTheme="minorEastAsia" w:cs="Arial"/>
                <w:sz w:val="18"/>
                <w:szCs w:val="18"/>
              </w:rPr>
            </w:pPr>
            <w:r w:rsidRPr="00570BEA">
              <w:rPr>
                <w:rFonts w:asciiTheme="minorEastAsia" w:hAnsiTheme="minorEastAsia" w:cs="Arial" w:hint="eastAsia"/>
                <w:sz w:val="18"/>
                <w:szCs w:val="18"/>
              </w:rPr>
              <w:t>1.80-3.40</w:t>
            </w:r>
            <w:r w:rsidRPr="00570BEA">
              <w:rPr>
                <w:rFonts w:asciiTheme="minorEastAsia" w:hAnsiTheme="minorEastAsia" w:cs="Arial"/>
                <w:sz w:val="18"/>
                <w:szCs w:val="18"/>
              </w:rPr>
              <w:t>%</w:t>
            </w:r>
          </w:p>
        </w:tc>
        <w:tc>
          <w:tcPr>
            <w:tcW w:w="580" w:type="pct"/>
            <w:shd w:val="clear" w:color="auto" w:fill="auto"/>
            <w:vAlign w:val="center"/>
          </w:tcPr>
          <w:p w:rsidR="00267C7B" w:rsidRPr="00570BEA" w:rsidRDefault="00267C7B" w:rsidP="00F739B5">
            <w:pPr>
              <w:jc w:val="center"/>
              <w:rPr>
                <w:rFonts w:asciiTheme="minorEastAsia" w:hAnsiTheme="minorEastAsia" w:cs="Arial"/>
                <w:sz w:val="18"/>
                <w:szCs w:val="18"/>
              </w:rPr>
            </w:pPr>
            <w:r w:rsidRPr="00570BEA">
              <w:rPr>
                <w:rFonts w:asciiTheme="minorEastAsia" w:hAnsiTheme="minorEastAsia" w:cs="Arial"/>
                <w:sz w:val="18"/>
                <w:szCs w:val="18"/>
              </w:rPr>
              <w:t>1,000.00</w:t>
            </w:r>
          </w:p>
        </w:tc>
        <w:tc>
          <w:tcPr>
            <w:tcW w:w="507" w:type="pct"/>
            <w:shd w:val="clear" w:color="auto" w:fill="auto"/>
            <w:vAlign w:val="center"/>
          </w:tcPr>
          <w:p w:rsidR="00267C7B" w:rsidRPr="00570BEA" w:rsidRDefault="00267C7B" w:rsidP="00F739B5">
            <w:pPr>
              <w:jc w:val="center"/>
              <w:rPr>
                <w:rFonts w:asciiTheme="minorEastAsia" w:hAnsiTheme="minorEastAsia" w:cs="Arial"/>
                <w:sz w:val="18"/>
                <w:szCs w:val="18"/>
              </w:rPr>
            </w:pPr>
            <w:r w:rsidRPr="00F3293F">
              <w:rPr>
                <w:rFonts w:ascii="宋体" w:hAnsi="宋体" w:cs="Arial"/>
                <w:sz w:val="20"/>
                <w:szCs w:val="20"/>
              </w:rPr>
              <w:t>/</w:t>
            </w:r>
          </w:p>
        </w:tc>
      </w:tr>
      <w:tr w:rsidR="00267C7B" w:rsidRPr="00570BEA" w:rsidTr="00F739B5">
        <w:tc>
          <w:tcPr>
            <w:tcW w:w="290" w:type="pct"/>
            <w:shd w:val="clear" w:color="auto" w:fill="auto"/>
            <w:vAlign w:val="center"/>
          </w:tcPr>
          <w:p w:rsidR="00267C7B" w:rsidRPr="00570BEA" w:rsidRDefault="00267C7B" w:rsidP="00F739B5">
            <w:pPr>
              <w:widowControl/>
              <w:spacing w:line="400" w:lineRule="exact"/>
              <w:jc w:val="center"/>
              <w:rPr>
                <w:rFonts w:asciiTheme="minorEastAsia" w:hAnsiTheme="minorEastAsia" w:cs="Arial"/>
                <w:kern w:val="0"/>
                <w:sz w:val="18"/>
                <w:szCs w:val="18"/>
              </w:rPr>
            </w:pPr>
            <w:r w:rsidRPr="00570BEA">
              <w:rPr>
                <w:rFonts w:asciiTheme="minorEastAsia" w:hAnsiTheme="minorEastAsia" w:cs="Arial" w:hint="eastAsia"/>
                <w:kern w:val="0"/>
                <w:sz w:val="18"/>
                <w:szCs w:val="18"/>
              </w:rPr>
              <w:t>5</w:t>
            </w:r>
          </w:p>
        </w:tc>
        <w:tc>
          <w:tcPr>
            <w:tcW w:w="1015" w:type="pct"/>
            <w:shd w:val="clear" w:color="auto" w:fill="auto"/>
          </w:tcPr>
          <w:p w:rsidR="00267C7B" w:rsidRPr="00570BEA" w:rsidRDefault="00267C7B" w:rsidP="00F739B5">
            <w:pPr>
              <w:rPr>
                <w:rFonts w:asciiTheme="minorEastAsia" w:hAnsiTheme="minorEastAsia"/>
                <w:sz w:val="18"/>
                <w:szCs w:val="18"/>
              </w:rPr>
            </w:pPr>
            <w:r w:rsidRPr="00570BEA">
              <w:rPr>
                <w:rFonts w:asciiTheme="minorEastAsia" w:hAnsiTheme="minorEastAsia" w:hint="eastAsia"/>
                <w:sz w:val="18"/>
                <w:szCs w:val="18"/>
              </w:rPr>
              <w:t>“汇利丰”2020年第5349期对公定制人民币结构性存款</w:t>
            </w:r>
          </w:p>
        </w:tc>
        <w:tc>
          <w:tcPr>
            <w:tcW w:w="652" w:type="pct"/>
            <w:shd w:val="clear" w:color="auto" w:fill="auto"/>
            <w:vAlign w:val="center"/>
          </w:tcPr>
          <w:p w:rsidR="00267C7B" w:rsidRPr="00570BEA" w:rsidRDefault="00267C7B" w:rsidP="00F739B5">
            <w:pPr>
              <w:widowControl/>
              <w:spacing w:line="400" w:lineRule="exact"/>
              <w:jc w:val="center"/>
              <w:rPr>
                <w:rFonts w:asciiTheme="minorEastAsia" w:hAnsiTheme="minorEastAsia" w:cs="Arial"/>
                <w:kern w:val="0"/>
                <w:sz w:val="18"/>
                <w:szCs w:val="18"/>
              </w:rPr>
            </w:pPr>
            <w:r w:rsidRPr="00570BEA">
              <w:rPr>
                <w:rFonts w:asciiTheme="minorEastAsia" w:hAnsiTheme="minorEastAsia" w:cs="Arial"/>
                <w:kern w:val="0"/>
                <w:sz w:val="18"/>
                <w:szCs w:val="18"/>
              </w:rPr>
              <w:t>中国农业银行</w:t>
            </w:r>
          </w:p>
        </w:tc>
        <w:tc>
          <w:tcPr>
            <w:tcW w:w="652" w:type="pct"/>
            <w:shd w:val="clear" w:color="auto" w:fill="auto"/>
            <w:vAlign w:val="center"/>
          </w:tcPr>
          <w:p w:rsidR="00267C7B" w:rsidRPr="00570BEA" w:rsidRDefault="00267C7B" w:rsidP="00F739B5">
            <w:pPr>
              <w:jc w:val="center"/>
              <w:rPr>
                <w:rFonts w:asciiTheme="minorEastAsia" w:hAnsiTheme="minorEastAsia" w:cs="Arial"/>
                <w:sz w:val="18"/>
                <w:szCs w:val="18"/>
              </w:rPr>
            </w:pPr>
            <w:r w:rsidRPr="00570BEA">
              <w:rPr>
                <w:rFonts w:asciiTheme="minorEastAsia" w:hAnsiTheme="minorEastAsia" w:cs="Arial"/>
                <w:sz w:val="18"/>
                <w:szCs w:val="18"/>
              </w:rPr>
              <w:t>20</w:t>
            </w:r>
            <w:r w:rsidRPr="00570BEA">
              <w:rPr>
                <w:rFonts w:asciiTheme="minorEastAsia" w:hAnsiTheme="minorEastAsia" w:cs="Arial" w:hint="eastAsia"/>
                <w:sz w:val="18"/>
                <w:szCs w:val="18"/>
              </w:rPr>
              <w:t>20</w:t>
            </w:r>
            <w:r w:rsidRPr="00570BEA">
              <w:rPr>
                <w:rFonts w:asciiTheme="minorEastAsia" w:hAnsiTheme="minorEastAsia" w:cs="Arial"/>
                <w:sz w:val="18"/>
                <w:szCs w:val="18"/>
              </w:rPr>
              <w:t>-</w:t>
            </w:r>
            <w:r w:rsidRPr="00570BEA">
              <w:rPr>
                <w:rFonts w:asciiTheme="minorEastAsia" w:hAnsiTheme="minorEastAsia" w:cs="Arial" w:hint="eastAsia"/>
                <w:sz w:val="18"/>
                <w:szCs w:val="18"/>
              </w:rPr>
              <w:t>06</w:t>
            </w:r>
            <w:r w:rsidRPr="00570BEA">
              <w:rPr>
                <w:rFonts w:asciiTheme="minorEastAsia" w:hAnsiTheme="minorEastAsia" w:cs="Arial"/>
                <w:sz w:val="18"/>
                <w:szCs w:val="18"/>
              </w:rPr>
              <w:t>-</w:t>
            </w:r>
            <w:r w:rsidRPr="00570BEA">
              <w:rPr>
                <w:rFonts w:asciiTheme="minorEastAsia" w:hAnsiTheme="minorEastAsia" w:cs="Arial" w:hint="eastAsia"/>
                <w:sz w:val="18"/>
                <w:szCs w:val="18"/>
              </w:rPr>
              <w:t>05</w:t>
            </w:r>
          </w:p>
        </w:tc>
        <w:tc>
          <w:tcPr>
            <w:tcW w:w="652" w:type="pct"/>
            <w:shd w:val="clear" w:color="auto" w:fill="auto"/>
            <w:vAlign w:val="center"/>
          </w:tcPr>
          <w:p w:rsidR="00267C7B" w:rsidRPr="00570BEA" w:rsidRDefault="00267C7B" w:rsidP="00F739B5">
            <w:pPr>
              <w:jc w:val="center"/>
              <w:rPr>
                <w:rFonts w:asciiTheme="minorEastAsia" w:hAnsiTheme="minorEastAsia" w:cs="Arial"/>
                <w:sz w:val="18"/>
                <w:szCs w:val="18"/>
              </w:rPr>
            </w:pPr>
            <w:r w:rsidRPr="00570BEA">
              <w:rPr>
                <w:rFonts w:asciiTheme="minorEastAsia" w:hAnsiTheme="minorEastAsia" w:cs="Arial"/>
                <w:sz w:val="18"/>
                <w:szCs w:val="18"/>
              </w:rPr>
              <w:t>2020-</w:t>
            </w:r>
            <w:r w:rsidRPr="00570BEA">
              <w:rPr>
                <w:rFonts w:asciiTheme="minorEastAsia" w:hAnsiTheme="minorEastAsia" w:cs="Arial" w:hint="eastAsia"/>
                <w:sz w:val="18"/>
                <w:szCs w:val="18"/>
              </w:rPr>
              <w:t>12</w:t>
            </w:r>
            <w:r w:rsidRPr="00570BEA">
              <w:rPr>
                <w:rFonts w:asciiTheme="minorEastAsia" w:hAnsiTheme="minorEastAsia" w:cs="Arial"/>
                <w:sz w:val="18"/>
                <w:szCs w:val="18"/>
              </w:rPr>
              <w:t>-</w:t>
            </w:r>
            <w:r w:rsidRPr="00570BEA">
              <w:rPr>
                <w:rFonts w:asciiTheme="minorEastAsia" w:hAnsiTheme="minorEastAsia" w:cs="Arial" w:hint="eastAsia"/>
                <w:sz w:val="18"/>
                <w:szCs w:val="18"/>
              </w:rPr>
              <w:t>18</w:t>
            </w:r>
          </w:p>
        </w:tc>
        <w:tc>
          <w:tcPr>
            <w:tcW w:w="652" w:type="pct"/>
            <w:shd w:val="clear" w:color="auto" w:fill="auto"/>
            <w:vAlign w:val="center"/>
          </w:tcPr>
          <w:p w:rsidR="00267C7B" w:rsidRPr="00570BEA" w:rsidRDefault="00267C7B" w:rsidP="00F739B5">
            <w:pPr>
              <w:jc w:val="center"/>
              <w:rPr>
                <w:rFonts w:asciiTheme="minorEastAsia" w:hAnsiTheme="minorEastAsia" w:cs="Arial"/>
                <w:sz w:val="18"/>
                <w:szCs w:val="18"/>
              </w:rPr>
            </w:pPr>
            <w:r w:rsidRPr="00570BEA">
              <w:rPr>
                <w:rFonts w:asciiTheme="minorEastAsia" w:hAnsiTheme="minorEastAsia" w:cs="Arial" w:hint="eastAsia"/>
                <w:sz w:val="18"/>
                <w:szCs w:val="18"/>
              </w:rPr>
              <w:t>1.80-3.40</w:t>
            </w:r>
            <w:r w:rsidRPr="00570BEA">
              <w:rPr>
                <w:rFonts w:asciiTheme="minorEastAsia" w:hAnsiTheme="minorEastAsia" w:cs="Arial"/>
                <w:sz w:val="18"/>
                <w:szCs w:val="18"/>
              </w:rPr>
              <w:t>%</w:t>
            </w:r>
          </w:p>
        </w:tc>
        <w:tc>
          <w:tcPr>
            <w:tcW w:w="580" w:type="pct"/>
            <w:shd w:val="clear" w:color="auto" w:fill="auto"/>
            <w:vAlign w:val="center"/>
          </w:tcPr>
          <w:p w:rsidR="00267C7B" w:rsidRPr="00570BEA" w:rsidRDefault="00267C7B" w:rsidP="00F739B5">
            <w:pPr>
              <w:jc w:val="center"/>
              <w:rPr>
                <w:rFonts w:asciiTheme="minorEastAsia" w:hAnsiTheme="minorEastAsia" w:cs="Arial"/>
                <w:sz w:val="18"/>
                <w:szCs w:val="18"/>
              </w:rPr>
            </w:pPr>
            <w:r w:rsidRPr="00570BEA">
              <w:rPr>
                <w:rFonts w:asciiTheme="minorEastAsia" w:hAnsiTheme="minorEastAsia" w:cs="Arial"/>
                <w:sz w:val="18"/>
                <w:szCs w:val="18"/>
              </w:rPr>
              <w:t>1,500.00</w:t>
            </w:r>
          </w:p>
        </w:tc>
        <w:tc>
          <w:tcPr>
            <w:tcW w:w="507" w:type="pct"/>
            <w:shd w:val="clear" w:color="auto" w:fill="auto"/>
            <w:vAlign w:val="center"/>
          </w:tcPr>
          <w:p w:rsidR="00267C7B" w:rsidRPr="00570BEA" w:rsidRDefault="00267C7B" w:rsidP="00F739B5">
            <w:pPr>
              <w:jc w:val="center"/>
              <w:rPr>
                <w:rFonts w:asciiTheme="minorEastAsia" w:hAnsiTheme="minorEastAsia" w:cs="Arial"/>
                <w:sz w:val="18"/>
                <w:szCs w:val="18"/>
              </w:rPr>
            </w:pPr>
            <w:r w:rsidRPr="00F3293F">
              <w:rPr>
                <w:rFonts w:ascii="宋体" w:hAnsi="宋体" w:cs="Arial"/>
                <w:sz w:val="20"/>
                <w:szCs w:val="20"/>
              </w:rPr>
              <w:t>/</w:t>
            </w:r>
          </w:p>
        </w:tc>
      </w:tr>
      <w:tr w:rsidR="00267C7B" w:rsidRPr="00570BEA" w:rsidTr="00F739B5">
        <w:tc>
          <w:tcPr>
            <w:tcW w:w="290" w:type="pct"/>
            <w:shd w:val="clear" w:color="auto" w:fill="auto"/>
            <w:vAlign w:val="center"/>
          </w:tcPr>
          <w:p w:rsidR="00267C7B" w:rsidRPr="00570BEA" w:rsidRDefault="00267C7B" w:rsidP="00F739B5">
            <w:pPr>
              <w:widowControl/>
              <w:spacing w:line="400" w:lineRule="exact"/>
              <w:jc w:val="center"/>
              <w:rPr>
                <w:rFonts w:asciiTheme="minorEastAsia" w:hAnsiTheme="minorEastAsia" w:cs="Arial"/>
                <w:kern w:val="0"/>
                <w:sz w:val="18"/>
                <w:szCs w:val="18"/>
              </w:rPr>
            </w:pPr>
            <w:r w:rsidRPr="00570BEA">
              <w:rPr>
                <w:rFonts w:asciiTheme="minorEastAsia" w:hAnsiTheme="minorEastAsia" w:cs="Arial" w:hint="eastAsia"/>
                <w:kern w:val="0"/>
                <w:sz w:val="18"/>
                <w:szCs w:val="18"/>
              </w:rPr>
              <w:t>6</w:t>
            </w:r>
          </w:p>
        </w:tc>
        <w:tc>
          <w:tcPr>
            <w:tcW w:w="1015" w:type="pct"/>
            <w:shd w:val="clear" w:color="auto" w:fill="auto"/>
          </w:tcPr>
          <w:p w:rsidR="00267C7B" w:rsidRPr="00570BEA" w:rsidRDefault="00267C7B" w:rsidP="00F739B5">
            <w:pPr>
              <w:rPr>
                <w:rFonts w:asciiTheme="minorEastAsia" w:hAnsiTheme="minorEastAsia"/>
                <w:sz w:val="18"/>
                <w:szCs w:val="18"/>
              </w:rPr>
            </w:pPr>
            <w:r w:rsidRPr="00570BEA">
              <w:rPr>
                <w:rFonts w:asciiTheme="minorEastAsia" w:hAnsiTheme="minorEastAsia" w:hint="eastAsia"/>
                <w:sz w:val="18"/>
                <w:szCs w:val="18"/>
              </w:rPr>
              <w:t>“汇利丰”2020年第5349期对公定制人民币结构性存款</w:t>
            </w:r>
          </w:p>
        </w:tc>
        <w:tc>
          <w:tcPr>
            <w:tcW w:w="652" w:type="pct"/>
            <w:shd w:val="clear" w:color="auto" w:fill="auto"/>
            <w:vAlign w:val="center"/>
          </w:tcPr>
          <w:p w:rsidR="00267C7B" w:rsidRPr="00570BEA" w:rsidRDefault="00267C7B" w:rsidP="00F739B5">
            <w:pPr>
              <w:widowControl/>
              <w:spacing w:line="400" w:lineRule="exact"/>
              <w:jc w:val="center"/>
              <w:rPr>
                <w:rFonts w:asciiTheme="minorEastAsia" w:hAnsiTheme="minorEastAsia" w:cs="Arial"/>
                <w:kern w:val="0"/>
                <w:sz w:val="18"/>
                <w:szCs w:val="18"/>
              </w:rPr>
            </w:pPr>
            <w:r w:rsidRPr="00570BEA">
              <w:rPr>
                <w:rFonts w:asciiTheme="minorEastAsia" w:hAnsiTheme="minorEastAsia" w:cs="Arial"/>
                <w:kern w:val="0"/>
                <w:sz w:val="18"/>
                <w:szCs w:val="18"/>
              </w:rPr>
              <w:t>中国农业银行</w:t>
            </w:r>
          </w:p>
        </w:tc>
        <w:tc>
          <w:tcPr>
            <w:tcW w:w="652" w:type="pct"/>
            <w:shd w:val="clear" w:color="auto" w:fill="auto"/>
            <w:vAlign w:val="center"/>
          </w:tcPr>
          <w:p w:rsidR="00267C7B" w:rsidRPr="00570BEA" w:rsidRDefault="00267C7B" w:rsidP="00F739B5">
            <w:pPr>
              <w:jc w:val="center"/>
              <w:rPr>
                <w:rFonts w:asciiTheme="minorEastAsia" w:hAnsiTheme="minorEastAsia" w:cs="Arial"/>
                <w:sz w:val="18"/>
                <w:szCs w:val="18"/>
              </w:rPr>
            </w:pPr>
            <w:r w:rsidRPr="00570BEA">
              <w:rPr>
                <w:rFonts w:asciiTheme="minorEastAsia" w:hAnsiTheme="minorEastAsia" w:cs="Arial"/>
                <w:sz w:val="18"/>
                <w:szCs w:val="18"/>
              </w:rPr>
              <w:t>20</w:t>
            </w:r>
            <w:r w:rsidRPr="00570BEA">
              <w:rPr>
                <w:rFonts w:asciiTheme="minorEastAsia" w:hAnsiTheme="minorEastAsia" w:cs="Arial" w:hint="eastAsia"/>
                <w:sz w:val="18"/>
                <w:szCs w:val="18"/>
              </w:rPr>
              <w:t>20</w:t>
            </w:r>
            <w:r w:rsidRPr="00570BEA">
              <w:rPr>
                <w:rFonts w:asciiTheme="minorEastAsia" w:hAnsiTheme="minorEastAsia" w:cs="Arial"/>
                <w:sz w:val="18"/>
                <w:szCs w:val="18"/>
              </w:rPr>
              <w:t>-</w:t>
            </w:r>
            <w:r w:rsidRPr="00570BEA">
              <w:rPr>
                <w:rFonts w:asciiTheme="minorEastAsia" w:hAnsiTheme="minorEastAsia" w:cs="Arial" w:hint="eastAsia"/>
                <w:sz w:val="18"/>
                <w:szCs w:val="18"/>
              </w:rPr>
              <w:t>06</w:t>
            </w:r>
            <w:r w:rsidRPr="00570BEA">
              <w:rPr>
                <w:rFonts w:asciiTheme="minorEastAsia" w:hAnsiTheme="minorEastAsia" w:cs="Arial"/>
                <w:sz w:val="18"/>
                <w:szCs w:val="18"/>
              </w:rPr>
              <w:t>-</w:t>
            </w:r>
            <w:r w:rsidRPr="00570BEA">
              <w:rPr>
                <w:rFonts w:asciiTheme="minorEastAsia" w:hAnsiTheme="minorEastAsia" w:cs="Arial" w:hint="eastAsia"/>
                <w:sz w:val="18"/>
                <w:szCs w:val="18"/>
              </w:rPr>
              <w:t>05</w:t>
            </w:r>
          </w:p>
        </w:tc>
        <w:tc>
          <w:tcPr>
            <w:tcW w:w="652" w:type="pct"/>
            <w:shd w:val="clear" w:color="auto" w:fill="auto"/>
            <w:vAlign w:val="center"/>
          </w:tcPr>
          <w:p w:rsidR="00267C7B" w:rsidRPr="00570BEA" w:rsidRDefault="00267C7B" w:rsidP="00F739B5">
            <w:pPr>
              <w:jc w:val="center"/>
              <w:rPr>
                <w:rFonts w:asciiTheme="minorEastAsia" w:hAnsiTheme="minorEastAsia" w:cs="Arial"/>
                <w:sz w:val="18"/>
                <w:szCs w:val="18"/>
              </w:rPr>
            </w:pPr>
            <w:r w:rsidRPr="00570BEA">
              <w:rPr>
                <w:rFonts w:asciiTheme="minorEastAsia" w:hAnsiTheme="minorEastAsia" w:cs="Arial"/>
                <w:sz w:val="18"/>
                <w:szCs w:val="18"/>
              </w:rPr>
              <w:t>2020-</w:t>
            </w:r>
            <w:r w:rsidRPr="00570BEA">
              <w:rPr>
                <w:rFonts w:asciiTheme="minorEastAsia" w:hAnsiTheme="minorEastAsia" w:cs="Arial" w:hint="eastAsia"/>
                <w:sz w:val="18"/>
                <w:szCs w:val="18"/>
              </w:rPr>
              <w:t>12</w:t>
            </w:r>
            <w:r w:rsidRPr="00570BEA">
              <w:rPr>
                <w:rFonts w:asciiTheme="minorEastAsia" w:hAnsiTheme="minorEastAsia" w:cs="Arial"/>
                <w:sz w:val="18"/>
                <w:szCs w:val="18"/>
              </w:rPr>
              <w:t>-</w:t>
            </w:r>
            <w:r w:rsidRPr="00570BEA">
              <w:rPr>
                <w:rFonts w:asciiTheme="minorEastAsia" w:hAnsiTheme="minorEastAsia" w:cs="Arial" w:hint="eastAsia"/>
                <w:sz w:val="18"/>
                <w:szCs w:val="18"/>
              </w:rPr>
              <w:t>18</w:t>
            </w:r>
          </w:p>
        </w:tc>
        <w:tc>
          <w:tcPr>
            <w:tcW w:w="652" w:type="pct"/>
            <w:shd w:val="clear" w:color="auto" w:fill="auto"/>
            <w:vAlign w:val="center"/>
          </w:tcPr>
          <w:p w:rsidR="00267C7B" w:rsidRPr="00570BEA" w:rsidRDefault="00267C7B" w:rsidP="00F739B5">
            <w:pPr>
              <w:jc w:val="center"/>
              <w:rPr>
                <w:rFonts w:asciiTheme="minorEastAsia" w:hAnsiTheme="minorEastAsia" w:cs="Arial"/>
                <w:sz w:val="18"/>
                <w:szCs w:val="18"/>
              </w:rPr>
            </w:pPr>
            <w:r w:rsidRPr="00570BEA">
              <w:rPr>
                <w:rFonts w:asciiTheme="minorEastAsia" w:hAnsiTheme="minorEastAsia" w:cs="Arial" w:hint="eastAsia"/>
                <w:sz w:val="18"/>
                <w:szCs w:val="18"/>
              </w:rPr>
              <w:t>1.80-3.40</w:t>
            </w:r>
            <w:r w:rsidRPr="00570BEA">
              <w:rPr>
                <w:rFonts w:asciiTheme="minorEastAsia" w:hAnsiTheme="minorEastAsia" w:cs="Arial"/>
                <w:sz w:val="18"/>
                <w:szCs w:val="18"/>
              </w:rPr>
              <w:t>%</w:t>
            </w:r>
          </w:p>
        </w:tc>
        <w:tc>
          <w:tcPr>
            <w:tcW w:w="580" w:type="pct"/>
            <w:shd w:val="clear" w:color="auto" w:fill="auto"/>
            <w:vAlign w:val="center"/>
          </w:tcPr>
          <w:p w:rsidR="00267C7B" w:rsidRPr="00570BEA" w:rsidRDefault="00267C7B" w:rsidP="00F739B5">
            <w:pPr>
              <w:jc w:val="center"/>
              <w:rPr>
                <w:rFonts w:asciiTheme="minorEastAsia" w:hAnsiTheme="minorEastAsia" w:cs="Arial"/>
                <w:sz w:val="18"/>
                <w:szCs w:val="18"/>
              </w:rPr>
            </w:pPr>
            <w:r w:rsidRPr="00570BEA">
              <w:rPr>
                <w:rFonts w:asciiTheme="minorEastAsia" w:hAnsiTheme="minorEastAsia" w:cs="Arial"/>
                <w:sz w:val="18"/>
                <w:szCs w:val="18"/>
              </w:rPr>
              <w:t>1,500.00</w:t>
            </w:r>
          </w:p>
        </w:tc>
        <w:tc>
          <w:tcPr>
            <w:tcW w:w="507" w:type="pct"/>
            <w:shd w:val="clear" w:color="auto" w:fill="auto"/>
            <w:vAlign w:val="center"/>
          </w:tcPr>
          <w:p w:rsidR="00267C7B" w:rsidRPr="00570BEA" w:rsidRDefault="00267C7B" w:rsidP="00F739B5">
            <w:pPr>
              <w:jc w:val="center"/>
              <w:rPr>
                <w:rFonts w:asciiTheme="minorEastAsia" w:hAnsiTheme="minorEastAsia" w:cs="Arial"/>
                <w:sz w:val="18"/>
                <w:szCs w:val="18"/>
              </w:rPr>
            </w:pPr>
            <w:r w:rsidRPr="00F3293F">
              <w:rPr>
                <w:rFonts w:ascii="宋体" w:hAnsi="宋体" w:cs="Arial"/>
                <w:sz w:val="20"/>
                <w:szCs w:val="20"/>
              </w:rPr>
              <w:t>/</w:t>
            </w:r>
          </w:p>
        </w:tc>
      </w:tr>
      <w:tr w:rsidR="00267C7B" w:rsidRPr="00570BEA" w:rsidTr="00F739B5">
        <w:tc>
          <w:tcPr>
            <w:tcW w:w="290" w:type="pct"/>
            <w:shd w:val="clear" w:color="auto" w:fill="auto"/>
          </w:tcPr>
          <w:p w:rsidR="00267C7B" w:rsidRPr="00570BEA" w:rsidRDefault="00267C7B" w:rsidP="00F739B5">
            <w:pPr>
              <w:widowControl/>
              <w:spacing w:line="400" w:lineRule="exact"/>
              <w:rPr>
                <w:rFonts w:asciiTheme="minorEastAsia" w:hAnsiTheme="minorEastAsia" w:cs="Arial"/>
                <w:kern w:val="0"/>
                <w:sz w:val="18"/>
                <w:szCs w:val="18"/>
              </w:rPr>
            </w:pPr>
          </w:p>
        </w:tc>
        <w:tc>
          <w:tcPr>
            <w:tcW w:w="1015" w:type="pct"/>
            <w:shd w:val="clear" w:color="auto" w:fill="auto"/>
          </w:tcPr>
          <w:p w:rsidR="00267C7B" w:rsidRPr="00570BEA" w:rsidRDefault="00267C7B" w:rsidP="00F739B5">
            <w:pPr>
              <w:widowControl/>
              <w:spacing w:line="400" w:lineRule="exact"/>
              <w:rPr>
                <w:rFonts w:asciiTheme="minorEastAsia" w:hAnsiTheme="minorEastAsia" w:cs="Arial"/>
                <w:kern w:val="0"/>
                <w:sz w:val="18"/>
                <w:szCs w:val="18"/>
              </w:rPr>
            </w:pPr>
            <w:r w:rsidRPr="00570BEA">
              <w:rPr>
                <w:rFonts w:asciiTheme="minorEastAsia" w:hAnsiTheme="minorEastAsia" w:cs="Arial" w:hint="eastAsia"/>
                <w:kern w:val="0"/>
                <w:sz w:val="18"/>
                <w:szCs w:val="18"/>
              </w:rPr>
              <w:t>合计</w:t>
            </w:r>
          </w:p>
        </w:tc>
        <w:tc>
          <w:tcPr>
            <w:tcW w:w="652" w:type="pct"/>
            <w:shd w:val="clear" w:color="auto" w:fill="auto"/>
          </w:tcPr>
          <w:p w:rsidR="00267C7B" w:rsidRPr="00570BEA" w:rsidRDefault="00267C7B" w:rsidP="00F739B5">
            <w:pPr>
              <w:widowControl/>
              <w:spacing w:line="400" w:lineRule="exact"/>
              <w:rPr>
                <w:rFonts w:asciiTheme="minorEastAsia" w:hAnsiTheme="minorEastAsia" w:cs="Arial"/>
                <w:kern w:val="0"/>
                <w:sz w:val="18"/>
                <w:szCs w:val="18"/>
              </w:rPr>
            </w:pPr>
          </w:p>
        </w:tc>
        <w:tc>
          <w:tcPr>
            <w:tcW w:w="652" w:type="pct"/>
            <w:shd w:val="clear" w:color="auto" w:fill="auto"/>
            <w:vAlign w:val="center"/>
          </w:tcPr>
          <w:p w:rsidR="00267C7B" w:rsidRPr="00570BEA" w:rsidRDefault="00267C7B" w:rsidP="00F739B5">
            <w:pPr>
              <w:widowControl/>
              <w:spacing w:line="400" w:lineRule="exact"/>
              <w:rPr>
                <w:rFonts w:asciiTheme="minorEastAsia" w:hAnsiTheme="minorEastAsia" w:cs="Arial"/>
                <w:kern w:val="0"/>
                <w:sz w:val="18"/>
                <w:szCs w:val="18"/>
              </w:rPr>
            </w:pPr>
          </w:p>
        </w:tc>
        <w:tc>
          <w:tcPr>
            <w:tcW w:w="652" w:type="pct"/>
            <w:shd w:val="clear" w:color="auto" w:fill="auto"/>
            <w:vAlign w:val="center"/>
          </w:tcPr>
          <w:p w:rsidR="00267C7B" w:rsidRPr="00570BEA" w:rsidRDefault="00267C7B" w:rsidP="00F739B5">
            <w:pPr>
              <w:widowControl/>
              <w:spacing w:line="400" w:lineRule="exact"/>
              <w:rPr>
                <w:rFonts w:asciiTheme="minorEastAsia" w:hAnsiTheme="minorEastAsia" w:cs="Arial"/>
                <w:kern w:val="0"/>
                <w:sz w:val="18"/>
                <w:szCs w:val="18"/>
              </w:rPr>
            </w:pPr>
          </w:p>
        </w:tc>
        <w:tc>
          <w:tcPr>
            <w:tcW w:w="652" w:type="pct"/>
            <w:shd w:val="clear" w:color="auto" w:fill="auto"/>
            <w:vAlign w:val="center"/>
          </w:tcPr>
          <w:p w:rsidR="00267C7B" w:rsidRPr="00570BEA" w:rsidRDefault="00267C7B" w:rsidP="00F739B5">
            <w:pPr>
              <w:widowControl/>
              <w:spacing w:line="400" w:lineRule="exact"/>
              <w:rPr>
                <w:rFonts w:asciiTheme="minorEastAsia" w:hAnsiTheme="minorEastAsia" w:cs="Arial"/>
                <w:kern w:val="0"/>
                <w:sz w:val="18"/>
                <w:szCs w:val="18"/>
              </w:rPr>
            </w:pPr>
          </w:p>
        </w:tc>
        <w:tc>
          <w:tcPr>
            <w:tcW w:w="580" w:type="pct"/>
            <w:shd w:val="clear" w:color="auto" w:fill="auto"/>
            <w:vAlign w:val="center"/>
          </w:tcPr>
          <w:p w:rsidR="00267C7B" w:rsidRPr="00570BEA" w:rsidRDefault="00267C7B" w:rsidP="00F739B5">
            <w:pPr>
              <w:widowControl/>
              <w:spacing w:line="400" w:lineRule="exact"/>
              <w:jc w:val="center"/>
              <w:rPr>
                <w:rFonts w:asciiTheme="minorEastAsia" w:hAnsiTheme="minorEastAsia" w:cs="Arial"/>
                <w:kern w:val="0"/>
                <w:sz w:val="18"/>
                <w:szCs w:val="18"/>
              </w:rPr>
            </w:pPr>
          </w:p>
        </w:tc>
        <w:tc>
          <w:tcPr>
            <w:tcW w:w="507" w:type="pct"/>
            <w:shd w:val="clear" w:color="auto" w:fill="auto"/>
          </w:tcPr>
          <w:p w:rsidR="00267C7B" w:rsidRPr="00570BEA" w:rsidRDefault="00267C7B" w:rsidP="00F739B5">
            <w:pPr>
              <w:widowControl/>
              <w:spacing w:line="400" w:lineRule="exact"/>
              <w:jc w:val="center"/>
              <w:rPr>
                <w:rFonts w:asciiTheme="minorEastAsia" w:hAnsiTheme="minorEastAsia" w:cs="Arial"/>
                <w:kern w:val="0"/>
                <w:sz w:val="18"/>
                <w:szCs w:val="18"/>
              </w:rPr>
            </w:pPr>
            <w:r w:rsidRPr="00570BEA">
              <w:rPr>
                <w:rFonts w:asciiTheme="minorEastAsia" w:hAnsiTheme="minorEastAsia" w:cs="Arial" w:hint="eastAsia"/>
                <w:kern w:val="0"/>
                <w:sz w:val="18"/>
                <w:szCs w:val="18"/>
              </w:rPr>
              <w:t>71.46</w:t>
            </w:r>
          </w:p>
        </w:tc>
      </w:tr>
    </w:tbl>
    <w:p w:rsidR="00267C7B" w:rsidRDefault="00267C7B" w:rsidP="00267C7B">
      <w:pPr>
        <w:tabs>
          <w:tab w:val="left" w:pos="4620"/>
        </w:tabs>
        <w:spacing w:line="460" w:lineRule="exact"/>
        <w:ind w:firstLineChars="200" w:firstLine="480"/>
        <w:rPr>
          <w:rFonts w:asciiTheme="minorEastAsia" w:hAnsiTheme="minorEastAsia" w:cs="宋体"/>
          <w:kern w:val="0"/>
          <w:sz w:val="24"/>
        </w:rPr>
      </w:pPr>
      <w:r w:rsidRPr="00971752">
        <w:rPr>
          <w:rFonts w:asciiTheme="minorEastAsia" w:hAnsiTheme="minorEastAsia" w:cs="宋体" w:hint="eastAsia"/>
          <w:kern w:val="0"/>
          <w:sz w:val="24"/>
        </w:rPr>
        <w:t>截至2020年6月30日，理财产品余额为4</w:t>
      </w:r>
      <w:r w:rsidRPr="00971752">
        <w:rPr>
          <w:rFonts w:asciiTheme="minorEastAsia" w:hAnsiTheme="minorEastAsia" w:cs="宋体"/>
          <w:kern w:val="0"/>
          <w:sz w:val="24"/>
        </w:rPr>
        <w:t>,</w:t>
      </w:r>
      <w:r w:rsidRPr="00971752">
        <w:rPr>
          <w:rFonts w:asciiTheme="minorEastAsia" w:hAnsiTheme="minorEastAsia" w:cs="宋体" w:hint="eastAsia"/>
          <w:kern w:val="0"/>
          <w:sz w:val="24"/>
        </w:rPr>
        <w:t>000</w:t>
      </w:r>
      <w:r w:rsidRPr="00971752">
        <w:rPr>
          <w:rFonts w:asciiTheme="minorEastAsia" w:hAnsiTheme="minorEastAsia" w:cs="宋体"/>
          <w:kern w:val="0"/>
          <w:sz w:val="24"/>
        </w:rPr>
        <w:t>.00</w:t>
      </w:r>
      <w:r w:rsidRPr="00971752">
        <w:rPr>
          <w:rFonts w:asciiTheme="minorEastAsia" w:hAnsiTheme="minorEastAsia" w:cs="宋体" w:hint="eastAsia"/>
          <w:kern w:val="0"/>
          <w:sz w:val="24"/>
        </w:rPr>
        <w:t>万元，公司本报告期内使用闲置募集资金购买理财产品获得收益71.46万元。</w:t>
      </w:r>
    </w:p>
    <w:p w:rsidR="00267C7B" w:rsidRPr="00EC4094" w:rsidRDefault="00267C7B" w:rsidP="00267C7B">
      <w:pPr>
        <w:tabs>
          <w:tab w:val="left" w:pos="4620"/>
        </w:tabs>
        <w:spacing w:line="460" w:lineRule="exact"/>
        <w:ind w:firstLineChars="200" w:firstLine="480"/>
        <w:rPr>
          <w:rFonts w:asciiTheme="minorEastAsia" w:hAnsiTheme="minorEastAsia" w:cs="宋体"/>
          <w:kern w:val="0"/>
          <w:sz w:val="24"/>
        </w:rPr>
      </w:pPr>
    </w:p>
    <w:p w:rsidR="00267C7B" w:rsidRPr="00186246" w:rsidRDefault="00267C7B" w:rsidP="00267C7B">
      <w:pPr>
        <w:keepNext/>
        <w:keepLines/>
        <w:spacing w:line="460" w:lineRule="exact"/>
        <w:ind w:firstLineChars="196" w:firstLine="472"/>
        <w:outlineLvl w:val="0"/>
        <w:rPr>
          <w:rFonts w:asciiTheme="minorEastAsia" w:hAnsiTheme="minorEastAsia"/>
          <w:b/>
          <w:bCs/>
          <w:kern w:val="44"/>
          <w:sz w:val="24"/>
        </w:rPr>
      </w:pPr>
      <w:r w:rsidRPr="00186246">
        <w:rPr>
          <w:rFonts w:asciiTheme="minorEastAsia" w:hAnsiTheme="minorEastAsia" w:hint="eastAsia"/>
          <w:b/>
          <w:bCs/>
          <w:kern w:val="44"/>
          <w:sz w:val="24"/>
        </w:rPr>
        <w:lastRenderedPageBreak/>
        <w:t>四、</w:t>
      </w:r>
      <w:r w:rsidRPr="00186246">
        <w:rPr>
          <w:rFonts w:asciiTheme="minorEastAsia" w:hAnsiTheme="minorEastAsia"/>
          <w:b/>
          <w:bCs/>
          <w:kern w:val="44"/>
          <w:sz w:val="24"/>
        </w:rPr>
        <w:t>变更募集资金投资项目的资金使用情况</w:t>
      </w:r>
    </w:p>
    <w:p w:rsidR="00267C7B" w:rsidRPr="00186246" w:rsidRDefault="00267C7B" w:rsidP="00267C7B">
      <w:pPr>
        <w:keepNext/>
        <w:keepLines/>
        <w:spacing w:line="460" w:lineRule="exact"/>
        <w:ind w:firstLineChars="196" w:firstLine="470"/>
        <w:outlineLvl w:val="1"/>
        <w:rPr>
          <w:rFonts w:asciiTheme="minorEastAsia" w:hAnsiTheme="minorEastAsia"/>
          <w:bCs/>
          <w:sz w:val="24"/>
        </w:rPr>
      </w:pPr>
      <w:r w:rsidRPr="00186246">
        <w:rPr>
          <w:rFonts w:asciiTheme="minorEastAsia" w:hAnsiTheme="minorEastAsia" w:hint="eastAsia"/>
          <w:bCs/>
          <w:sz w:val="24"/>
        </w:rPr>
        <w:t>(一) 变更募集资金投资项目情况</w:t>
      </w:r>
    </w:p>
    <w:p w:rsidR="00267C7B" w:rsidRPr="00186246" w:rsidRDefault="00267C7B" w:rsidP="00267C7B">
      <w:pPr>
        <w:spacing w:line="460" w:lineRule="exact"/>
        <w:ind w:firstLineChars="200" w:firstLine="480"/>
        <w:rPr>
          <w:rFonts w:asciiTheme="minorEastAsia" w:hAnsiTheme="minorEastAsia"/>
          <w:sz w:val="24"/>
        </w:rPr>
      </w:pPr>
      <w:r w:rsidRPr="00AC67F2">
        <w:rPr>
          <w:rFonts w:asciiTheme="minorEastAsia" w:hAnsiTheme="minorEastAsia" w:hint="eastAsia"/>
          <w:sz w:val="24"/>
        </w:rPr>
        <w:t>截至20</w:t>
      </w:r>
      <w:r>
        <w:rPr>
          <w:rFonts w:asciiTheme="minorEastAsia" w:hAnsiTheme="minorEastAsia" w:hint="eastAsia"/>
          <w:sz w:val="24"/>
        </w:rPr>
        <w:t>20</w:t>
      </w:r>
      <w:r w:rsidRPr="00AC67F2">
        <w:rPr>
          <w:rFonts w:asciiTheme="minorEastAsia" w:hAnsiTheme="minorEastAsia" w:hint="eastAsia"/>
          <w:sz w:val="24"/>
        </w:rPr>
        <w:t>年6月30日，公司变更募投项目的资金使用情况详见附表2。</w:t>
      </w:r>
    </w:p>
    <w:p w:rsidR="00267C7B" w:rsidRPr="00186246" w:rsidRDefault="00267C7B" w:rsidP="00267C7B">
      <w:pPr>
        <w:keepNext/>
        <w:keepLines/>
        <w:spacing w:line="460" w:lineRule="exact"/>
        <w:ind w:firstLineChars="196" w:firstLine="470"/>
        <w:outlineLvl w:val="1"/>
        <w:rPr>
          <w:rFonts w:asciiTheme="minorEastAsia" w:hAnsiTheme="minorEastAsia"/>
          <w:bCs/>
          <w:sz w:val="24"/>
        </w:rPr>
      </w:pPr>
      <w:r w:rsidRPr="00186246">
        <w:rPr>
          <w:rFonts w:asciiTheme="minorEastAsia" w:hAnsiTheme="minorEastAsia" w:hint="eastAsia"/>
          <w:bCs/>
          <w:sz w:val="24"/>
        </w:rPr>
        <w:t>(二) 变更募集资金投资项目无法单独核算效益的情况说明</w:t>
      </w:r>
    </w:p>
    <w:p w:rsidR="00267C7B" w:rsidRPr="00186246" w:rsidRDefault="00267C7B" w:rsidP="00267C7B">
      <w:pPr>
        <w:spacing w:line="460" w:lineRule="exact"/>
        <w:ind w:firstLineChars="200" w:firstLine="480"/>
        <w:rPr>
          <w:rFonts w:asciiTheme="minorEastAsia" w:hAnsiTheme="minorEastAsia"/>
          <w:sz w:val="24"/>
        </w:rPr>
      </w:pPr>
      <w:r w:rsidRPr="00186246">
        <w:rPr>
          <w:rFonts w:asciiTheme="minorEastAsia" w:hAnsiTheme="minorEastAsia" w:cs="宋体" w:hint="eastAsia"/>
          <w:kern w:val="0"/>
          <w:sz w:val="24"/>
        </w:rPr>
        <w:t>抗肿瘤1类新药YS001的研发</w:t>
      </w:r>
      <w:r>
        <w:rPr>
          <w:rFonts w:asciiTheme="minorEastAsia" w:hAnsiTheme="minorEastAsia" w:cs="宋体" w:hint="eastAsia"/>
          <w:kern w:val="0"/>
          <w:sz w:val="24"/>
        </w:rPr>
        <w:t>，</w:t>
      </w:r>
      <w:r w:rsidRPr="00186246">
        <w:rPr>
          <w:rFonts w:asciiTheme="minorEastAsia" w:hAnsiTheme="minorEastAsia" w:cs="宋体" w:hint="eastAsia"/>
          <w:kern w:val="0"/>
          <w:sz w:val="24"/>
        </w:rPr>
        <w:t>本项目为研发项目，项目完成后不会直接产生经济效益。如果项目成功上市，将会产生经济效益。</w:t>
      </w:r>
    </w:p>
    <w:p w:rsidR="00267C7B" w:rsidRPr="00186246" w:rsidRDefault="00267C7B" w:rsidP="00267C7B">
      <w:pPr>
        <w:keepNext/>
        <w:keepLines/>
        <w:spacing w:line="460" w:lineRule="exact"/>
        <w:ind w:firstLineChars="196" w:firstLine="470"/>
        <w:outlineLvl w:val="1"/>
        <w:rPr>
          <w:rFonts w:asciiTheme="minorEastAsia" w:hAnsiTheme="minorEastAsia"/>
          <w:bCs/>
          <w:sz w:val="24"/>
        </w:rPr>
      </w:pPr>
      <w:r w:rsidRPr="00186246">
        <w:rPr>
          <w:rFonts w:asciiTheme="minorEastAsia" w:hAnsiTheme="minorEastAsia" w:hint="eastAsia"/>
          <w:bCs/>
          <w:sz w:val="24"/>
        </w:rPr>
        <w:t>(三) 募集资金投资项目对外转让或置换情况说明</w:t>
      </w:r>
    </w:p>
    <w:p w:rsidR="00267C7B" w:rsidRPr="00186246" w:rsidRDefault="00267C7B" w:rsidP="00267C7B">
      <w:pPr>
        <w:spacing w:line="460" w:lineRule="exact"/>
        <w:ind w:firstLineChars="200" w:firstLine="480"/>
        <w:rPr>
          <w:rFonts w:asciiTheme="minorEastAsia" w:hAnsiTheme="minorEastAsia"/>
          <w:sz w:val="24"/>
        </w:rPr>
      </w:pPr>
      <w:r w:rsidRPr="00186246">
        <w:rPr>
          <w:rFonts w:asciiTheme="minorEastAsia" w:hAnsiTheme="minorEastAsia" w:hint="eastAsia"/>
          <w:sz w:val="24"/>
        </w:rPr>
        <w:t>募集资金投资项目无对外转让或置换情况。</w:t>
      </w:r>
    </w:p>
    <w:p w:rsidR="00267C7B" w:rsidRPr="00BC4899" w:rsidRDefault="00267C7B" w:rsidP="00267C7B">
      <w:pPr>
        <w:keepNext/>
        <w:keepLines/>
        <w:spacing w:line="460" w:lineRule="exact"/>
        <w:ind w:firstLineChars="196" w:firstLine="472"/>
        <w:outlineLvl w:val="0"/>
        <w:rPr>
          <w:rFonts w:asciiTheme="minorEastAsia" w:hAnsiTheme="minorEastAsia"/>
          <w:b/>
          <w:bCs/>
          <w:kern w:val="44"/>
          <w:sz w:val="24"/>
        </w:rPr>
      </w:pPr>
      <w:r w:rsidRPr="00BC4899">
        <w:rPr>
          <w:rFonts w:asciiTheme="minorEastAsia" w:hAnsiTheme="minorEastAsia" w:hint="eastAsia"/>
          <w:b/>
          <w:bCs/>
          <w:kern w:val="44"/>
          <w:sz w:val="24"/>
        </w:rPr>
        <w:t>五、募集资金使用及披露中存在的问题</w:t>
      </w:r>
    </w:p>
    <w:p w:rsidR="00267C7B" w:rsidRDefault="00267C7B" w:rsidP="00267C7B">
      <w:pPr>
        <w:adjustRightInd w:val="0"/>
        <w:snapToGrid w:val="0"/>
        <w:spacing w:line="360" w:lineRule="auto"/>
        <w:ind w:firstLineChars="200" w:firstLine="480"/>
        <w:rPr>
          <w:rFonts w:ascii="宋体" w:hAnsi="宋体" w:cs="Arial Unicode MS"/>
          <w:kern w:val="0"/>
          <w:sz w:val="24"/>
        </w:rPr>
      </w:pPr>
      <w:r w:rsidRPr="00447170">
        <w:rPr>
          <w:rFonts w:ascii="宋体" w:hAnsi="宋体" w:cs="Arial Unicode MS" w:hint="eastAsia"/>
          <w:kern w:val="0"/>
          <w:sz w:val="24"/>
        </w:rPr>
        <w:t>公司已披露的相关信息不存在不及时、真实、准确、完整披露的情况，也不存在募集资金管理违规的情形。</w:t>
      </w:r>
    </w:p>
    <w:p w:rsidR="0053622F" w:rsidRDefault="0053622F" w:rsidP="002046F8">
      <w:pPr>
        <w:adjustRightInd w:val="0"/>
        <w:snapToGrid w:val="0"/>
        <w:spacing w:line="360" w:lineRule="auto"/>
        <w:ind w:firstLineChars="200" w:firstLine="480"/>
        <w:rPr>
          <w:rFonts w:ascii="宋体" w:hAnsi="宋体" w:cs="Arial Unicode MS"/>
          <w:kern w:val="0"/>
          <w:sz w:val="24"/>
        </w:rPr>
      </w:pPr>
    </w:p>
    <w:p w:rsidR="002046F8" w:rsidRPr="00447170" w:rsidRDefault="002046F8" w:rsidP="002046F8">
      <w:pPr>
        <w:adjustRightInd w:val="0"/>
        <w:snapToGrid w:val="0"/>
        <w:spacing w:line="360" w:lineRule="auto"/>
        <w:ind w:firstLineChars="200" w:firstLine="480"/>
        <w:rPr>
          <w:rFonts w:ascii="宋体" w:cs="Arial Unicode MS"/>
          <w:kern w:val="0"/>
          <w:sz w:val="24"/>
        </w:rPr>
      </w:pPr>
      <w:r>
        <w:rPr>
          <w:rFonts w:ascii="宋体" w:hAnsi="宋体" w:cs="Arial Unicode MS" w:hint="eastAsia"/>
          <w:kern w:val="0"/>
          <w:sz w:val="24"/>
        </w:rPr>
        <w:t>特此公告。</w:t>
      </w:r>
    </w:p>
    <w:p w:rsidR="002046F8" w:rsidRPr="00447170" w:rsidRDefault="002046F8" w:rsidP="002046F8">
      <w:pPr>
        <w:spacing w:line="360" w:lineRule="auto"/>
        <w:ind w:firstLineChars="200" w:firstLine="480"/>
        <w:jc w:val="right"/>
        <w:rPr>
          <w:rFonts w:ascii="宋体"/>
          <w:sz w:val="24"/>
        </w:rPr>
      </w:pPr>
    </w:p>
    <w:p w:rsidR="002046F8" w:rsidRPr="00447170" w:rsidRDefault="002046F8" w:rsidP="002046F8">
      <w:pPr>
        <w:spacing w:line="360" w:lineRule="auto"/>
        <w:ind w:firstLineChars="200" w:firstLine="480"/>
        <w:jc w:val="right"/>
        <w:rPr>
          <w:rFonts w:ascii="宋体"/>
          <w:sz w:val="24"/>
        </w:rPr>
      </w:pPr>
      <w:r w:rsidRPr="00447170">
        <w:rPr>
          <w:rFonts w:ascii="宋体" w:hAnsi="宋体" w:hint="eastAsia"/>
          <w:sz w:val="24"/>
        </w:rPr>
        <w:t>江苏吴中实业股份有限公司</w:t>
      </w:r>
    </w:p>
    <w:p w:rsidR="002046F8" w:rsidRPr="00447170" w:rsidRDefault="002046F8" w:rsidP="00DB274B">
      <w:pPr>
        <w:wordWrap w:val="0"/>
        <w:spacing w:line="360" w:lineRule="auto"/>
        <w:ind w:right="720" w:firstLineChars="200" w:firstLine="480"/>
        <w:jc w:val="right"/>
        <w:rPr>
          <w:rFonts w:ascii="宋体"/>
          <w:sz w:val="24"/>
        </w:rPr>
      </w:pPr>
      <w:r w:rsidRPr="00447170">
        <w:rPr>
          <w:rFonts w:ascii="宋体" w:hAnsi="宋体" w:hint="eastAsia"/>
          <w:sz w:val="24"/>
        </w:rPr>
        <w:t>董事会</w:t>
      </w:r>
    </w:p>
    <w:p w:rsidR="002046F8" w:rsidRDefault="002046F8" w:rsidP="002046F8">
      <w:pPr>
        <w:wordWrap w:val="0"/>
        <w:spacing w:line="360" w:lineRule="auto"/>
        <w:ind w:firstLineChars="200" w:firstLine="480"/>
        <w:jc w:val="right"/>
        <w:rPr>
          <w:rFonts w:ascii="宋体" w:hAnsi="宋体"/>
          <w:sz w:val="24"/>
        </w:rPr>
      </w:pPr>
      <w:r w:rsidRPr="00447170">
        <w:rPr>
          <w:rFonts w:ascii="宋体" w:hAnsi="宋体"/>
          <w:sz w:val="24"/>
        </w:rPr>
        <w:t>20</w:t>
      </w:r>
      <w:r w:rsidR="00AC67F2">
        <w:rPr>
          <w:rFonts w:ascii="宋体" w:hAnsi="宋体" w:hint="eastAsia"/>
          <w:sz w:val="24"/>
        </w:rPr>
        <w:t>20</w:t>
      </w:r>
      <w:r w:rsidRPr="00447170">
        <w:rPr>
          <w:rFonts w:ascii="宋体" w:hAnsi="宋体" w:hint="eastAsia"/>
          <w:sz w:val="24"/>
        </w:rPr>
        <w:t>年</w:t>
      </w:r>
      <w:r w:rsidRPr="00447170">
        <w:rPr>
          <w:rFonts w:ascii="宋体" w:hAnsi="宋体"/>
          <w:sz w:val="24"/>
        </w:rPr>
        <w:t>8</w:t>
      </w:r>
      <w:r w:rsidRPr="00447170">
        <w:rPr>
          <w:rFonts w:ascii="宋体" w:hAnsi="宋体" w:hint="eastAsia"/>
          <w:sz w:val="24"/>
        </w:rPr>
        <w:t>月</w:t>
      </w:r>
      <w:r w:rsidR="00AC67F2">
        <w:rPr>
          <w:rFonts w:ascii="宋体" w:hAnsi="宋体" w:hint="eastAsia"/>
          <w:sz w:val="24"/>
        </w:rPr>
        <w:t>28</w:t>
      </w:r>
      <w:r w:rsidRPr="00447170">
        <w:rPr>
          <w:rFonts w:ascii="宋体" w:hAnsi="宋体" w:hint="eastAsia"/>
          <w:sz w:val="24"/>
        </w:rPr>
        <w:t>日</w:t>
      </w:r>
    </w:p>
    <w:p w:rsidR="005712CB" w:rsidRPr="00970C3F" w:rsidRDefault="005712CB" w:rsidP="00970C3F">
      <w:pPr>
        <w:spacing w:line="360" w:lineRule="auto"/>
        <w:rPr>
          <w:rFonts w:asciiTheme="minorEastAsia" w:hAnsiTheme="minorEastAsia"/>
          <w:sz w:val="24"/>
        </w:rPr>
      </w:pPr>
    </w:p>
    <w:p w:rsidR="00E7022C" w:rsidRPr="00970C3F" w:rsidRDefault="00E7022C" w:rsidP="00970C3F">
      <w:pPr>
        <w:spacing w:line="360" w:lineRule="auto"/>
        <w:rPr>
          <w:rFonts w:asciiTheme="minorEastAsia" w:hAnsiTheme="minorEastAsia"/>
          <w:sz w:val="24"/>
        </w:rPr>
      </w:pPr>
    </w:p>
    <w:p w:rsidR="00E7022C" w:rsidRDefault="00E7022C" w:rsidP="00970C3F">
      <w:pPr>
        <w:spacing w:line="360" w:lineRule="auto"/>
        <w:rPr>
          <w:rFonts w:asciiTheme="minorEastAsia" w:hAnsiTheme="minorEastAsia"/>
          <w:sz w:val="24"/>
        </w:rPr>
      </w:pPr>
    </w:p>
    <w:p w:rsidR="002046F8" w:rsidRDefault="002046F8" w:rsidP="00970C3F">
      <w:pPr>
        <w:spacing w:line="360" w:lineRule="auto"/>
        <w:rPr>
          <w:rFonts w:asciiTheme="minorEastAsia" w:hAnsiTheme="minorEastAsia"/>
          <w:sz w:val="24"/>
        </w:rPr>
        <w:sectPr w:rsidR="002046F8">
          <w:pgSz w:w="11906" w:h="16838"/>
          <w:pgMar w:top="1440" w:right="1800" w:bottom="1440" w:left="1800" w:header="851" w:footer="992" w:gutter="0"/>
          <w:cols w:space="425"/>
          <w:docGrid w:type="lines" w:linePitch="312"/>
        </w:sectPr>
      </w:pPr>
    </w:p>
    <w:p w:rsidR="007D10AA" w:rsidRDefault="007D10AA" w:rsidP="007D10AA">
      <w:pPr>
        <w:widowControl/>
        <w:spacing w:line="440" w:lineRule="exact"/>
        <w:ind w:firstLineChars="200" w:firstLine="482"/>
        <w:jc w:val="left"/>
        <w:rPr>
          <w:rFonts w:ascii="宋体" w:hAnsi="宋体"/>
          <w:b/>
          <w:color w:val="000000"/>
          <w:sz w:val="24"/>
        </w:rPr>
      </w:pPr>
      <w:r w:rsidRPr="00B40D5D">
        <w:rPr>
          <w:rFonts w:ascii="宋体" w:hAnsi="宋体" w:hint="eastAsia"/>
          <w:b/>
          <w:color w:val="000000"/>
          <w:sz w:val="24"/>
        </w:rPr>
        <w:lastRenderedPageBreak/>
        <w:t>附表</w:t>
      </w:r>
      <w:r w:rsidRPr="00B40D5D">
        <w:rPr>
          <w:rFonts w:ascii="宋体" w:hAnsi="宋体"/>
          <w:b/>
          <w:color w:val="000000"/>
          <w:sz w:val="24"/>
        </w:rPr>
        <w:t>1</w:t>
      </w:r>
      <w:r w:rsidRPr="00B40D5D">
        <w:rPr>
          <w:rFonts w:ascii="宋体" w:hAnsi="宋体" w:hint="eastAsia"/>
          <w:b/>
          <w:color w:val="000000"/>
          <w:sz w:val="24"/>
        </w:rPr>
        <w:t>：</w:t>
      </w:r>
    </w:p>
    <w:p w:rsidR="005B25C8" w:rsidRPr="00B40D5D" w:rsidRDefault="005B25C8" w:rsidP="005B25C8">
      <w:pPr>
        <w:ind w:firstLineChars="200" w:firstLine="480"/>
        <w:rPr>
          <w:rFonts w:ascii="宋体"/>
          <w:color w:val="000000"/>
          <w:sz w:val="24"/>
        </w:rPr>
      </w:pPr>
    </w:p>
    <w:p w:rsidR="005B25C8" w:rsidRDefault="005B25C8" w:rsidP="005B25C8">
      <w:pPr>
        <w:ind w:firstLineChars="200" w:firstLine="482"/>
        <w:jc w:val="center"/>
        <w:rPr>
          <w:rFonts w:ascii="宋体" w:hAnsi="宋体" w:cs="宋体"/>
          <w:b/>
          <w:color w:val="000000"/>
          <w:kern w:val="0"/>
          <w:sz w:val="24"/>
        </w:rPr>
      </w:pPr>
      <w:r w:rsidRPr="00B40D5D">
        <w:rPr>
          <w:rFonts w:ascii="宋体" w:hAnsi="宋体" w:cs="宋体" w:hint="eastAsia"/>
          <w:b/>
          <w:color w:val="000000"/>
          <w:kern w:val="0"/>
          <w:sz w:val="24"/>
        </w:rPr>
        <w:t>募集资金使用情况对照表</w:t>
      </w:r>
    </w:p>
    <w:p w:rsidR="005B25C8" w:rsidRPr="00F743B6" w:rsidRDefault="005B25C8" w:rsidP="005B25C8">
      <w:pPr>
        <w:ind w:right="420"/>
        <w:jc w:val="center"/>
        <w:rPr>
          <w:rFonts w:ascii="宋体" w:hAnsi="宋体" w:cs="宋体"/>
          <w:kern w:val="0"/>
        </w:rPr>
      </w:pPr>
      <w:r>
        <w:rPr>
          <w:rFonts w:ascii="宋体" w:hAnsi="宋体" w:cs="宋体" w:hint="eastAsia"/>
          <w:kern w:val="0"/>
        </w:rPr>
        <w:t xml:space="preserve">        </w:t>
      </w:r>
      <w:r w:rsidRPr="00F743B6">
        <w:rPr>
          <w:rFonts w:ascii="宋体" w:hAnsi="宋体" w:cs="宋体" w:hint="eastAsia"/>
          <w:kern w:val="0"/>
        </w:rPr>
        <w:t>20</w:t>
      </w:r>
      <w:r>
        <w:rPr>
          <w:rFonts w:ascii="宋体" w:hAnsi="宋体" w:cs="宋体" w:hint="eastAsia"/>
          <w:kern w:val="0"/>
        </w:rPr>
        <w:t>20年上半年</w:t>
      </w:r>
    </w:p>
    <w:p w:rsidR="005B25C8" w:rsidRPr="00AC67F2" w:rsidRDefault="005B25C8" w:rsidP="005B25C8">
      <w:pPr>
        <w:ind w:leftChars="-1" w:left="-2" w:right="-982"/>
        <w:rPr>
          <w:rFonts w:ascii="宋体" w:hAnsi="宋体"/>
        </w:rPr>
      </w:pPr>
      <w:r w:rsidRPr="00F743B6">
        <w:rPr>
          <w:rFonts w:ascii="宋体" w:hAnsi="宋体" w:cs="宋体" w:hint="eastAsia"/>
          <w:kern w:val="0"/>
        </w:rPr>
        <w:t>编制单位：江苏吴中实业股份有限公司</w:t>
      </w:r>
      <w:r w:rsidRPr="00F743B6">
        <w:rPr>
          <w:rFonts w:ascii="宋体" w:hAnsi="宋体" w:cs="宋体" w:hint="eastAsia"/>
          <w:kern w:val="0"/>
        </w:rPr>
        <w:tab/>
      </w:r>
      <w:r w:rsidRPr="00F743B6">
        <w:rPr>
          <w:rFonts w:ascii="宋体" w:hAnsi="宋体" w:cs="宋体" w:hint="eastAsia"/>
          <w:kern w:val="0"/>
        </w:rPr>
        <w:tab/>
      </w:r>
      <w:r w:rsidRPr="00F743B6">
        <w:rPr>
          <w:rFonts w:ascii="宋体" w:hAnsi="宋体" w:cs="宋体" w:hint="eastAsia"/>
          <w:kern w:val="0"/>
        </w:rPr>
        <w:tab/>
      </w:r>
      <w:r w:rsidRPr="00F743B6">
        <w:rPr>
          <w:rFonts w:ascii="宋体" w:hAnsi="宋体" w:cs="宋体" w:hint="eastAsia"/>
          <w:kern w:val="0"/>
        </w:rPr>
        <w:tab/>
      </w:r>
      <w:r w:rsidRPr="00F743B6">
        <w:rPr>
          <w:rFonts w:ascii="宋体" w:hAnsi="宋体" w:cs="宋体" w:hint="eastAsia"/>
          <w:kern w:val="0"/>
        </w:rPr>
        <w:tab/>
      </w:r>
      <w:r w:rsidRPr="00F743B6">
        <w:rPr>
          <w:rFonts w:ascii="宋体" w:hAnsi="宋体" w:cs="宋体" w:hint="eastAsia"/>
          <w:kern w:val="0"/>
        </w:rPr>
        <w:tab/>
      </w:r>
      <w:r w:rsidRPr="00F743B6">
        <w:rPr>
          <w:rFonts w:ascii="宋体" w:hAnsi="宋体" w:cs="宋体" w:hint="eastAsia"/>
          <w:kern w:val="0"/>
        </w:rPr>
        <w:tab/>
      </w:r>
      <w:r w:rsidRPr="00F743B6">
        <w:rPr>
          <w:rFonts w:ascii="宋体" w:hAnsi="宋体" w:cs="宋体" w:hint="eastAsia"/>
          <w:kern w:val="0"/>
        </w:rPr>
        <w:tab/>
      </w:r>
      <w:r w:rsidRPr="00F743B6">
        <w:rPr>
          <w:rFonts w:ascii="宋体" w:hAnsi="宋体" w:cs="宋体" w:hint="eastAsia"/>
          <w:kern w:val="0"/>
        </w:rPr>
        <w:tab/>
      </w:r>
      <w:r w:rsidRPr="00F743B6">
        <w:rPr>
          <w:rFonts w:ascii="宋体" w:hAnsi="宋体" w:cs="宋体" w:hint="eastAsia"/>
          <w:kern w:val="0"/>
        </w:rPr>
        <w:tab/>
      </w:r>
      <w:r w:rsidRPr="00F743B6">
        <w:rPr>
          <w:rFonts w:ascii="宋体" w:hAnsi="宋体" w:cs="宋体" w:hint="eastAsia"/>
          <w:kern w:val="0"/>
        </w:rPr>
        <w:tab/>
      </w:r>
      <w:r w:rsidRPr="00F743B6">
        <w:rPr>
          <w:rFonts w:ascii="宋体" w:hAnsi="宋体" w:cs="宋体" w:hint="eastAsia"/>
          <w:kern w:val="0"/>
        </w:rPr>
        <w:tab/>
      </w:r>
      <w:r w:rsidRPr="00F743B6">
        <w:rPr>
          <w:rFonts w:ascii="宋体" w:hAnsi="宋体" w:cs="宋体" w:hint="eastAsia"/>
          <w:kern w:val="0"/>
        </w:rPr>
        <w:tab/>
      </w:r>
      <w:r w:rsidRPr="00F743B6">
        <w:rPr>
          <w:rFonts w:ascii="宋体" w:hAnsi="宋体" w:cs="宋体" w:hint="eastAsia"/>
          <w:kern w:val="0"/>
        </w:rPr>
        <w:tab/>
      </w:r>
      <w:r w:rsidRPr="00F743B6">
        <w:rPr>
          <w:rFonts w:ascii="宋体" w:hAnsi="宋体" w:cs="宋体" w:hint="eastAsia"/>
          <w:kern w:val="0"/>
        </w:rPr>
        <w:tab/>
      </w:r>
      <w:r w:rsidRPr="00F743B6">
        <w:rPr>
          <w:rFonts w:ascii="宋体" w:hAnsi="宋体" w:cs="宋体" w:hint="eastAsia"/>
          <w:kern w:val="0"/>
        </w:rPr>
        <w:tab/>
      </w:r>
      <w:r w:rsidRPr="00F743B6">
        <w:rPr>
          <w:rFonts w:ascii="宋体" w:hAnsi="宋体" w:cs="宋体" w:hint="eastAsia"/>
          <w:kern w:val="0"/>
        </w:rPr>
        <w:tab/>
      </w:r>
      <w:r w:rsidRPr="00F743B6">
        <w:rPr>
          <w:rFonts w:ascii="宋体" w:hAnsi="宋体" w:cs="宋体" w:hint="eastAsia"/>
          <w:kern w:val="0"/>
        </w:rPr>
        <w:tab/>
      </w:r>
      <w:r w:rsidRPr="00F743B6">
        <w:rPr>
          <w:rFonts w:ascii="宋体" w:hAnsi="宋体" w:cs="宋体" w:hint="eastAsia"/>
          <w:kern w:val="0"/>
        </w:rPr>
        <w:tab/>
      </w:r>
      <w:r w:rsidRPr="00F743B6">
        <w:rPr>
          <w:rFonts w:ascii="宋体" w:hAnsi="宋体" w:cs="宋体" w:hint="eastAsia"/>
          <w:kern w:val="0"/>
        </w:rPr>
        <w:tab/>
      </w:r>
      <w:r w:rsidRPr="00F743B6">
        <w:rPr>
          <w:rFonts w:ascii="宋体" w:hAnsi="宋体" w:cs="宋体" w:hint="eastAsia"/>
          <w:kern w:val="0"/>
        </w:rPr>
        <w:tab/>
        <w:t>单位：人民币万元</w:t>
      </w: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915"/>
        <w:gridCol w:w="1027"/>
        <w:gridCol w:w="1073"/>
        <w:gridCol w:w="1096"/>
        <w:gridCol w:w="1138"/>
        <w:gridCol w:w="1153"/>
        <w:gridCol w:w="1150"/>
        <w:gridCol w:w="1150"/>
        <w:gridCol w:w="953"/>
        <w:gridCol w:w="836"/>
        <w:gridCol w:w="785"/>
        <w:gridCol w:w="896"/>
      </w:tblGrid>
      <w:tr w:rsidR="005B25C8" w:rsidRPr="00352E5A" w:rsidTr="00F739B5">
        <w:trPr>
          <w:trHeight w:val="285"/>
        </w:trPr>
        <w:tc>
          <w:tcPr>
            <w:tcW w:w="1790" w:type="pct"/>
            <w:gridSpan w:val="4"/>
            <w:vAlign w:val="center"/>
          </w:tcPr>
          <w:p w:rsidR="005B25C8" w:rsidRPr="00352E5A" w:rsidRDefault="005B25C8" w:rsidP="00F739B5">
            <w:pPr>
              <w:widowControl/>
              <w:jc w:val="center"/>
              <w:rPr>
                <w:color w:val="000000"/>
                <w:kern w:val="0"/>
                <w:sz w:val="18"/>
                <w:szCs w:val="18"/>
              </w:rPr>
            </w:pPr>
            <w:r w:rsidRPr="00352E5A">
              <w:rPr>
                <w:rFonts w:hint="eastAsia"/>
                <w:color w:val="000000"/>
                <w:kern w:val="0"/>
                <w:sz w:val="18"/>
                <w:szCs w:val="18"/>
              </w:rPr>
              <w:t>募集资金总额</w:t>
            </w:r>
          </w:p>
        </w:tc>
        <w:tc>
          <w:tcPr>
            <w:tcW w:w="783" w:type="pct"/>
            <w:gridSpan w:val="2"/>
            <w:vAlign w:val="center"/>
          </w:tcPr>
          <w:p w:rsidR="005B25C8" w:rsidRPr="00352E5A" w:rsidRDefault="005B25C8" w:rsidP="00F739B5">
            <w:pPr>
              <w:jc w:val="center"/>
              <w:rPr>
                <w:rFonts w:ascii="宋体" w:hAnsi="宋体"/>
                <w:sz w:val="18"/>
                <w:szCs w:val="18"/>
              </w:rPr>
            </w:pPr>
            <w:r w:rsidRPr="00352E5A">
              <w:rPr>
                <w:rFonts w:ascii="宋体" w:hAnsi="宋体"/>
                <w:sz w:val="18"/>
                <w:szCs w:val="18"/>
              </w:rPr>
              <w:t>50</w:t>
            </w:r>
            <w:r w:rsidRPr="00352E5A">
              <w:rPr>
                <w:rFonts w:ascii="宋体" w:hAnsi="宋体" w:hint="eastAsia"/>
                <w:sz w:val="18"/>
                <w:szCs w:val="18"/>
              </w:rPr>
              <w:t>,</w:t>
            </w:r>
            <w:r w:rsidRPr="00352E5A">
              <w:rPr>
                <w:rFonts w:ascii="宋体" w:hAnsi="宋体"/>
                <w:sz w:val="18"/>
                <w:szCs w:val="18"/>
              </w:rPr>
              <w:t>237.73</w:t>
            </w:r>
          </w:p>
        </w:tc>
        <w:tc>
          <w:tcPr>
            <w:tcW w:w="1837" w:type="pct"/>
            <w:gridSpan w:val="5"/>
            <w:vAlign w:val="center"/>
          </w:tcPr>
          <w:p w:rsidR="005B25C8" w:rsidRPr="00352E5A" w:rsidRDefault="005B25C8" w:rsidP="00F739B5">
            <w:pPr>
              <w:widowControl/>
              <w:jc w:val="center"/>
              <w:rPr>
                <w:color w:val="000000"/>
                <w:kern w:val="0"/>
                <w:sz w:val="18"/>
                <w:szCs w:val="18"/>
              </w:rPr>
            </w:pPr>
            <w:r w:rsidRPr="00352E5A">
              <w:rPr>
                <w:rFonts w:hint="eastAsia"/>
                <w:color w:val="000000"/>
                <w:kern w:val="0"/>
                <w:sz w:val="18"/>
                <w:szCs w:val="18"/>
              </w:rPr>
              <w:t>本年度投入募集资金总额</w:t>
            </w:r>
          </w:p>
        </w:tc>
        <w:tc>
          <w:tcPr>
            <w:tcW w:w="589" w:type="pct"/>
            <w:gridSpan w:val="2"/>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1</w:t>
            </w:r>
            <w:r w:rsidRPr="00352E5A">
              <w:rPr>
                <w:rFonts w:ascii="宋体" w:hAnsi="宋体"/>
                <w:sz w:val="18"/>
                <w:szCs w:val="18"/>
              </w:rPr>
              <w:t>,</w:t>
            </w:r>
            <w:r w:rsidRPr="00352E5A">
              <w:rPr>
                <w:rFonts w:ascii="宋体" w:hAnsi="宋体" w:hint="eastAsia"/>
                <w:sz w:val="18"/>
                <w:szCs w:val="18"/>
              </w:rPr>
              <w:t>521.1</w:t>
            </w:r>
            <w:r w:rsidRPr="00352E5A">
              <w:rPr>
                <w:rFonts w:ascii="宋体" w:hAnsi="宋体"/>
                <w:sz w:val="18"/>
                <w:szCs w:val="18"/>
              </w:rPr>
              <w:t>0</w:t>
            </w:r>
          </w:p>
        </w:tc>
      </w:tr>
      <w:tr w:rsidR="005B25C8" w:rsidRPr="00352E5A" w:rsidTr="00F739B5">
        <w:trPr>
          <w:trHeight w:val="285"/>
        </w:trPr>
        <w:tc>
          <w:tcPr>
            <w:tcW w:w="1790" w:type="pct"/>
            <w:gridSpan w:val="4"/>
            <w:vAlign w:val="center"/>
          </w:tcPr>
          <w:p w:rsidR="005B25C8" w:rsidRPr="00352E5A" w:rsidRDefault="005B25C8" w:rsidP="00F739B5">
            <w:pPr>
              <w:widowControl/>
              <w:jc w:val="center"/>
              <w:rPr>
                <w:color w:val="000000"/>
                <w:kern w:val="0"/>
                <w:sz w:val="18"/>
                <w:szCs w:val="18"/>
              </w:rPr>
            </w:pPr>
            <w:r w:rsidRPr="00352E5A">
              <w:rPr>
                <w:rFonts w:hint="eastAsia"/>
                <w:color w:val="000000"/>
                <w:kern w:val="0"/>
                <w:sz w:val="18"/>
                <w:szCs w:val="18"/>
              </w:rPr>
              <w:t>变更用途的募集资金总额</w:t>
            </w:r>
          </w:p>
        </w:tc>
        <w:tc>
          <w:tcPr>
            <w:tcW w:w="783" w:type="pct"/>
            <w:gridSpan w:val="2"/>
            <w:vAlign w:val="center"/>
          </w:tcPr>
          <w:p w:rsidR="005B25C8" w:rsidRPr="00352E5A" w:rsidRDefault="005B25C8" w:rsidP="00F739B5">
            <w:pPr>
              <w:jc w:val="center"/>
              <w:rPr>
                <w:rFonts w:ascii="宋体" w:hAnsi="宋体"/>
                <w:sz w:val="18"/>
                <w:szCs w:val="18"/>
              </w:rPr>
            </w:pPr>
            <w:r w:rsidRPr="00352E5A">
              <w:rPr>
                <w:rFonts w:ascii="宋体" w:hAnsi="宋体"/>
                <w:sz w:val="18"/>
                <w:szCs w:val="18"/>
              </w:rPr>
              <w:t>14,9</w:t>
            </w:r>
            <w:r w:rsidRPr="00352E5A">
              <w:rPr>
                <w:rFonts w:ascii="宋体" w:hAnsi="宋体" w:hint="eastAsia"/>
                <w:sz w:val="18"/>
                <w:szCs w:val="18"/>
              </w:rPr>
              <w:t>83.82</w:t>
            </w:r>
          </w:p>
        </w:tc>
        <w:tc>
          <w:tcPr>
            <w:tcW w:w="1837" w:type="pct"/>
            <w:gridSpan w:val="5"/>
            <w:vMerge w:val="restart"/>
            <w:vAlign w:val="center"/>
          </w:tcPr>
          <w:p w:rsidR="005B25C8" w:rsidRPr="00352E5A" w:rsidRDefault="005B25C8" w:rsidP="00F739B5">
            <w:pPr>
              <w:widowControl/>
              <w:jc w:val="center"/>
              <w:rPr>
                <w:color w:val="000000"/>
                <w:kern w:val="0"/>
                <w:sz w:val="18"/>
                <w:szCs w:val="18"/>
              </w:rPr>
            </w:pPr>
            <w:r w:rsidRPr="00352E5A">
              <w:rPr>
                <w:rFonts w:hint="eastAsia"/>
                <w:color w:val="000000"/>
                <w:kern w:val="0"/>
                <w:sz w:val="18"/>
                <w:szCs w:val="18"/>
              </w:rPr>
              <w:t>已累计投入募集资金总额</w:t>
            </w:r>
          </w:p>
        </w:tc>
        <w:tc>
          <w:tcPr>
            <w:tcW w:w="589" w:type="pct"/>
            <w:gridSpan w:val="2"/>
            <w:vMerge w:val="restart"/>
            <w:vAlign w:val="center"/>
          </w:tcPr>
          <w:p w:rsidR="005B25C8" w:rsidRPr="00352E5A" w:rsidRDefault="005B25C8" w:rsidP="00F739B5">
            <w:pPr>
              <w:jc w:val="center"/>
              <w:rPr>
                <w:rFonts w:ascii="宋体" w:hAnsi="宋体"/>
                <w:color w:val="FF0000"/>
                <w:sz w:val="18"/>
                <w:szCs w:val="18"/>
              </w:rPr>
            </w:pPr>
            <w:r w:rsidRPr="00352E5A">
              <w:rPr>
                <w:rFonts w:ascii="宋体" w:hAnsi="宋体" w:hint="eastAsia"/>
                <w:sz w:val="18"/>
                <w:szCs w:val="18"/>
              </w:rPr>
              <w:t>40,651.0</w:t>
            </w:r>
            <w:r w:rsidRPr="00352E5A">
              <w:rPr>
                <w:rFonts w:ascii="宋体" w:hAnsi="宋体"/>
                <w:sz w:val="18"/>
                <w:szCs w:val="18"/>
              </w:rPr>
              <w:t>8</w:t>
            </w:r>
          </w:p>
        </w:tc>
      </w:tr>
      <w:tr w:rsidR="005B25C8" w:rsidRPr="00352E5A" w:rsidTr="00F739B5">
        <w:trPr>
          <w:trHeight w:val="270"/>
        </w:trPr>
        <w:tc>
          <w:tcPr>
            <w:tcW w:w="1790" w:type="pct"/>
            <w:gridSpan w:val="4"/>
            <w:vAlign w:val="center"/>
          </w:tcPr>
          <w:p w:rsidR="005B25C8" w:rsidRPr="00352E5A" w:rsidRDefault="005B25C8" w:rsidP="00F739B5">
            <w:pPr>
              <w:widowControl/>
              <w:jc w:val="center"/>
              <w:rPr>
                <w:color w:val="000000"/>
                <w:kern w:val="0"/>
                <w:sz w:val="18"/>
                <w:szCs w:val="18"/>
              </w:rPr>
            </w:pPr>
            <w:r w:rsidRPr="00352E5A">
              <w:rPr>
                <w:rFonts w:hint="eastAsia"/>
                <w:color w:val="000000"/>
                <w:kern w:val="0"/>
                <w:sz w:val="18"/>
                <w:szCs w:val="18"/>
              </w:rPr>
              <w:t>变更用途的募集资金</w:t>
            </w:r>
          </w:p>
        </w:tc>
        <w:tc>
          <w:tcPr>
            <w:tcW w:w="783" w:type="pct"/>
            <w:gridSpan w:val="2"/>
            <w:vMerge w:val="restar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29.83</w:t>
            </w:r>
            <w:r w:rsidRPr="00352E5A">
              <w:rPr>
                <w:rFonts w:ascii="宋体" w:hAnsi="宋体"/>
                <w:sz w:val="18"/>
                <w:szCs w:val="18"/>
              </w:rPr>
              <w:t>%</w:t>
            </w:r>
          </w:p>
        </w:tc>
        <w:tc>
          <w:tcPr>
            <w:tcW w:w="1837" w:type="pct"/>
            <w:gridSpan w:val="5"/>
            <w:vMerge/>
            <w:vAlign w:val="center"/>
          </w:tcPr>
          <w:p w:rsidR="005B25C8" w:rsidRPr="00352E5A" w:rsidRDefault="005B25C8" w:rsidP="00F739B5">
            <w:pPr>
              <w:widowControl/>
              <w:jc w:val="left"/>
              <w:rPr>
                <w:color w:val="000000"/>
                <w:kern w:val="0"/>
                <w:sz w:val="18"/>
                <w:szCs w:val="18"/>
              </w:rPr>
            </w:pPr>
          </w:p>
        </w:tc>
        <w:tc>
          <w:tcPr>
            <w:tcW w:w="589" w:type="pct"/>
            <w:gridSpan w:val="2"/>
            <w:vMerge/>
            <w:vAlign w:val="center"/>
          </w:tcPr>
          <w:p w:rsidR="005B25C8" w:rsidRPr="00352E5A" w:rsidRDefault="005B25C8" w:rsidP="00F739B5">
            <w:pPr>
              <w:widowControl/>
              <w:jc w:val="left"/>
              <w:rPr>
                <w:color w:val="000000"/>
                <w:kern w:val="0"/>
                <w:sz w:val="18"/>
                <w:szCs w:val="18"/>
              </w:rPr>
            </w:pPr>
          </w:p>
        </w:tc>
      </w:tr>
      <w:tr w:rsidR="005B25C8" w:rsidRPr="00352E5A" w:rsidTr="00F739B5">
        <w:trPr>
          <w:trHeight w:val="285"/>
        </w:trPr>
        <w:tc>
          <w:tcPr>
            <w:tcW w:w="1790" w:type="pct"/>
            <w:gridSpan w:val="4"/>
            <w:vAlign w:val="center"/>
          </w:tcPr>
          <w:p w:rsidR="005B25C8" w:rsidRPr="00352E5A" w:rsidRDefault="005B25C8" w:rsidP="00F739B5">
            <w:pPr>
              <w:widowControl/>
              <w:jc w:val="center"/>
              <w:rPr>
                <w:color w:val="000000"/>
                <w:kern w:val="0"/>
                <w:sz w:val="18"/>
                <w:szCs w:val="18"/>
              </w:rPr>
            </w:pPr>
            <w:r w:rsidRPr="00352E5A">
              <w:rPr>
                <w:rFonts w:hint="eastAsia"/>
                <w:color w:val="000000"/>
                <w:kern w:val="0"/>
                <w:sz w:val="18"/>
                <w:szCs w:val="18"/>
              </w:rPr>
              <w:t>总额比例</w:t>
            </w:r>
          </w:p>
        </w:tc>
        <w:tc>
          <w:tcPr>
            <w:tcW w:w="783" w:type="pct"/>
            <w:gridSpan w:val="2"/>
            <w:vMerge/>
            <w:vAlign w:val="center"/>
          </w:tcPr>
          <w:p w:rsidR="005B25C8" w:rsidRPr="00352E5A" w:rsidRDefault="005B25C8" w:rsidP="00F739B5">
            <w:pPr>
              <w:widowControl/>
              <w:jc w:val="left"/>
              <w:rPr>
                <w:color w:val="000000"/>
                <w:kern w:val="0"/>
                <w:sz w:val="18"/>
                <w:szCs w:val="18"/>
              </w:rPr>
            </w:pPr>
          </w:p>
        </w:tc>
        <w:tc>
          <w:tcPr>
            <w:tcW w:w="1837" w:type="pct"/>
            <w:gridSpan w:val="5"/>
            <w:vMerge/>
            <w:vAlign w:val="center"/>
          </w:tcPr>
          <w:p w:rsidR="005B25C8" w:rsidRPr="00352E5A" w:rsidRDefault="005B25C8" w:rsidP="00F739B5">
            <w:pPr>
              <w:widowControl/>
              <w:jc w:val="left"/>
              <w:rPr>
                <w:color w:val="000000"/>
                <w:kern w:val="0"/>
                <w:sz w:val="18"/>
                <w:szCs w:val="18"/>
              </w:rPr>
            </w:pPr>
          </w:p>
        </w:tc>
        <w:tc>
          <w:tcPr>
            <w:tcW w:w="589" w:type="pct"/>
            <w:gridSpan w:val="2"/>
            <w:vMerge/>
            <w:vAlign w:val="center"/>
          </w:tcPr>
          <w:p w:rsidR="005B25C8" w:rsidRPr="00352E5A" w:rsidRDefault="005B25C8" w:rsidP="00F739B5">
            <w:pPr>
              <w:widowControl/>
              <w:jc w:val="left"/>
              <w:rPr>
                <w:color w:val="000000"/>
                <w:kern w:val="0"/>
                <w:sz w:val="18"/>
                <w:szCs w:val="18"/>
              </w:rPr>
            </w:pPr>
          </w:p>
        </w:tc>
      </w:tr>
      <w:tr w:rsidR="005B25C8" w:rsidRPr="00352E5A" w:rsidTr="00F739B5">
        <w:trPr>
          <w:trHeight w:val="1365"/>
        </w:trPr>
        <w:tc>
          <w:tcPr>
            <w:tcW w:w="734" w:type="pct"/>
            <w:vAlign w:val="center"/>
          </w:tcPr>
          <w:p w:rsidR="005B25C8" w:rsidRPr="00352E5A" w:rsidRDefault="005B25C8" w:rsidP="00F739B5">
            <w:pPr>
              <w:widowControl/>
              <w:jc w:val="center"/>
              <w:rPr>
                <w:color w:val="000000"/>
                <w:kern w:val="0"/>
                <w:sz w:val="18"/>
                <w:szCs w:val="18"/>
              </w:rPr>
            </w:pPr>
            <w:r w:rsidRPr="00352E5A">
              <w:rPr>
                <w:rFonts w:hint="eastAsia"/>
                <w:color w:val="000000"/>
                <w:kern w:val="0"/>
                <w:sz w:val="18"/>
                <w:szCs w:val="18"/>
              </w:rPr>
              <w:t>承诺投资项目</w:t>
            </w:r>
          </w:p>
        </w:tc>
        <w:tc>
          <w:tcPr>
            <w:tcW w:w="321" w:type="pct"/>
            <w:vAlign w:val="center"/>
          </w:tcPr>
          <w:p w:rsidR="005B25C8" w:rsidRPr="00352E5A" w:rsidRDefault="005B25C8" w:rsidP="00F739B5">
            <w:pPr>
              <w:widowControl/>
              <w:jc w:val="center"/>
              <w:rPr>
                <w:color w:val="000000"/>
                <w:kern w:val="0"/>
                <w:sz w:val="18"/>
                <w:szCs w:val="18"/>
              </w:rPr>
            </w:pPr>
            <w:r w:rsidRPr="00352E5A">
              <w:rPr>
                <w:rFonts w:hint="eastAsia"/>
                <w:color w:val="000000"/>
                <w:kern w:val="0"/>
                <w:sz w:val="18"/>
                <w:szCs w:val="18"/>
              </w:rPr>
              <w:t>已变更项目，含部分变更（如有）</w:t>
            </w:r>
          </w:p>
        </w:tc>
        <w:tc>
          <w:tcPr>
            <w:tcW w:w="360" w:type="pct"/>
            <w:vAlign w:val="center"/>
          </w:tcPr>
          <w:p w:rsidR="005B25C8" w:rsidRPr="00352E5A" w:rsidRDefault="005B25C8" w:rsidP="00F739B5">
            <w:pPr>
              <w:widowControl/>
              <w:jc w:val="center"/>
              <w:rPr>
                <w:color w:val="000000"/>
                <w:kern w:val="0"/>
                <w:sz w:val="18"/>
                <w:szCs w:val="18"/>
              </w:rPr>
            </w:pPr>
            <w:r w:rsidRPr="00352E5A">
              <w:rPr>
                <w:rFonts w:hint="eastAsia"/>
                <w:color w:val="000000"/>
                <w:kern w:val="0"/>
                <w:sz w:val="18"/>
                <w:szCs w:val="18"/>
              </w:rPr>
              <w:t>募集资金承诺投资总额</w:t>
            </w:r>
          </w:p>
        </w:tc>
        <w:tc>
          <w:tcPr>
            <w:tcW w:w="376" w:type="pct"/>
            <w:vAlign w:val="center"/>
          </w:tcPr>
          <w:p w:rsidR="005B25C8" w:rsidRPr="00352E5A" w:rsidRDefault="005B25C8" w:rsidP="00F739B5">
            <w:pPr>
              <w:widowControl/>
              <w:jc w:val="center"/>
              <w:rPr>
                <w:color w:val="000000"/>
                <w:kern w:val="0"/>
                <w:sz w:val="18"/>
                <w:szCs w:val="18"/>
              </w:rPr>
            </w:pPr>
            <w:r w:rsidRPr="00352E5A">
              <w:rPr>
                <w:rFonts w:hint="eastAsia"/>
                <w:color w:val="000000"/>
                <w:kern w:val="0"/>
                <w:sz w:val="18"/>
                <w:szCs w:val="18"/>
              </w:rPr>
              <w:t>调整后投资总额</w:t>
            </w:r>
          </w:p>
        </w:tc>
        <w:tc>
          <w:tcPr>
            <w:tcW w:w="384" w:type="pct"/>
            <w:vAlign w:val="center"/>
          </w:tcPr>
          <w:p w:rsidR="005B25C8" w:rsidRPr="00352E5A" w:rsidRDefault="005B25C8" w:rsidP="00F739B5">
            <w:pPr>
              <w:widowControl/>
              <w:jc w:val="center"/>
              <w:rPr>
                <w:color w:val="000000"/>
                <w:kern w:val="0"/>
                <w:sz w:val="18"/>
                <w:szCs w:val="18"/>
              </w:rPr>
            </w:pPr>
            <w:r w:rsidRPr="00352E5A">
              <w:rPr>
                <w:rFonts w:hint="eastAsia"/>
                <w:color w:val="000000"/>
                <w:kern w:val="0"/>
                <w:sz w:val="18"/>
                <w:szCs w:val="18"/>
              </w:rPr>
              <w:t>截至期末承诺投入金额</w:t>
            </w:r>
            <w:r w:rsidRPr="00352E5A">
              <w:rPr>
                <w:color w:val="000000"/>
                <w:kern w:val="0"/>
                <w:sz w:val="18"/>
                <w:szCs w:val="18"/>
              </w:rPr>
              <w:t>(1)</w:t>
            </w:r>
          </w:p>
        </w:tc>
        <w:tc>
          <w:tcPr>
            <w:tcW w:w="399" w:type="pct"/>
            <w:vAlign w:val="center"/>
          </w:tcPr>
          <w:p w:rsidR="005B25C8" w:rsidRPr="00352E5A" w:rsidRDefault="005B25C8" w:rsidP="00F739B5">
            <w:pPr>
              <w:widowControl/>
              <w:jc w:val="center"/>
              <w:rPr>
                <w:color w:val="000000"/>
                <w:kern w:val="0"/>
                <w:sz w:val="18"/>
                <w:szCs w:val="18"/>
              </w:rPr>
            </w:pPr>
            <w:r w:rsidRPr="00352E5A">
              <w:rPr>
                <w:rFonts w:hint="eastAsia"/>
                <w:color w:val="000000"/>
                <w:kern w:val="0"/>
                <w:sz w:val="18"/>
                <w:szCs w:val="18"/>
              </w:rPr>
              <w:t>本年度投入金额</w:t>
            </w:r>
          </w:p>
        </w:tc>
        <w:tc>
          <w:tcPr>
            <w:tcW w:w="404" w:type="pct"/>
            <w:vAlign w:val="center"/>
          </w:tcPr>
          <w:p w:rsidR="005B25C8" w:rsidRPr="00352E5A" w:rsidRDefault="005B25C8" w:rsidP="00F739B5">
            <w:pPr>
              <w:widowControl/>
              <w:jc w:val="center"/>
              <w:rPr>
                <w:color w:val="000000"/>
                <w:kern w:val="0"/>
                <w:sz w:val="18"/>
                <w:szCs w:val="18"/>
              </w:rPr>
            </w:pPr>
            <w:r w:rsidRPr="00352E5A">
              <w:rPr>
                <w:rFonts w:hint="eastAsia"/>
                <w:color w:val="000000"/>
                <w:kern w:val="0"/>
                <w:sz w:val="18"/>
                <w:szCs w:val="18"/>
              </w:rPr>
              <w:t>截至期末累计投入金额</w:t>
            </w:r>
            <w:r w:rsidRPr="00352E5A">
              <w:rPr>
                <w:color w:val="000000"/>
                <w:kern w:val="0"/>
                <w:sz w:val="18"/>
                <w:szCs w:val="18"/>
              </w:rPr>
              <w:t>(2)</w:t>
            </w:r>
          </w:p>
        </w:tc>
        <w:tc>
          <w:tcPr>
            <w:tcW w:w="403" w:type="pct"/>
            <w:vAlign w:val="center"/>
          </w:tcPr>
          <w:p w:rsidR="005B25C8" w:rsidRPr="00352E5A" w:rsidRDefault="005B25C8" w:rsidP="00F739B5">
            <w:pPr>
              <w:widowControl/>
              <w:jc w:val="center"/>
              <w:rPr>
                <w:color w:val="000000"/>
                <w:kern w:val="0"/>
                <w:sz w:val="18"/>
                <w:szCs w:val="18"/>
              </w:rPr>
            </w:pPr>
            <w:r w:rsidRPr="00352E5A">
              <w:rPr>
                <w:rFonts w:hint="eastAsia"/>
                <w:color w:val="000000"/>
                <w:kern w:val="0"/>
                <w:sz w:val="18"/>
                <w:szCs w:val="18"/>
              </w:rPr>
              <w:t>截至期末累计投入金额与承诺投入金额的差额</w:t>
            </w:r>
            <w:r w:rsidRPr="00352E5A">
              <w:rPr>
                <w:color w:val="000000"/>
                <w:kern w:val="0"/>
                <w:sz w:val="18"/>
                <w:szCs w:val="18"/>
              </w:rPr>
              <w:t>(3)=(2)-(1)</w:t>
            </w:r>
          </w:p>
        </w:tc>
        <w:tc>
          <w:tcPr>
            <w:tcW w:w="403" w:type="pct"/>
            <w:vAlign w:val="center"/>
          </w:tcPr>
          <w:p w:rsidR="005B25C8" w:rsidRPr="00352E5A" w:rsidRDefault="005B25C8" w:rsidP="00F739B5">
            <w:pPr>
              <w:widowControl/>
              <w:jc w:val="center"/>
              <w:rPr>
                <w:color w:val="000000"/>
                <w:kern w:val="0"/>
                <w:sz w:val="18"/>
                <w:szCs w:val="18"/>
              </w:rPr>
            </w:pPr>
            <w:r w:rsidRPr="00352E5A">
              <w:rPr>
                <w:rFonts w:hint="eastAsia"/>
                <w:color w:val="000000"/>
                <w:kern w:val="0"/>
                <w:sz w:val="18"/>
                <w:szCs w:val="18"/>
              </w:rPr>
              <w:t>截至期末投入进度（</w:t>
            </w:r>
            <w:r w:rsidRPr="00352E5A">
              <w:rPr>
                <w:color w:val="000000"/>
                <w:kern w:val="0"/>
                <w:sz w:val="18"/>
                <w:szCs w:val="18"/>
              </w:rPr>
              <w:t>%</w:t>
            </w:r>
            <w:r w:rsidRPr="00352E5A">
              <w:rPr>
                <w:rFonts w:hint="eastAsia"/>
                <w:color w:val="000000"/>
                <w:kern w:val="0"/>
                <w:sz w:val="18"/>
                <w:szCs w:val="18"/>
              </w:rPr>
              <w:t>）</w:t>
            </w:r>
            <w:r w:rsidRPr="00352E5A">
              <w:rPr>
                <w:color w:val="000000"/>
                <w:kern w:val="0"/>
                <w:sz w:val="18"/>
                <w:szCs w:val="18"/>
              </w:rPr>
              <w:t>(4)=(2)/(1)</w:t>
            </w:r>
          </w:p>
        </w:tc>
        <w:tc>
          <w:tcPr>
            <w:tcW w:w="334" w:type="pct"/>
            <w:vAlign w:val="center"/>
          </w:tcPr>
          <w:p w:rsidR="005B25C8" w:rsidRPr="00352E5A" w:rsidRDefault="005B25C8" w:rsidP="00F739B5">
            <w:pPr>
              <w:widowControl/>
              <w:jc w:val="center"/>
              <w:rPr>
                <w:color w:val="000000"/>
                <w:kern w:val="0"/>
                <w:sz w:val="18"/>
                <w:szCs w:val="18"/>
              </w:rPr>
            </w:pPr>
            <w:r w:rsidRPr="00352E5A">
              <w:rPr>
                <w:rFonts w:hint="eastAsia"/>
                <w:color w:val="000000"/>
                <w:kern w:val="0"/>
                <w:sz w:val="18"/>
                <w:szCs w:val="18"/>
              </w:rPr>
              <w:t>项目达到预定可使用状态日期</w:t>
            </w:r>
          </w:p>
        </w:tc>
        <w:tc>
          <w:tcPr>
            <w:tcW w:w="293" w:type="pct"/>
            <w:vAlign w:val="center"/>
          </w:tcPr>
          <w:p w:rsidR="005B25C8" w:rsidRPr="00352E5A" w:rsidRDefault="005B25C8" w:rsidP="00F739B5">
            <w:pPr>
              <w:widowControl/>
              <w:jc w:val="center"/>
              <w:rPr>
                <w:color w:val="000000"/>
                <w:kern w:val="0"/>
                <w:sz w:val="18"/>
                <w:szCs w:val="18"/>
              </w:rPr>
            </w:pPr>
            <w:r w:rsidRPr="00352E5A">
              <w:rPr>
                <w:rFonts w:hint="eastAsia"/>
                <w:color w:val="000000"/>
                <w:kern w:val="0"/>
                <w:sz w:val="18"/>
                <w:szCs w:val="18"/>
              </w:rPr>
              <w:t>本年度实现的效益</w:t>
            </w:r>
          </w:p>
        </w:tc>
        <w:tc>
          <w:tcPr>
            <w:tcW w:w="275" w:type="pct"/>
            <w:vAlign w:val="center"/>
          </w:tcPr>
          <w:p w:rsidR="005B25C8" w:rsidRPr="00352E5A" w:rsidRDefault="005B25C8" w:rsidP="00F739B5">
            <w:pPr>
              <w:widowControl/>
              <w:jc w:val="center"/>
              <w:rPr>
                <w:color w:val="000000"/>
                <w:kern w:val="0"/>
                <w:sz w:val="18"/>
                <w:szCs w:val="18"/>
              </w:rPr>
            </w:pPr>
            <w:r w:rsidRPr="00352E5A">
              <w:rPr>
                <w:rFonts w:hint="eastAsia"/>
                <w:color w:val="000000"/>
                <w:kern w:val="0"/>
                <w:sz w:val="18"/>
                <w:szCs w:val="18"/>
              </w:rPr>
              <w:t>是否达到预计效益</w:t>
            </w:r>
          </w:p>
        </w:tc>
        <w:tc>
          <w:tcPr>
            <w:tcW w:w="314" w:type="pct"/>
            <w:vAlign w:val="center"/>
          </w:tcPr>
          <w:p w:rsidR="005B25C8" w:rsidRPr="00352E5A" w:rsidRDefault="005B25C8" w:rsidP="00F739B5">
            <w:pPr>
              <w:widowControl/>
              <w:jc w:val="center"/>
              <w:rPr>
                <w:color w:val="000000"/>
                <w:kern w:val="0"/>
                <w:sz w:val="18"/>
                <w:szCs w:val="18"/>
              </w:rPr>
            </w:pPr>
            <w:r w:rsidRPr="00352E5A">
              <w:rPr>
                <w:rFonts w:hint="eastAsia"/>
                <w:color w:val="000000"/>
                <w:kern w:val="0"/>
                <w:sz w:val="18"/>
                <w:szCs w:val="18"/>
              </w:rPr>
              <w:t>项目可行性是否发生重大变化</w:t>
            </w:r>
          </w:p>
        </w:tc>
      </w:tr>
      <w:tr w:rsidR="005B25C8" w:rsidRPr="00352E5A" w:rsidTr="00F739B5">
        <w:trPr>
          <w:trHeight w:val="435"/>
        </w:trPr>
        <w:tc>
          <w:tcPr>
            <w:tcW w:w="734" w:type="pct"/>
            <w:vAlign w:val="center"/>
          </w:tcPr>
          <w:p w:rsidR="005B25C8" w:rsidRPr="00352E5A" w:rsidRDefault="005B25C8" w:rsidP="00F739B5">
            <w:pPr>
              <w:rPr>
                <w:sz w:val="18"/>
                <w:szCs w:val="18"/>
              </w:rPr>
            </w:pPr>
            <w:r w:rsidRPr="00352E5A">
              <w:rPr>
                <w:rFonts w:hint="eastAsia"/>
                <w:sz w:val="18"/>
                <w:szCs w:val="18"/>
              </w:rPr>
              <w:t>国家一类生物抗癌新药重组人血管内皮抑素注射液研发项目</w:t>
            </w:r>
          </w:p>
        </w:tc>
        <w:tc>
          <w:tcPr>
            <w:tcW w:w="321"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是</w:t>
            </w:r>
          </w:p>
        </w:tc>
        <w:tc>
          <w:tcPr>
            <w:tcW w:w="360"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15,610.00</w:t>
            </w:r>
          </w:p>
        </w:tc>
        <w:tc>
          <w:tcPr>
            <w:tcW w:w="376"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3</w:t>
            </w:r>
            <w:r w:rsidRPr="00352E5A">
              <w:rPr>
                <w:rFonts w:ascii="宋体" w:hAnsi="宋体"/>
                <w:sz w:val="18"/>
                <w:szCs w:val="18"/>
              </w:rPr>
              <w:t>,</w:t>
            </w:r>
            <w:r w:rsidRPr="00352E5A">
              <w:rPr>
                <w:rFonts w:ascii="宋体" w:hAnsi="宋体" w:hint="eastAsia"/>
                <w:sz w:val="18"/>
                <w:szCs w:val="18"/>
              </w:rPr>
              <w:t>493.63</w:t>
            </w:r>
          </w:p>
        </w:tc>
        <w:tc>
          <w:tcPr>
            <w:tcW w:w="384"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不适用</w:t>
            </w:r>
          </w:p>
        </w:tc>
        <w:tc>
          <w:tcPr>
            <w:tcW w:w="399"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0</w:t>
            </w:r>
          </w:p>
        </w:tc>
        <w:tc>
          <w:tcPr>
            <w:tcW w:w="404" w:type="pct"/>
            <w:vAlign w:val="center"/>
          </w:tcPr>
          <w:p w:rsidR="005B25C8" w:rsidRPr="00352E5A" w:rsidRDefault="005B25C8" w:rsidP="00F739B5">
            <w:pPr>
              <w:jc w:val="center"/>
              <w:rPr>
                <w:rFonts w:ascii="宋体" w:hAnsi="宋体" w:cs="Arial"/>
                <w:color w:val="000000"/>
                <w:sz w:val="18"/>
                <w:szCs w:val="18"/>
              </w:rPr>
            </w:pPr>
            <w:r w:rsidRPr="00352E5A">
              <w:rPr>
                <w:rFonts w:ascii="宋体" w:hAnsi="宋体" w:cs="Arial"/>
                <w:color w:val="000000"/>
                <w:sz w:val="18"/>
                <w:szCs w:val="18"/>
              </w:rPr>
              <w:t>4,515.</w:t>
            </w:r>
            <w:r w:rsidRPr="00352E5A">
              <w:rPr>
                <w:rFonts w:ascii="宋体" w:hAnsi="宋体" w:cs="Arial" w:hint="eastAsia"/>
                <w:color w:val="000000"/>
                <w:sz w:val="18"/>
                <w:szCs w:val="18"/>
              </w:rPr>
              <w:t>88</w:t>
            </w:r>
            <w:r w:rsidRPr="00352E5A">
              <w:rPr>
                <w:rFonts w:ascii="宋体" w:hAnsi="宋体" w:cs="Arial"/>
                <w:color w:val="000000"/>
                <w:sz w:val="18"/>
                <w:szCs w:val="18"/>
              </w:rPr>
              <w:t xml:space="preserve"> </w:t>
            </w:r>
          </w:p>
        </w:tc>
        <w:tc>
          <w:tcPr>
            <w:tcW w:w="403"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不适用</w:t>
            </w:r>
          </w:p>
        </w:tc>
        <w:tc>
          <w:tcPr>
            <w:tcW w:w="403"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不适用</w:t>
            </w:r>
          </w:p>
        </w:tc>
        <w:tc>
          <w:tcPr>
            <w:tcW w:w="334"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2019.12</w:t>
            </w:r>
          </w:p>
          <w:p w:rsidR="005B25C8" w:rsidRPr="00352E5A" w:rsidRDefault="005B25C8" w:rsidP="00F739B5">
            <w:pPr>
              <w:jc w:val="center"/>
              <w:rPr>
                <w:rFonts w:ascii="宋体" w:hAnsi="宋体"/>
                <w:sz w:val="18"/>
                <w:szCs w:val="18"/>
              </w:rPr>
            </w:pPr>
            <w:r w:rsidRPr="00352E5A">
              <w:rPr>
                <w:rFonts w:ascii="宋体" w:hAnsi="宋体" w:hint="eastAsia"/>
                <w:sz w:val="18"/>
                <w:szCs w:val="18"/>
              </w:rPr>
              <w:t>（注5）</w:t>
            </w:r>
          </w:p>
        </w:tc>
        <w:tc>
          <w:tcPr>
            <w:tcW w:w="293" w:type="pct"/>
            <w:vAlign w:val="center"/>
          </w:tcPr>
          <w:p w:rsidR="005B25C8" w:rsidRPr="00352E5A" w:rsidRDefault="005B25C8" w:rsidP="00F739B5">
            <w:pPr>
              <w:jc w:val="center"/>
              <w:rPr>
                <w:rFonts w:ascii="宋体" w:hAnsi="宋体"/>
                <w:sz w:val="18"/>
                <w:szCs w:val="18"/>
              </w:rPr>
            </w:pPr>
            <w:r w:rsidRPr="00352E5A">
              <w:rPr>
                <w:rFonts w:ascii="宋体" w:hAnsi="宋体"/>
                <w:sz w:val="18"/>
                <w:szCs w:val="18"/>
              </w:rPr>
              <w:t>——</w:t>
            </w:r>
          </w:p>
        </w:tc>
        <w:tc>
          <w:tcPr>
            <w:tcW w:w="275" w:type="pct"/>
            <w:vAlign w:val="center"/>
          </w:tcPr>
          <w:p w:rsidR="005B25C8" w:rsidRPr="00352E5A" w:rsidRDefault="005B25C8" w:rsidP="00F739B5">
            <w:pPr>
              <w:jc w:val="center"/>
              <w:rPr>
                <w:rFonts w:ascii="宋体" w:hAnsi="宋体"/>
                <w:sz w:val="18"/>
                <w:szCs w:val="18"/>
              </w:rPr>
            </w:pPr>
            <w:r w:rsidRPr="00352E5A">
              <w:rPr>
                <w:rFonts w:ascii="宋体" w:hAnsi="宋体"/>
                <w:sz w:val="18"/>
                <w:szCs w:val="18"/>
              </w:rPr>
              <w:t>——</w:t>
            </w:r>
          </w:p>
        </w:tc>
        <w:tc>
          <w:tcPr>
            <w:tcW w:w="314"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是</w:t>
            </w:r>
          </w:p>
          <w:p w:rsidR="005B25C8" w:rsidRPr="00352E5A" w:rsidRDefault="005B25C8" w:rsidP="00F739B5">
            <w:pPr>
              <w:jc w:val="center"/>
              <w:rPr>
                <w:rFonts w:ascii="宋体" w:hAnsi="宋体"/>
                <w:sz w:val="18"/>
                <w:szCs w:val="18"/>
              </w:rPr>
            </w:pPr>
            <w:r w:rsidRPr="00352E5A">
              <w:rPr>
                <w:rFonts w:ascii="宋体" w:hAnsi="宋体" w:hint="eastAsia"/>
                <w:sz w:val="18"/>
                <w:szCs w:val="18"/>
              </w:rPr>
              <w:t>（注6）</w:t>
            </w:r>
          </w:p>
        </w:tc>
      </w:tr>
      <w:tr w:rsidR="005B25C8" w:rsidRPr="00352E5A" w:rsidTr="00F739B5">
        <w:trPr>
          <w:trHeight w:val="435"/>
        </w:trPr>
        <w:tc>
          <w:tcPr>
            <w:tcW w:w="734" w:type="pct"/>
            <w:vAlign w:val="center"/>
          </w:tcPr>
          <w:p w:rsidR="005B25C8" w:rsidRPr="00352E5A" w:rsidRDefault="005B25C8" w:rsidP="00F739B5">
            <w:pPr>
              <w:rPr>
                <w:sz w:val="18"/>
                <w:szCs w:val="18"/>
              </w:rPr>
            </w:pPr>
            <w:r w:rsidRPr="00352E5A">
              <w:rPr>
                <w:rFonts w:hint="eastAsia"/>
                <w:sz w:val="18"/>
                <w:szCs w:val="18"/>
              </w:rPr>
              <w:t>原料药（河东）、制剂（河西）调整改建项目</w:t>
            </w:r>
          </w:p>
        </w:tc>
        <w:tc>
          <w:tcPr>
            <w:tcW w:w="321"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否</w:t>
            </w:r>
          </w:p>
        </w:tc>
        <w:tc>
          <w:tcPr>
            <w:tcW w:w="360"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4,600.00</w:t>
            </w:r>
          </w:p>
        </w:tc>
        <w:tc>
          <w:tcPr>
            <w:tcW w:w="376"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4,600.00</w:t>
            </w:r>
          </w:p>
        </w:tc>
        <w:tc>
          <w:tcPr>
            <w:tcW w:w="384"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不适用</w:t>
            </w:r>
          </w:p>
        </w:tc>
        <w:tc>
          <w:tcPr>
            <w:tcW w:w="399"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不适用</w:t>
            </w:r>
          </w:p>
        </w:tc>
        <w:tc>
          <w:tcPr>
            <w:tcW w:w="404" w:type="pct"/>
            <w:vAlign w:val="center"/>
          </w:tcPr>
          <w:p w:rsidR="005B25C8" w:rsidRPr="00352E5A" w:rsidRDefault="005B25C8" w:rsidP="00F739B5">
            <w:pPr>
              <w:jc w:val="center"/>
              <w:rPr>
                <w:rFonts w:ascii="宋体" w:hAnsi="宋体" w:cs="Arial"/>
                <w:color w:val="000000"/>
                <w:sz w:val="18"/>
                <w:szCs w:val="18"/>
              </w:rPr>
            </w:pPr>
            <w:r w:rsidRPr="00352E5A">
              <w:rPr>
                <w:rFonts w:ascii="宋体" w:hAnsi="宋体" w:cs="Arial"/>
                <w:color w:val="000000"/>
                <w:sz w:val="18"/>
                <w:szCs w:val="18"/>
              </w:rPr>
              <w:t xml:space="preserve">4,649.68 </w:t>
            </w:r>
          </w:p>
        </w:tc>
        <w:tc>
          <w:tcPr>
            <w:tcW w:w="403"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不适用</w:t>
            </w:r>
          </w:p>
        </w:tc>
        <w:tc>
          <w:tcPr>
            <w:tcW w:w="403"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不适用</w:t>
            </w:r>
          </w:p>
        </w:tc>
        <w:tc>
          <w:tcPr>
            <w:tcW w:w="334" w:type="pct"/>
            <w:vAlign w:val="center"/>
          </w:tcPr>
          <w:p w:rsidR="005B25C8" w:rsidRPr="00352E5A" w:rsidRDefault="005B25C8" w:rsidP="00F739B5">
            <w:pPr>
              <w:jc w:val="center"/>
              <w:rPr>
                <w:rFonts w:ascii="宋体" w:hAnsi="宋体"/>
                <w:sz w:val="18"/>
                <w:szCs w:val="18"/>
              </w:rPr>
            </w:pPr>
            <w:r w:rsidRPr="00352E5A">
              <w:rPr>
                <w:rFonts w:ascii="宋体" w:hAnsi="宋体"/>
                <w:sz w:val="18"/>
                <w:szCs w:val="18"/>
              </w:rPr>
              <w:t>2017.07</w:t>
            </w:r>
          </w:p>
        </w:tc>
        <w:tc>
          <w:tcPr>
            <w:tcW w:w="293"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808.89</w:t>
            </w:r>
          </w:p>
          <w:p w:rsidR="005B25C8" w:rsidRPr="00352E5A" w:rsidRDefault="005B25C8" w:rsidP="00F739B5">
            <w:pPr>
              <w:jc w:val="center"/>
              <w:rPr>
                <w:rFonts w:ascii="宋体" w:hAnsi="宋体"/>
                <w:sz w:val="18"/>
                <w:szCs w:val="18"/>
              </w:rPr>
            </w:pPr>
            <w:r w:rsidRPr="00352E5A">
              <w:rPr>
                <w:rFonts w:ascii="宋体" w:hAnsi="宋体" w:hint="eastAsia"/>
                <w:sz w:val="18"/>
                <w:szCs w:val="18"/>
              </w:rPr>
              <w:t>（注3）</w:t>
            </w:r>
          </w:p>
        </w:tc>
        <w:tc>
          <w:tcPr>
            <w:tcW w:w="275" w:type="pct"/>
            <w:vAlign w:val="center"/>
          </w:tcPr>
          <w:p w:rsidR="005B25C8" w:rsidRPr="00352E5A" w:rsidRDefault="005B25C8" w:rsidP="00F739B5">
            <w:pPr>
              <w:jc w:val="center"/>
              <w:rPr>
                <w:rFonts w:ascii="宋体" w:hAnsi="宋体"/>
                <w:sz w:val="18"/>
                <w:szCs w:val="18"/>
              </w:rPr>
            </w:pPr>
            <w:r w:rsidRPr="00352E5A">
              <w:rPr>
                <w:rFonts w:ascii="宋体" w:hAnsi="宋体"/>
                <w:sz w:val="18"/>
                <w:szCs w:val="18"/>
              </w:rPr>
              <w:t>——</w:t>
            </w:r>
          </w:p>
        </w:tc>
        <w:tc>
          <w:tcPr>
            <w:tcW w:w="314" w:type="pct"/>
            <w:vAlign w:val="center"/>
          </w:tcPr>
          <w:p w:rsidR="005B25C8" w:rsidRPr="00352E5A" w:rsidRDefault="005B25C8" w:rsidP="00F739B5">
            <w:pPr>
              <w:jc w:val="center"/>
              <w:rPr>
                <w:rFonts w:ascii="宋体" w:hAnsi="宋体" w:cs="Arial"/>
                <w:color w:val="000000"/>
                <w:sz w:val="18"/>
                <w:szCs w:val="18"/>
              </w:rPr>
            </w:pPr>
            <w:r w:rsidRPr="00352E5A">
              <w:rPr>
                <w:rFonts w:ascii="宋体" w:hAnsi="宋体" w:cs="Arial"/>
                <w:color w:val="000000"/>
                <w:sz w:val="18"/>
                <w:szCs w:val="18"/>
              </w:rPr>
              <w:t>——</w:t>
            </w:r>
          </w:p>
        </w:tc>
      </w:tr>
      <w:tr w:rsidR="005B25C8" w:rsidRPr="00352E5A" w:rsidTr="00F739B5">
        <w:trPr>
          <w:trHeight w:val="285"/>
        </w:trPr>
        <w:tc>
          <w:tcPr>
            <w:tcW w:w="734" w:type="pct"/>
            <w:vAlign w:val="center"/>
          </w:tcPr>
          <w:p w:rsidR="005B25C8" w:rsidRPr="00352E5A" w:rsidRDefault="005B25C8" w:rsidP="00F739B5">
            <w:pPr>
              <w:rPr>
                <w:sz w:val="18"/>
                <w:szCs w:val="18"/>
              </w:rPr>
            </w:pPr>
            <w:r w:rsidRPr="00352E5A">
              <w:rPr>
                <w:rFonts w:hint="eastAsia"/>
                <w:sz w:val="18"/>
                <w:szCs w:val="18"/>
              </w:rPr>
              <w:t>原料药二期项目</w:t>
            </w:r>
          </w:p>
        </w:tc>
        <w:tc>
          <w:tcPr>
            <w:tcW w:w="321"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是</w:t>
            </w:r>
          </w:p>
        </w:tc>
        <w:tc>
          <w:tcPr>
            <w:tcW w:w="360"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w:t>
            </w:r>
          </w:p>
        </w:tc>
        <w:tc>
          <w:tcPr>
            <w:tcW w:w="376"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2,867.45</w:t>
            </w:r>
          </w:p>
        </w:tc>
        <w:tc>
          <w:tcPr>
            <w:tcW w:w="384"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不适用</w:t>
            </w:r>
          </w:p>
        </w:tc>
        <w:tc>
          <w:tcPr>
            <w:tcW w:w="399"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710.19</w:t>
            </w:r>
          </w:p>
        </w:tc>
        <w:tc>
          <w:tcPr>
            <w:tcW w:w="404" w:type="pct"/>
            <w:vAlign w:val="center"/>
          </w:tcPr>
          <w:p w:rsidR="005B25C8" w:rsidRPr="00352E5A" w:rsidRDefault="005B25C8" w:rsidP="00F739B5">
            <w:pPr>
              <w:jc w:val="center"/>
              <w:rPr>
                <w:rFonts w:ascii="宋体" w:hAnsi="宋体" w:cs="Arial"/>
                <w:color w:val="000000"/>
                <w:sz w:val="18"/>
                <w:szCs w:val="18"/>
              </w:rPr>
            </w:pPr>
            <w:r w:rsidRPr="00352E5A">
              <w:rPr>
                <w:rFonts w:ascii="宋体" w:hAnsi="宋体" w:cs="Arial" w:hint="eastAsia"/>
                <w:color w:val="000000"/>
                <w:sz w:val="18"/>
                <w:szCs w:val="18"/>
              </w:rPr>
              <w:t>2</w:t>
            </w:r>
            <w:r w:rsidRPr="00352E5A">
              <w:rPr>
                <w:rFonts w:ascii="宋体" w:hAnsi="宋体" w:cs="Arial"/>
                <w:color w:val="000000"/>
                <w:sz w:val="18"/>
                <w:szCs w:val="18"/>
              </w:rPr>
              <w:t>,</w:t>
            </w:r>
            <w:r w:rsidRPr="00352E5A">
              <w:rPr>
                <w:rFonts w:ascii="宋体" w:hAnsi="宋体" w:cs="Arial" w:hint="eastAsia"/>
                <w:color w:val="000000"/>
                <w:sz w:val="18"/>
                <w:szCs w:val="18"/>
              </w:rPr>
              <w:t>175.21</w:t>
            </w:r>
          </w:p>
        </w:tc>
        <w:tc>
          <w:tcPr>
            <w:tcW w:w="403"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不适用</w:t>
            </w:r>
          </w:p>
        </w:tc>
        <w:tc>
          <w:tcPr>
            <w:tcW w:w="403"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不适用</w:t>
            </w:r>
          </w:p>
        </w:tc>
        <w:tc>
          <w:tcPr>
            <w:tcW w:w="334"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2020.09</w:t>
            </w:r>
          </w:p>
        </w:tc>
        <w:tc>
          <w:tcPr>
            <w:tcW w:w="293" w:type="pct"/>
            <w:vAlign w:val="center"/>
          </w:tcPr>
          <w:p w:rsidR="005B25C8" w:rsidRPr="00352E5A" w:rsidRDefault="005B25C8" w:rsidP="00F739B5">
            <w:pPr>
              <w:jc w:val="center"/>
              <w:rPr>
                <w:rFonts w:ascii="宋体" w:hAnsi="宋体"/>
                <w:sz w:val="18"/>
                <w:szCs w:val="18"/>
              </w:rPr>
            </w:pPr>
            <w:r w:rsidRPr="00352E5A">
              <w:rPr>
                <w:rFonts w:ascii="宋体" w:hAnsi="宋体"/>
                <w:sz w:val="18"/>
                <w:szCs w:val="18"/>
              </w:rPr>
              <w:t>——</w:t>
            </w:r>
          </w:p>
        </w:tc>
        <w:tc>
          <w:tcPr>
            <w:tcW w:w="275" w:type="pct"/>
            <w:vAlign w:val="center"/>
          </w:tcPr>
          <w:p w:rsidR="005B25C8" w:rsidRPr="00352E5A" w:rsidRDefault="005B25C8" w:rsidP="00F739B5">
            <w:pPr>
              <w:jc w:val="center"/>
              <w:rPr>
                <w:rFonts w:ascii="宋体" w:hAnsi="宋体" w:cs="Arial"/>
                <w:color w:val="000000"/>
                <w:sz w:val="18"/>
                <w:szCs w:val="18"/>
              </w:rPr>
            </w:pPr>
            <w:r w:rsidRPr="00352E5A">
              <w:rPr>
                <w:rFonts w:ascii="宋体" w:hAnsi="宋体" w:cs="Arial"/>
                <w:color w:val="000000"/>
                <w:sz w:val="18"/>
                <w:szCs w:val="18"/>
              </w:rPr>
              <w:t>——</w:t>
            </w:r>
          </w:p>
        </w:tc>
        <w:tc>
          <w:tcPr>
            <w:tcW w:w="314" w:type="pct"/>
            <w:vAlign w:val="center"/>
          </w:tcPr>
          <w:p w:rsidR="005B25C8" w:rsidRPr="00352E5A" w:rsidRDefault="005B25C8" w:rsidP="00F739B5">
            <w:pPr>
              <w:jc w:val="center"/>
              <w:rPr>
                <w:rFonts w:ascii="宋体" w:hAnsi="宋体" w:cs="Arial"/>
                <w:color w:val="000000"/>
                <w:sz w:val="18"/>
                <w:szCs w:val="18"/>
              </w:rPr>
            </w:pPr>
            <w:r w:rsidRPr="00352E5A">
              <w:rPr>
                <w:rFonts w:ascii="宋体" w:hAnsi="宋体" w:cs="Arial"/>
                <w:color w:val="000000"/>
                <w:sz w:val="18"/>
                <w:szCs w:val="18"/>
              </w:rPr>
              <w:t>——</w:t>
            </w:r>
          </w:p>
        </w:tc>
      </w:tr>
      <w:tr w:rsidR="005B25C8" w:rsidRPr="00352E5A" w:rsidTr="00F739B5">
        <w:trPr>
          <w:trHeight w:val="285"/>
        </w:trPr>
        <w:tc>
          <w:tcPr>
            <w:tcW w:w="734" w:type="pct"/>
            <w:vAlign w:val="center"/>
          </w:tcPr>
          <w:p w:rsidR="005B25C8" w:rsidRPr="00352E5A" w:rsidRDefault="005B25C8" w:rsidP="00F739B5">
            <w:pPr>
              <w:rPr>
                <w:sz w:val="18"/>
                <w:szCs w:val="18"/>
              </w:rPr>
            </w:pPr>
            <w:r w:rsidRPr="00352E5A">
              <w:rPr>
                <w:rFonts w:hint="eastAsia"/>
                <w:sz w:val="18"/>
                <w:szCs w:val="18"/>
              </w:rPr>
              <w:t>药品自动化立体仓库项目</w:t>
            </w:r>
          </w:p>
        </w:tc>
        <w:tc>
          <w:tcPr>
            <w:tcW w:w="321"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是</w:t>
            </w:r>
          </w:p>
        </w:tc>
        <w:tc>
          <w:tcPr>
            <w:tcW w:w="360"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3,679.68</w:t>
            </w:r>
          </w:p>
        </w:tc>
        <w:tc>
          <w:tcPr>
            <w:tcW w:w="376"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812.23</w:t>
            </w:r>
          </w:p>
        </w:tc>
        <w:tc>
          <w:tcPr>
            <w:tcW w:w="384"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不适用</w:t>
            </w:r>
          </w:p>
        </w:tc>
        <w:tc>
          <w:tcPr>
            <w:tcW w:w="399"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不适用</w:t>
            </w:r>
          </w:p>
        </w:tc>
        <w:tc>
          <w:tcPr>
            <w:tcW w:w="404" w:type="pct"/>
            <w:vAlign w:val="center"/>
          </w:tcPr>
          <w:p w:rsidR="005B25C8" w:rsidRPr="00352E5A" w:rsidRDefault="005B25C8" w:rsidP="00F739B5">
            <w:pPr>
              <w:jc w:val="center"/>
              <w:rPr>
                <w:rFonts w:ascii="宋体" w:hAnsi="宋体"/>
                <w:color w:val="000000"/>
                <w:sz w:val="18"/>
                <w:szCs w:val="18"/>
              </w:rPr>
            </w:pPr>
            <w:r w:rsidRPr="00352E5A">
              <w:rPr>
                <w:rFonts w:ascii="宋体" w:hAnsi="宋体" w:hint="eastAsia"/>
                <w:color w:val="000000"/>
                <w:sz w:val="18"/>
                <w:szCs w:val="18"/>
              </w:rPr>
              <w:t>874.70</w:t>
            </w:r>
          </w:p>
        </w:tc>
        <w:tc>
          <w:tcPr>
            <w:tcW w:w="403"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不适用</w:t>
            </w:r>
          </w:p>
        </w:tc>
        <w:tc>
          <w:tcPr>
            <w:tcW w:w="403"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不适用</w:t>
            </w:r>
          </w:p>
        </w:tc>
        <w:tc>
          <w:tcPr>
            <w:tcW w:w="334" w:type="pct"/>
            <w:vAlign w:val="center"/>
          </w:tcPr>
          <w:p w:rsidR="005B25C8" w:rsidRPr="00352E5A" w:rsidRDefault="005B25C8" w:rsidP="00F739B5">
            <w:pPr>
              <w:jc w:val="center"/>
              <w:rPr>
                <w:rFonts w:ascii="宋体" w:hAnsi="宋体"/>
                <w:sz w:val="18"/>
                <w:szCs w:val="18"/>
              </w:rPr>
            </w:pPr>
            <w:r w:rsidRPr="00352E5A">
              <w:rPr>
                <w:rFonts w:ascii="宋体" w:hAnsi="宋体"/>
                <w:sz w:val="18"/>
                <w:szCs w:val="18"/>
              </w:rPr>
              <w:t>20</w:t>
            </w:r>
            <w:r w:rsidRPr="00352E5A">
              <w:rPr>
                <w:rFonts w:ascii="宋体" w:hAnsi="宋体" w:hint="eastAsia"/>
                <w:sz w:val="18"/>
                <w:szCs w:val="18"/>
              </w:rPr>
              <w:t>16.11</w:t>
            </w:r>
          </w:p>
          <w:p w:rsidR="005B25C8" w:rsidRPr="00352E5A" w:rsidRDefault="005B25C8" w:rsidP="00F739B5">
            <w:pPr>
              <w:jc w:val="center"/>
              <w:rPr>
                <w:rFonts w:ascii="宋体" w:hAnsi="宋体"/>
                <w:sz w:val="18"/>
                <w:szCs w:val="18"/>
              </w:rPr>
            </w:pPr>
            <w:r w:rsidRPr="00352E5A">
              <w:rPr>
                <w:rFonts w:ascii="宋体" w:hAnsi="宋体" w:hint="eastAsia"/>
                <w:sz w:val="18"/>
                <w:szCs w:val="18"/>
              </w:rPr>
              <w:t>（注1）</w:t>
            </w:r>
          </w:p>
        </w:tc>
        <w:tc>
          <w:tcPr>
            <w:tcW w:w="293"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39.61</w:t>
            </w:r>
          </w:p>
          <w:p w:rsidR="005B25C8" w:rsidRPr="00352E5A" w:rsidRDefault="005B25C8" w:rsidP="00F739B5">
            <w:pPr>
              <w:jc w:val="center"/>
              <w:rPr>
                <w:rFonts w:ascii="宋体" w:hAnsi="宋体"/>
                <w:sz w:val="18"/>
                <w:szCs w:val="18"/>
              </w:rPr>
            </w:pPr>
            <w:r w:rsidRPr="00352E5A">
              <w:rPr>
                <w:rFonts w:ascii="宋体" w:hAnsi="宋体" w:hint="eastAsia"/>
                <w:sz w:val="18"/>
                <w:szCs w:val="18"/>
              </w:rPr>
              <w:t>（注4）</w:t>
            </w:r>
          </w:p>
        </w:tc>
        <w:tc>
          <w:tcPr>
            <w:tcW w:w="275" w:type="pct"/>
            <w:vAlign w:val="center"/>
          </w:tcPr>
          <w:p w:rsidR="005B25C8" w:rsidRPr="00352E5A" w:rsidRDefault="005B25C8" w:rsidP="00F739B5">
            <w:pPr>
              <w:jc w:val="center"/>
              <w:rPr>
                <w:rFonts w:ascii="宋体" w:hAnsi="宋体" w:cs="Arial"/>
                <w:color w:val="000000"/>
                <w:sz w:val="18"/>
                <w:szCs w:val="18"/>
              </w:rPr>
            </w:pPr>
            <w:r w:rsidRPr="00352E5A">
              <w:rPr>
                <w:rFonts w:ascii="宋体" w:hAnsi="宋体" w:cs="Arial"/>
                <w:color w:val="000000"/>
                <w:sz w:val="18"/>
                <w:szCs w:val="18"/>
              </w:rPr>
              <w:t>——</w:t>
            </w:r>
          </w:p>
        </w:tc>
        <w:tc>
          <w:tcPr>
            <w:tcW w:w="314" w:type="pct"/>
            <w:vAlign w:val="center"/>
          </w:tcPr>
          <w:p w:rsidR="005B25C8" w:rsidRPr="00352E5A" w:rsidRDefault="005B25C8" w:rsidP="00F739B5">
            <w:pPr>
              <w:jc w:val="center"/>
              <w:rPr>
                <w:rFonts w:ascii="宋体" w:hAnsi="宋体" w:cs="Arial"/>
                <w:color w:val="000000"/>
                <w:sz w:val="18"/>
                <w:szCs w:val="18"/>
              </w:rPr>
            </w:pPr>
            <w:r w:rsidRPr="00352E5A">
              <w:rPr>
                <w:rFonts w:ascii="宋体" w:hAnsi="宋体" w:cs="Arial" w:hint="eastAsia"/>
                <w:color w:val="000000"/>
                <w:sz w:val="18"/>
                <w:szCs w:val="18"/>
              </w:rPr>
              <w:t>是</w:t>
            </w:r>
          </w:p>
          <w:p w:rsidR="005B25C8" w:rsidRPr="00352E5A" w:rsidRDefault="005B25C8" w:rsidP="00F739B5">
            <w:pPr>
              <w:jc w:val="center"/>
              <w:rPr>
                <w:rFonts w:ascii="宋体" w:hAnsi="宋体" w:cs="Arial"/>
                <w:color w:val="000000"/>
                <w:sz w:val="18"/>
                <w:szCs w:val="18"/>
              </w:rPr>
            </w:pPr>
            <w:r w:rsidRPr="00352E5A">
              <w:rPr>
                <w:rFonts w:ascii="宋体" w:hAnsi="宋体" w:cs="Arial" w:hint="eastAsia"/>
                <w:color w:val="000000"/>
                <w:sz w:val="18"/>
                <w:szCs w:val="18"/>
              </w:rPr>
              <w:t>(注2 )</w:t>
            </w:r>
          </w:p>
        </w:tc>
      </w:tr>
      <w:tr w:rsidR="005B25C8" w:rsidRPr="00352E5A" w:rsidTr="00F739B5">
        <w:trPr>
          <w:trHeight w:val="285"/>
        </w:trPr>
        <w:tc>
          <w:tcPr>
            <w:tcW w:w="734" w:type="pct"/>
            <w:vAlign w:val="center"/>
          </w:tcPr>
          <w:p w:rsidR="005B25C8" w:rsidRPr="00352E5A" w:rsidRDefault="005B25C8" w:rsidP="00F739B5">
            <w:pPr>
              <w:rPr>
                <w:sz w:val="18"/>
                <w:szCs w:val="18"/>
              </w:rPr>
            </w:pPr>
            <w:r w:rsidRPr="00352E5A">
              <w:rPr>
                <w:rFonts w:hint="eastAsia"/>
                <w:sz w:val="18"/>
                <w:szCs w:val="18"/>
              </w:rPr>
              <w:t>医药营销网络建设项目</w:t>
            </w:r>
          </w:p>
        </w:tc>
        <w:tc>
          <w:tcPr>
            <w:tcW w:w="321"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否</w:t>
            </w:r>
          </w:p>
        </w:tc>
        <w:tc>
          <w:tcPr>
            <w:tcW w:w="360"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6,900.00</w:t>
            </w:r>
          </w:p>
        </w:tc>
        <w:tc>
          <w:tcPr>
            <w:tcW w:w="376"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6,900.00</w:t>
            </w:r>
          </w:p>
        </w:tc>
        <w:tc>
          <w:tcPr>
            <w:tcW w:w="384"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不适用</w:t>
            </w:r>
          </w:p>
        </w:tc>
        <w:tc>
          <w:tcPr>
            <w:tcW w:w="399"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不适用</w:t>
            </w:r>
          </w:p>
        </w:tc>
        <w:tc>
          <w:tcPr>
            <w:tcW w:w="404" w:type="pct"/>
            <w:vAlign w:val="center"/>
          </w:tcPr>
          <w:p w:rsidR="005B25C8" w:rsidRPr="00352E5A" w:rsidRDefault="005B25C8" w:rsidP="00F739B5">
            <w:pPr>
              <w:jc w:val="center"/>
              <w:rPr>
                <w:rFonts w:ascii="宋体" w:hAnsi="宋体"/>
                <w:color w:val="000000"/>
                <w:sz w:val="18"/>
                <w:szCs w:val="18"/>
              </w:rPr>
            </w:pPr>
            <w:r w:rsidRPr="00352E5A">
              <w:rPr>
                <w:rFonts w:ascii="宋体" w:hAnsi="宋体" w:hint="eastAsia"/>
                <w:color w:val="000000"/>
                <w:sz w:val="18"/>
                <w:szCs w:val="18"/>
              </w:rPr>
              <w:t>6,981.05</w:t>
            </w:r>
          </w:p>
        </w:tc>
        <w:tc>
          <w:tcPr>
            <w:tcW w:w="403"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不适用</w:t>
            </w:r>
          </w:p>
        </w:tc>
        <w:tc>
          <w:tcPr>
            <w:tcW w:w="403"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不适用</w:t>
            </w:r>
          </w:p>
        </w:tc>
        <w:tc>
          <w:tcPr>
            <w:tcW w:w="334"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2017.10</w:t>
            </w:r>
          </w:p>
        </w:tc>
        <w:tc>
          <w:tcPr>
            <w:tcW w:w="293" w:type="pct"/>
            <w:vAlign w:val="center"/>
          </w:tcPr>
          <w:p w:rsidR="005B25C8" w:rsidRPr="00352E5A" w:rsidRDefault="005B25C8" w:rsidP="00F739B5">
            <w:pPr>
              <w:jc w:val="center"/>
              <w:rPr>
                <w:rFonts w:ascii="宋体" w:hAnsi="宋体"/>
                <w:sz w:val="18"/>
                <w:szCs w:val="18"/>
              </w:rPr>
            </w:pPr>
            <w:r w:rsidRPr="00352E5A">
              <w:rPr>
                <w:rFonts w:ascii="宋体" w:hAnsi="宋体"/>
                <w:sz w:val="18"/>
                <w:szCs w:val="18"/>
              </w:rPr>
              <w:t>——</w:t>
            </w:r>
          </w:p>
        </w:tc>
        <w:tc>
          <w:tcPr>
            <w:tcW w:w="275" w:type="pct"/>
            <w:vAlign w:val="center"/>
          </w:tcPr>
          <w:p w:rsidR="005B25C8" w:rsidRPr="00352E5A" w:rsidRDefault="005B25C8" w:rsidP="00F739B5">
            <w:pPr>
              <w:jc w:val="center"/>
              <w:rPr>
                <w:rFonts w:ascii="宋体" w:hAnsi="宋体"/>
                <w:sz w:val="18"/>
                <w:szCs w:val="18"/>
              </w:rPr>
            </w:pPr>
            <w:r w:rsidRPr="00352E5A">
              <w:rPr>
                <w:rFonts w:ascii="宋体" w:hAnsi="宋体"/>
                <w:sz w:val="18"/>
                <w:szCs w:val="18"/>
              </w:rPr>
              <w:t>——</w:t>
            </w:r>
          </w:p>
        </w:tc>
        <w:tc>
          <w:tcPr>
            <w:tcW w:w="314" w:type="pct"/>
            <w:vAlign w:val="center"/>
          </w:tcPr>
          <w:p w:rsidR="005B25C8" w:rsidRPr="00352E5A" w:rsidRDefault="005B25C8" w:rsidP="00F739B5">
            <w:pPr>
              <w:jc w:val="center"/>
              <w:rPr>
                <w:rFonts w:ascii="宋体" w:hAnsi="宋体"/>
                <w:sz w:val="18"/>
                <w:szCs w:val="18"/>
              </w:rPr>
            </w:pPr>
            <w:r w:rsidRPr="00352E5A">
              <w:rPr>
                <w:rFonts w:ascii="宋体" w:hAnsi="宋体"/>
                <w:sz w:val="18"/>
                <w:szCs w:val="18"/>
              </w:rPr>
              <w:t>——</w:t>
            </w:r>
          </w:p>
        </w:tc>
      </w:tr>
      <w:tr w:rsidR="005B25C8" w:rsidRPr="00352E5A" w:rsidTr="00F739B5">
        <w:trPr>
          <w:trHeight w:val="285"/>
        </w:trPr>
        <w:tc>
          <w:tcPr>
            <w:tcW w:w="734" w:type="pct"/>
            <w:vAlign w:val="center"/>
          </w:tcPr>
          <w:p w:rsidR="005B25C8" w:rsidRPr="00352E5A" w:rsidRDefault="005B25C8" w:rsidP="00F739B5">
            <w:pPr>
              <w:rPr>
                <w:sz w:val="18"/>
                <w:szCs w:val="18"/>
              </w:rPr>
            </w:pPr>
            <w:r w:rsidRPr="00352E5A">
              <w:rPr>
                <w:rFonts w:hint="eastAsia"/>
                <w:sz w:val="18"/>
                <w:szCs w:val="18"/>
              </w:rPr>
              <w:t>医药研发中心项目</w:t>
            </w:r>
          </w:p>
        </w:tc>
        <w:tc>
          <w:tcPr>
            <w:tcW w:w="321"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否</w:t>
            </w:r>
          </w:p>
        </w:tc>
        <w:tc>
          <w:tcPr>
            <w:tcW w:w="360"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10,600.00</w:t>
            </w:r>
          </w:p>
        </w:tc>
        <w:tc>
          <w:tcPr>
            <w:tcW w:w="376"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10,600.00</w:t>
            </w:r>
          </w:p>
        </w:tc>
        <w:tc>
          <w:tcPr>
            <w:tcW w:w="384"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不适用</w:t>
            </w:r>
          </w:p>
        </w:tc>
        <w:tc>
          <w:tcPr>
            <w:tcW w:w="399"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0</w:t>
            </w:r>
          </w:p>
        </w:tc>
        <w:tc>
          <w:tcPr>
            <w:tcW w:w="404" w:type="pct"/>
            <w:vAlign w:val="center"/>
          </w:tcPr>
          <w:p w:rsidR="005B25C8" w:rsidRPr="00352E5A" w:rsidRDefault="005B25C8" w:rsidP="00F739B5">
            <w:pPr>
              <w:jc w:val="center"/>
              <w:rPr>
                <w:rFonts w:ascii="宋体" w:hAnsi="宋体" w:cs="Arial"/>
                <w:color w:val="000000"/>
                <w:sz w:val="18"/>
                <w:szCs w:val="18"/>
              </w:rPr>
            </w:pPr>
            <w:r w:rsidRPr="00352E5A">
              <w:rPr>
                <w:rFonts w:ascii="宋体" w:hAnsi="宋体" w:cs="Arial"/>
                <w:color w:val="000000"/>
                <w:sz w:val="18"/>
                <w:szCs w:val="18"/>
              </w:rPr>
              <w:t>11,100.6</w:t>
            </w:r>
            <w:r w:rsidRPr="00352E5A">
              <w:rPr>
                <w:rFonts w:ascii="宋体" w:hAnsi="宋体" w:cs="Arial" w:hint="eastAsia"/>
                <w:color w:val="000000"/>
                <w:sz w:val="18"/>
                <w:szCs w:val="18"/>
              </w:rPr>
              <w:t>2</w:t>
            </w:r>
          </w:p>
        </w:tc>
        <w:tc>
          <w:tcPr>
            <w:tcW w:w="403"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不适用</w:t>
            </w:r>
          </w:p>
        </w:tc>
        <w:tc>
          <w:tcPr>
            <w:tcW w:w="403"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不适用</w:t>
            </w:r>
          </w:p>
        </w:tc>
        <w:tc>
          <w:tcPr>
            <w:tcW w:w="334"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2019.12</w:t>
            </w:r>
          </w:p>
        </w:tc>
        <w:tc>
          <w:tcPr>
            <w:tcW w:w="293" w:type="pct"/>
            <w:vAlign w:val="center"/>
          </w:tcPr>
          <w:p w:rsidR="005B25C8" w:rsidRPr="00352E5A" w:rsidRDefault="005B25C8" w:rsidP="00F739B5">
            <w:pPr>
              <w:jc w:val="center"/>
              <w:rPr>
                <w:rFonts w:ascii="宋体" w:hAnsi="宋体"/>
                <w:sz w:val="18"/>
                <w:szCs w:val="18"/>
              </w:rPr>
            </w:pPr>
            <w:r w:rsidRPr="00352E5A">
              <w:rPr>
                <w:rFonts w:ascii="宋体" w:hAnsi="宋体"/>
                <w:sz w:val="18"/>
                <w:szCs w:val="18"/>
              </w:rPr>
              <w:t>——</w:t>
            </w:r>
          </w:p>
        </w:tc>
        <w:tc>
          <w:tcPr>
            <w:tcW w:w="275" w:type="pct"/>
            <w:vAlign w:val="center"/>
          </w:tcPr>
          <w:p w:rsidR="005B25C8" w:rsidRPr="00352E5A" w:rsidRDefault="005B25C8" w:rsidP="00F739B5">
            <w:pPr>
              <w:jc w:val="center"/>
              <w:rPr>
                <w:rFonts w:ascii="宋体" w:hAnsi="宋体"/>
                <w:sz w:val="18"/>
                <w:szCs w:val="18"/>
              </w:rPr>
            </w:pPr>
            <w:r w:rsidRPr="00352E5A">
              <w:rPr>
                <w:rFonts w:ascii="宋体" w:hAnsi="宋体" w:cs="Arial"/>
                <w:color w:val="000000"/>
                <w:sz w:val="18"/>
                <w:szCs w:val="18"/>
              </w:rPr>
              <w:t>——</w:t>
            </w:r>
          </w:p>
        </w:tc>
        <w:tc>
          <w:tcPr>
            <w:tcW w:w="314" w:type="pct"/>
            <w:vAlign w:val="center"/>
          </w:tcPr>
          <w:p w:rsidR="005B25C8" w:rsidRPr="00352E5A" w:rsidRDefault="005B25C8" w:rsidP="00F739B5">
            <w:pPr>
              <w:jc w:val="center"/>
              <w:rPr>
                <w:rFonts w:ascii="宋体" w:hAnsi="宋体" w:cs="Arial"/>
                <w:color w:val="000000"/>
                <w:sz w:val="18"/>
                <w:szCs w:val="18"/>
              </w:rPr>
            </w:pPr>
            <w:r w:rsidRPr="00352E5A">
              <w:rPr>
                <w:rFonts w:ascii="宋体" w:hAnsi="宋体" w:cs="Arial"/>
                <w:color w:val="000000"/>
                <w:sz w:val="18"/>
                <w:szCs w:val="18"/>
              </w:rPr>
              <w:t>——</w:t>
            </w:r>
          </w:p>
        </w:tc>
      </w:tr>
      <w:tr w:rsidR="005B25C8" w:rsidRPr="00352E5A" w:rsidTr="00F739B5">
        <w:trPr>
          <w:trHeight w:val="285"/>
        </w:trPr>
        <w:tc>
          <w:tcPr>
            <w:tcW w:w="734" w:type="pct"/>
            <w:vAlign w:val="center"/>
          </w:tcPr>
          <w:p w:rsidR="005B25C8" w:rsidRPr="00352E5A" w:rsidRDefault="005B25C8" w:rsidP="00F739B5">
            <w:pPr>
              <w:rPr>
                <w:rFonts w:ascii="宋体" w:hAnsi="宋体"/>
                <w:sz w:val="18"/>
                <w:szCs w:val="18"/>
              </w:rPr>
            </w:pPr>
            <w:r w:rsidRPr="00352E5A">
              <w:rPr>
                <w:rFonts w:ascii="宋体" w:hAnsi="宋体" w:hint="eastAsia"/>
                <w:sz w:val="18"/>
                <w:szCs w:val="18"/>
              </w:rPr>
              <w:t>补充医药业务营运资金</w:t>
            </w:r>
          </w:p>
        </w:tc>
        <w:tc>
          <w:tcPr>
            <w:tcW w:w="321"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否</w:t>
            </w:r>
          </w:p>
        </w:tc>
        <w:tc>
          <w:tcPr>
            <w:tcW w:w="360" w:type="pct"/>
            <w:vAlign w:val="center"/>
          </w:tcPr>
          <w:p w:rsidR="005B25C8" w:rsidRPr="00352E5A" w:rsidRDefault="005B25C8" w:rsidP="00F739B5">
            <w:pPr>
              <w:rPr>
                <w:rFonts w:ascii="宋体" w:hAnsi="宋体"/>
                <w:sz w:val="18"/>
                <w:szCs w:val="18"/>
              </w:rPr>
            </w:pPr>
            <w:r w:rsidRPr="00352E5A">
              <w:rPr>
                <w:rFonts w:ascii="宋体" w:hAnsi="宋体" w:hint="eastAsia"/>
                <w:sz w:val="18"/>
                <w:szCs w:val="18"/>
              </w:rPr>
              <w:t>10,000.00</w:t>
            </w:r>
          </w:p>
        </w:tc>
        <w:tc>
          <w:tcPr>
            <w:tcW w:w="376"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8,848.05</w:t>
            </w:r>
          </w:p>
        </w:tc>
        <w:tc>
          <w:tcPr>
            <w:tcW w:w="384"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不适用</w:t>
            </w:r>
          </w:p>
        </w:tc>
        <w:tc>
          <w:tcPr>
            <w:tcW w:w="399"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不适用</w:t>
            </w:r>
          </w:p>
        </w:tc>
        <w:tc>
          <w:tcPr>
            <w:tcW w:w="404"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8,890.70</w:t>
            </w:r>
          </w:p>
        </w:tc>
        <w:tc>
          <w:tcPr>
            <w:tcW w:w="403"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不适用</w:t>
            </w:r>
          </w:p>
        </w:tc>
        <w:tc>
          <w:tcPr>
            <w:tcW w:w="403"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不适用</w:t>
            </w:r>
          </w:p>
        </w:tc>
        <w:tc>
          <w:tcPr>
            <w:tcW w:w="334" w:type="pct"/>
            <w:vAlign w:val="center"/>
          </w:tcPr>
          <w:p w:rsidR="005B25C8" w:rsidRPr="00352E5A" w:rsidRDefault="005B25C8" w:rsidP="00F739B5">
            <w:pPr>
              <w:jc w:val="center"/>
              <w:rPr>
                <w:rFonts w:ascii="宋体" w:hAnsi="宋体"/>
                <w:sz w:val="18"/>
                <w:szCs w:val="18"/>
              </w:rPr>
            </w:pPr>
            <w:r w:rsidRPr="00352E5A">
              <w:rPr>
                <w:rFonts w:ascii="宋体" w:hAnsi="宋体"/>
                <w:sz w:val="18"/>
                <w:szCs w:val="18"/>
              </w:rPr>
              <w:t>——</w:t>
            </w:r>
          </w:p>
        </w:tc>
        <w:tc>
          <w:tcPr>
            <w:tcW w:w="293" w:type="pct"/>
            <w:vAlign w:val="center"/>
          </w:tcPr>
          <w:p w:rsidR="005B25C8" w:rsidRPr="00352E5A" w:rsidRDefault="005B25C8" w:rsidP="00F739B5">
            <w:pPr>
              <w:jc w:val="center"/>
              <w:rPr>
                <w:rFonts w:ascii="宋体" w:hAnsi="宋体"/>
                <w:sz w:val="18"/>
                <w:szCs w:val="18"/>
              </w:rPr>
            </w:pPr>
            <w:r w:rsidRPr="00352E5A">
              <w:rPr>
                <w:rFonts w:ascii="宋体" w:hAnsi="宋体"/>
                <w:sz w:val="18"/>
                <w:szCs w:val="18"/>
              </w:rPr>
              <w:t>——</w:t>
            </w:r>
          </w:p>
        </w:tc>
        <w:tc>
          <w:tcPr>
            <w:tcW w:w="275" w:type="pct"/>
            <w:vAlign w:val="center"/>
          </w:tcPr>
          <w:p w:rsidR="005B25C8" w:rsidRPr="00352E5A" w:rsidRDefault="005B25C8" w:rsidP="00F739B5">
            <w:pPr>
              <w:jc w:val="center"/>
              <w:rPr>
                <w:rFonts w:ascii="宋体" w:hAnsi="宋体"/>
                <w:sz w:val="18"/>
                <w:szCs w:val="18"/>
              </w:rPr>
            </w:pPr>
            <w:r w:rsidRPr="00352E5A">
              <w:rPr>
                <w:rFonts w:ascii="宋体" w:hAnsi="宋体" w:cs="Arial"/>
                <w:color w:val="000000"/>
                <w:sz w:val="18"/>
                <w:szCs w:val="18"/>
              </w:rPr>
              <w:t>——</w:t>
            </w:r>
          </w:p>
        </w:tc>
        <w:tc>
          <w:tcPr>
            <w:tcW w:w="314" w:type="pct"/>
            <w:vAlign w:val="center"/>
          </w:tcPr>
          <w:p w:rsidR="005B25C8" w:rsidRPr="00352E5A" w:rsidRDefault="005B25C8" w:rsidP="00F739B5">
            <w:pPr>
              <w:jc w:val="center"/>
              <w:rPr>
                <w:rFonts w:ascii="宋体" w:hAnsi="宋体" w:cs="Arial"/>
                <w:color w:val="000000"/>
                <w:sz w:val="18"/>
                <w:szCs w:val="18"/>
              </w:rPr>
            </w:pPr>
            <w:r w:rsidRPr="00352E5A">
              <w:rPr>
                <w:rFonts w:ascii="宋体" w:hAnsi="宋体" w:cs="Arial"/>
                <w:color w:val="000000"/>
                <w:sz w:val="18"/>
                <w:szCs w:val="18"/>
              </w:rPr>
              <w:t>——</w:t>
            </w:r>
          </w:p>
        </w:tc>
      </w:tr>
      <w:tr w:rsidR="005B25C8" w:rsidRPr="00352E5A" w:rsidTr="00F739B5">
        <w:trPr>
          <w:trHeight w:val="285"/>
        </w:trPr>
        <w:tc>
          <w:tcPr>
            <w:tcW w:w="734" w:type="pct"/>
            <w:vAlign w:val="center"/>
          </w:tcPr>
          <w:p w:rsidR="005B25C8" w:rsidRPr="00352E5A" w:rsidRDefault="005B25C8" w:rsidP="00F739B5">
            <w:pPr>
              <w:rPr>
                <w:rFonts w:ascii="宋体" w:hAnsi="宋体"/>
                <w:sz w:val="18"/>
                <w:szCs w:val="18"/>
              </w:rPr>
            </w:pPr>
            <w:r w:rsidRPr="00352E5A">
              <w:rPr>
                <w:rFonts w:ascii="宋体" w:hAnsi="宋体" w:hint="eastAsia"/>
                <w:sz w:val="18"/>
                <w:szCs w:val="18"/>
              </w:rPr>
              <w:lastRenderedPageBreak/>
              <w:t>抗肿瘤1类新药YS001的研发项目</w:t>
            </w:r>
          </w:p>
        </w:tc>
        <w:tc>
          <w:tcPr>
            <w:tcW w:w="321"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是</w:t>
            </w:r>
          </w:p>
        </w:tc>
        <w:tc>
          <w:tcPr>
            <w:tcW w:w="360" w:type="pct"/>
            <w:vAlign w:val="center"/>
          </w:tcPr>
          <w:p w:rsidR="005B25C8" w:rsidRPr="00352E5A" w:rsidRDefault="005B25C8" w:rsidP="00F739B5">
            <w:pPr>
              <w:rPr>
                <w:rFonts w:ascii="宋体" w:hAnsi="宋体"/>
                <w:sz w:val="18"/>
                <w:szCs w:val="18"/>
              </w:rPr>
            </w:pPr>
            <w:r w:rsidRPr="00352E5A">
              <w:rPr>
                <w:rFonts w:ascii="宋体" w:hAnsi="宋体" w:hint="eastAsia"/>
                <w:sz w:val="18"/>
                <w:szCs w:val="18"/>
              </w:rPr>
              <w:t>——</w:t>
            </w:r>
          </w:p>
        </w:tc>
        <w:tc>
          <w:tcPr>
            <w:tcW w:w="376" w:type="pct"/>
            <w:vAlign w:val="center"/>
          </w:tcPr>
          <w:p w:rsidR="005B25C8" w:rsidRPr="00352E5A" w:rsidRDefault="005B25C8" w:rsidP="00F739B5">
            <w:pPr>
              <w:rPr>
                <w:rFonts w:ascii="宋体" w:hAnsi="宋体"/>
                <w:sz w:val="18"/>
                <w:szCs w:val="18"/>
              </w:rPr>
            </w:pPr>
            <w:r w:rsidRPr="00352E5A">
              <w:rPr>
                <w:rFonts w:ascii="宋体" w:hAnsi="宋体" w:hint="eastAsia"/>
                <w:sz w:val="18"/>
                <w:szCs w:val="18"/>
              </w:rPr>
              <w:t>3,500.00</w:t>
            </w:r>
          </w:p>
        </w:tc>
        <w:tc>
          <w:tcPr>
            <w:tcW w:w="384"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不适用</w:t>
            </w:r>
          </w:p>
        </w:tc>
        <w:tc>
          <w:tcPr>
            <w:tcW w:w="399"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261</w:t>
            </w:r>
            <w:r w:rsidRPr="00352E5A">
              <w:rPr>
                <w:rFonts w:ascii="宋体" w:hAnsi="宋体"/>
                <w:sz w:val="18"/>
                <w:szCs w:val="18"/>
              </w:rPr>
              <w:t>.00</w:t>
            </w:r>
          </w:p>
        </w:tc>
        <w:tc>
          <w:tcPr>
            <w:tcW w:w="404"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682</w:t>
            </w:r>
            <w:r w:rsidRPr="00352E5A">
              <w:rPr>
                <w:rFonts w:ascii="宋体" w:hAnsi="宋体"/>
                <w:sz w:val="18"/>
                <w:szCs w:val="18"/>
              </w:rPr>
              <w:t>.00</w:t>
            </w:r>
          </w:p>
        </w:tc>
        <w:tc>
          <w:tcPr>
            <w:tcW w:w="403"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不适用</w:t>
            </w:r>
          </w:p>
        </w:tc>
        <w:tc>
          <w:tcPr>
            <w:tcW w:w="403"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不适用</w:t>
            </w:r>
          </w:p>
        </w:tc>
        <w:tc>
          <w:tcPr>
            <w:tcW w:w="334" w:type="pct"/>
            <w:vAlign w:val="center"/>
          </w:tcPr>
          <w:p w:rsidR="005B25C8" w:rsidRPr="00352E5A" w:rsidRDefault="005B25C8" w:rsidP="00F739B5">
            <w:pPr>
              <w:rPr>
                <w:rFonts w:ascii="宋体" w:hAnsi="宋体"/>
                <w:sz w:val="18"/>
                <w:szCs w:val="18"/>
              </w:rPr>
            </w:pPr>
            <w:r w:rsidRPr="00352E5A">
              <w:rPr>
                <w:rFonts w:ascii="宋体" w:hAnsi="宋体"/>
                <w:sz w:val="18"/>
                <w:szCs w:val="18"/>
              </w:rPr>
              <w:t>2022.06</w:t>
            </w:r>
          </w:p>
        </w:tc>
        <w:tc>
          <w:tcPr>
            <w:tcW w:w="293" w:type="pct"/>
            <w:vAlign w:val="center"/>
          </w:tcPr>
          <w:p w:rsidR="005B25C8" w:rsidRPr="00352E5A" w:rsidRDefault="005B25C8" w:rsidP="00F739B5">
            <w:pPr>
              <w:rPr>
                <w:rFonts w:ascii="宋体" w:hAnsi="宋体" w:cs="Arial"/>
                <w:color w:val="000000"/>
                <w:sz w:val="18"/>
                <w:szCs w:val="18"/>
              </w:rPr>
            </w:pPr>
            <w:r w:rsidRPr="00352E5A">
              <w:rPr>
                <w:rFonts w:ascii="宋体" w:hAnsi="宋体" w:cs="Arial"/>
                <w:color w:val="000000"/>
                <w:sz w:val="18"/>
                <w:szCs w:val="18"/>
              </w:rPr>
              <w:t>——</w:t>
            </w:r>
          </w:p>
        </w:tc>
        <w:tc>
          <w:tcPr>
            <w:tcW w:w="275" w:type="pct"/>
            <w:vAlign w:val="center"/>
          </w:tcPr>
          <w:p w:rsidR="005B25C8" w:rsidRPr="00352E5A" w:rsidRDefault="005B25C8" w:rsidP="00F739B5">
            <w:pPr>
              <w:rPr>
                <w:rFonts w:ascii="宋体" w:hAnsi="宋体" w:cs="Arial"/>
                <w:color w:val="000000"/>
                <w:sz w:val="18"/>
                <w:szCs w:val="18"/>
              </w:rPr>
            </w:pPr>
            <w:r w:rsidRPr="00352E5A">
              <w:rPr>
                <w:rFonts w:ascii="宋体" w:hAnsi="宋体" w:cs="Arial"/>
                <w:color w:val="000000"/>
                <w:sz w:val="18"/>
                <w:szCs w:val="18"/>
              </w:rPr>
              <w:t>——</w:t>
            </w:r>
          </w:p>
        </w:tc>
        <w:tc>
          <w:tcPr>
            <w:tcW w:w="314" w:type="pct"/>
            <w:vAlign w:val="center"/>
          </w:tcPr>
          <w:p w:rsidR="005B25C8" w:rsidRPr="00352E5A" w:rsidRDefault="005B25C8" w:rsidP="00F739B5">
            <w:pPr>
              <w:rPr>
                <w:rFonts w:ascii="宋体" w:hAnsi="宋体" w:cs="Arial"/>
                <w:color w:val="000000"/>
                <w:sz w:val="18"/>
                <w:szCs w:val="18"/>
              </w:rPr>
            </w:pPr>
            <w:r w:rsidRPr="00352E5A">
              <w:rPr>
                <w:rFonts w:ascii="宋体" w:hAnsi="宋体" w:cs="Arial"/>
                <w:color w:val="000000"/>
                <w:sz w:val="18"/>
                <w:szCs w:val="18"/>
              </w:rPr>
              <w:t>——</w:t>
            </w:r>
          </w:p>
        </w:tc>
      </w:tr>
      <w:tr w:rsidR="005B25C8" w:rsidRPr="00352E5A" w:rsidTr="00F739B5">
        <w:trPr>
          <w:trHeight w:val="285"/>
        </w:trPr>
        <w:tc>
          <w:tcPr>
            <w:tcW w:w="734" w:type="pct"/>
            <w:vAlign w:val="center"/>
          </w:tcPr>
          <w:p w:rsidR="005B25C8" w:rsidRPr="00352E5A" w:rsidRDefault="005B25C8" w:rsidP="00F739B5">
            <w:pPr>
              <w:rPr>
                <w:rFonts w:ascii="宋体" w:hAnsi="宋体"/>
                <w:sz w:val="18"/>
                <w:szCs w:val="18"/>
              </w:rPr>
            </w:pPr>
            <w:r w:rsidRPr="00352E5A">
              <w:rPr>
                <w:rFonts w:ascii="宋体" w:hAnsi="宋体" w:hint="eastAsia"/>
                <w:sz w:val="18"/>
                <w:szCs w:val="18"/>
              </w:rPr>
              <w:t>西洛他唑等上市化学仿制药的一致性评价项目</w:t>
            </w:r>
          </w:p>
        </w:tc>
        <w:tc>
          <w:tcPr>
            <w:tcW w:w="321"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是</w:t>
            </w:r>
          </w:p>
        </w:tc>
        <w:tc>
          <w:tcPr>
            <w:tcW w:w="360" w:type="pct"/>
            <w:vAlign w:val="center"/>
          </w:tcPr>
          <w:p w:rsidR="005B25C8" w:rsidRPr="00352E5A" w:rsidRDefault="005B25C8" w:rsidP="00F739B5">
            <w:pPr>
              <w:rPr>
                <w:rFonts w:ascii="宋体" w:hAnsi="宋体"/>
                <w:sz w:val="18"/>
                <w:szCs w:val="18"/>
              </w:rPr>
            </w:pPr>
            <w:r w:rsidRPr="00352E5A">
              <w:rPr>
                <w:rFonts w:ascii="宋体" w:hAnsi="宋体" w:hint="eastAsia"/>
                <w:sz w:val="18"/>
                <w:szCs w:val="18"/>
              </w:rPr>
              <w:t>——</w:t>
            </w:r>
          </w:p>
        </w:tc>
        <w:tc>
          <w:tcPr>
            <w:tcW w:w="376" w:type="pct"/>
            <w:vAlign w:val="center"/>
          </w:tcPr>
          <w:p w:rsidR="005B25C8" w:rsidRPr="00352E5A" w:rsidRDefault="005B25C8" w:rsidP="00F739B5">
            <w:pPr>
              <w:rPr>
                <w:rFonts w:ascii="宋体" w:hAnsi="宋体"/>
                <w:sz w:val="18"/>
                <w:szCs w:val="18"/>
              </w:rPr>
            </w:pPr>
            <w:r w:rsidRPr="00352E5A">
              <w:rPr>
                <w:rFonts w:ascii="宋体" w:hAnsi="宋体" w:hint="eastAsia"/>
                <w:sz w:val="18"/>
                <w:szCs w:val="18"/>
              </w:rPr>
              <w:t>4,305.00</w:t>
            </w:r>
          </w:p>
        </w:tc>
        <w:tc>
          <w:tcPr>
            <w:tcW w:w="384"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不适用</w:t>
            </w:r>
          </w:p>
        </w:tc>
        <w:tc>
          <w:tcPr>
            <w:tcW w:w="399"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433.06</w:t>
            </w:r>
          </w:p>
        </w:tc>
        <w:tc>
          <w:tcPr>
            <w:tcW w:w="404"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639.36</w:t>
            </w:r>
          </w:p>
        </w:tc>
        <w:tc>
          <w:tcPr>
            <w:tcW w:w="403"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不适用</w:t>
            </w:r>
          </w:p>
        </w:tc>
        <w:tc>
          <w:tcPr>
            <w:tcW w:w="403"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不适用</w:t>
            </w:r>
          </w:p>
        </w:tc>
        <w:tc>
          <w:tcPr>
            <w:tcW w:w="334" w:type="pct"/>
            <w:vAlign w:val="center"/>
          </w:tcPr>
          <w:p w:rsidR="005B25C8" w:rsidRPr="00352E5A" w:rsidRDefault="005B25C8" w:rsidP="00F739B5">
            <w:pPr>
              <w:rPr>
                <w:rFonts w:ascii="宋体" w:hAnsi="宋体"/>
                <w:sz w:val="18"/>
                <w:szCs w:val="18"/>
              </w:rPr>
            </w:pPr>
            <w:r w:rsidRPr="00352E5A">
              <w:rPr>
                <w:rFonts w:ascii="宋体" w:hAnsi="宋体"/>
                <w:sz w:val="18"/>
                <w:szCs w:val="18"/>
              </w:rPr>
              <w:t>2023.12</w:t>
            </w:r>
          </w:p>
        </w:tc>
        <w:tc>
          <w:tcPr>
            <w:tcW w:w="293" w:type="pct"/>
            <w:vAlign w:val="center"/>
          </w:tcPr>
          <w:p w:rsidR="005B25C8" w:rsidRPr="00352E5A" w:rsidRDefault="005B25C8" w:rsidP="00F739B5">
            <w:pPr>
              <w:rPr>
                <w:rFonts w:ascii="宋体" w:hAnsi="宋体" w:cs="Arial"/>
                <w:color w:val="000000"/>
                <w:sz w:val="18"/>
                <w:szCs w:val="18"/>
              </w:rPr>
            </w:pPr>
            <w:r w:rsidRPr="00352E5A">
              <w:rPr>
                <w:rFonts w:ascii="宋体" w:hAnsi="宋体" w:cs="Arial"/>
                <w:color w:val="000000"/>
                <w:sz w:val="18"/>
                <w:szCs w:val="18"/>
              </w:rPr>
              <w:t>——</w:t>
            </w:r>
          </w:p>
        </w:tc>
        <w:tc>
          <w:tcPr>
            <w:tcW w:w="275" w:type="pct"/>
            <w:vAlign w:val="center"/>
          </w:tcPr>
          <w:p w:rsidR="005B25C8" w:rsidRPr="00352E5A" w:rsidRDefault="005B25C8" w:rsidP="00F739B5">
            <w:pPr>
              <w:rPr>
                <w:rFonts w:ascii="宋体" w:hAnsi="宋体" w:cs="Arial"/>
                <w:color w:val="000000"/>
                <w:sz w:val="18"/>
                <w:szCs w:val="18"/>
              </w:rPr>
            </w:pPr>
            <w:r w:rsidRPr="00352E5A">
              <w:rPr>
                <w:rFonts w:ascii="宋体" w:hAnsi="宋体" w:cs="Arial"/>
                <w:color w:val="000000"/>
                <w:sz w:val="18"/>
                <w:szCs w:val="18"/>
              </w:rPr>
              <w:t>——</w:t>
            </w:r>
          </w:p>
        </w:tc>
        <w:tc>
          <w:tcPr>
            <w:tcW w:w="314" w:type="pct"/>
            <w:vAlign w:val="center"/>
          </w:tcPr>
          <w:p w:rsidR="005B25C8" w:rsidRPr="00352E5A" w:rsidRDefault="005B25C8" w:rsidP="00F739B5">
            <w:pPr>
              <w:rPr>
                <w:rFonts w:ascii="宋体" w:hAnsi="宋体" w:cs="Arial"/>
                <w:color w:val="000000"/>
                <w:sz w:val="18"/>
                <w:szCs w:val="18"/>
              </w:rPr>
            </w:pPr>
            <w:r w:rsidRPr="00352E5A">
              <w:rPr>
                <w:rFonts w:ascii="宋体" w:hAnsi="宋体" w:cs="Arial"/>
                <w:color w:val="000000"/>
                <w:sz w:val="18"/>
                <w:szCs w:val="18"/>
              </w:rPr>
              <w:t>——</w:t>
            </w:r>
          </w:p>
        </w:tc>
      </w:tr>
      <w:tr w:rsidR="005B25C8" w:rsidRPr="00352E5A" w:rsidTr="00F739B5">
        <w:trPr>
          <w:trHeight w:val="510"/>
        </w:trPr>
        <w:tc>
          <w:tcPr>
            <w:tcW w:w="734" w:type="pct"/>
            <w:vAlign w:val="center"/>
          </w:tcPr>
          <w:p w:rsidR="005B25C8" w:rsidRPr="00352E5A" w:rsidRDefault="005B25C8" w:rsidP="00F739B5">
            <w:pPr>
              <w:rPr>
                <w:rFonts w:ascii="宋体" w:hAnsi="宋体"/>
                <w:sz w:val="18"/>
                <w:szCs w:val="18"/>
              </w:rPr>
            </w:pPr>
            <w:r w:rsidRPr="00352E5A">
              <w:rPr>
                <w:rFonts w:ascii="宋体" w:hAnsi="宋体" w:hint="eastAsia"/>
                <w:sz w:val="18"/>
                <w:szCs w:val="18"/>
              </w:rPr>
              <w:t>利奈唑胺与沃诺拉赞的仿制项目</w:t>
            </w:r>
          </w:p>
        </w:tc>
        <w:tc>
          <w:tcPr>
            <w:tcW w:w="321"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是</w:t>
            </w:r>
          </w:p>
        </w:tc>
        <w:tc>
          <w:tcPr>
            <w:tcW w:w="360" w:type="pct"/>
            <w:vAlign w:val="center"/>
          </w:tcPr>
          <w:p w:rsidR="005B25C8" w:rsidRPr="00352E5A" w:rsidRDefault="005B25C8" w:rsidP="00F739B5">
            <w:pPr>
              <w:rPr>
                <w:rFonts w:ascii="宋体" w:hAnsi="宋体"/>
                <w:sz w:val="18"/>
                <w:szCs w:val="18"/>
              </w:rPr>
            </w:pPr>
            <w:r w:rsidRPr="00352E5A">
              <w:rPr>
                <w:rFonts w:ascii="宋体" w:hAnsi="宋体" w:hint="eastAsia"/>
                <w:sz w:val="18"/>
                <w:szCs w:val="18"/>
              </w:rPr>
              <w:t>——</w:t>
            </w:r>
          </w:p>
        </w:tc>
        <w:tc>
          <w:tcPr>
            <w:tcW w:w="376" w:type="pct"/>
            <w:vAlign w:val="center"/>
          </w:tcPr>
          <w:p w:rsidR="005B25C8" w:rsidRPr="00352E5A" w:rsidRDefault="005B25C8" w:rsidP="00F739B5">
            <w:pPr>
              <w:rPr>
                <w:rFonts w:ascii="宋体" w:hAnsi="宋体"/>
                <w:sz w:val="18"/>
                <w:szCs w:val="18"/>
              </w:rPr>
            </w:pPr>
            <w:r w:rsidRPr="00352E5A">
              <w:rPr>
                <w:rFonts w:ascii="宋体" w:hAnsi="宋体" w:hint="eastAsia"/>
                <w:sz w:val="18"/>
                <w:szCs w:val="18"/>
              </w:rPr>
              <w:t>4,311.37</w:t>
            </w:r>
          </w:p>
        </w:tc>
        <w:tc>
          <w:tcPr>
            <w:tcW w:w="384"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不适用</w:t>
            </w:r>
          </w:p>
        </w:tc>
        <w:tc>
          <w:tcPr>
            <w:tcW w:w="399"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116.85</w:t>
            </w:r>
          </w:p>
        </w:tc>
        <w:tc>
          <w:tcPr>
            <w:tcW w:w="404"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141.87</w:t>
            </w:r>
          </w:p>
        </w:tc>
        <w:tc>
          <w:tcPr>
            <w:tcW w:w="403"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不适用</w:t>
            </w:r>
          </w:p>
        </w:tc>
        <w:tc>
          <w:tcPr>
            <w:tcW w:w="403"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不适用</w:t>
            </w:r>
          </w:p>
        </w:tc>
        <w:tc>
          <w:tcPr>
            <w:tcW w:w="334" w:type="pct"/>
            <w:vAlign w:val="center"/>
          </w:tcPr>
          <w:p w:rsidR="005B25C8" w:rsidRPr="00352E5A" w:rsidRDefault="005B25C8" w:rsidP="00F739B5">
            <w:pPr>
              <w:rPr>
                <w:rFonts w:ascii="宋体" w:hAnsi="宋体"/>
                <w:sz w:val="18"/>
                <w:szCs w:val="18"/>
              </w:rPr>
            </w:pPr>
            <w:r w:rsidRPr="00352E5A">
              <w:rPr>
                <w:rFonts w:ascii="宋体" w:hAnsi="宋体"/>
                <w:sz w:val="18"/>
                <w:szCs w:val="18"/>
              </w:rPr>
              <w:t>2026.09</w:t>
            </w:r>
          </w:p>
        </w:tc>
        <w:tc>
          <w:tcPr>
            <w:tcW w:w="293" w:type="pct"/>
            <w:vAlign w:val="center"/>
          </w:tcPr>
          <w:p w:rsidR="005B25C8" w:rsidRPr="00352E5A" w:rsidRDefault="005B25C8" w:rsidP="00F739B5">
            <w:pPr>
              <w:rPr>
                <w:rFonts w:ascii="宋体" w:hAnsi="宋体"/>
                <w:sz w:val="18"/>
                <w:szCs w:val="18"/>
              </w:rPr>
            </w:pPr>
            <w:r w:rsidRPr="00352E5A">
              <w:rPr>
                <w:rFonts w:ascii="宋体" w:hAnsi="宋体" w:hint="eastAsia"/>
                <w:sz w:val="18"/>
                <w:szCs w:val="18"/>
              </w:rPr>
              <w:t>不适用</w:t>
            </w:r>
          </w:p>
        </w:tc>
        <w:tc>
          <w:tcPr>
            <w:tcW w:w="275" w:type="pct"/>
            <w:vAlign w:val="center"/>
          </w:tcPr>
          <w:p w:rsidR="005B25C8" w:rsidRPr="00352E5A" w:rsidRDefault="005B25C8" w:rsidP="00F739B5">
            <w:pPr>
              <w:rPr>
                <w:rFonts w:ascii="宋体" w:hAnsi="宋体"/>
                <w:sz w:val="18"/>
                <w:szCs w:val="18"/>
              </w:rPr>
            </w:pPr>
            <w:r w:rsidRPr="00352E5A">
              <w:rPr>
                <w:rFonts w:ascii="宋体" w:hAnsi="宋体" w:hint="eastAsia"/>
                <w:sz w:val="18"/>
                <w:szCs w:val="18"/>
              </w:rPr>
              <w:t>——</w:t>
            </w:r>
          </w:p>
        </w:tc>
        <w:tc>
          <w:tcPr>
            <w:tcW w:w="314" w:type="pct"/>
            <w:vAlign w:val="center"/>
          </w:tcPr>
          <w:p w:rsidR="005B25C8" w:rsidRPr="00352E5A" w:rsidRDefault="005B25C8" w:rsidP="00F739B5">
            <w:pPr>
              <w:rPr>
                <w:rFonts w:ascii="宋体" w:hAnsi="宋体"/>
                <w:sz w:val="18"/>
                <w:szCs w:val="18"/>
              </w:rPr>
            </w:pPr>
            <w:r w:rsidRPr="00352E5A">
              <w:rPr>
                <w:rFonts w:ascii="宋体" w:hAnsi="宋体" w:hint="eastAsia"/>
                <w:sz w:val="18"/>
                <w:szCs w:val="18"/>
              </w:rPr>
              <w:t>——</w:t>
            </w:r>
          </w:p>
        </w:tc>
      </w:tr>
      <w:tr w:rsidR="005B25C8" w:rsidRPr="00352E5A" w:rsidTr="00F739B5">
        <w:trPr>
          <w:trHeight w:val="510"/>
        </w:trPr>
        <w:tc>
          <w:tcPr>
            <w:tcW w:w="734" w:type="pct"/>
            <w:vAlign w:val="center"/>
          </w:tcPr>
          <w:p w:rsidR="005B25C8" w:rsidRPr="00352E5A" w:rsidRDefault="005B25C8" w:rsidP="00F739B5">
            <w:pPr>
              <w:widowControl/>
              <w:rPr>
                <w:rFonts w:ascii="宋体" w:hAnsi="宋体" w:cs="宋体"/>
                <w:kern w:val="0"/>
                <w:sz w:val="18"/>
                <w:szCs w:val="18"/>
              </w:rPr>
            </w:pPr>
            <w:r w:rsidRPr="00352E5A">
              <w:rPr>
                <w:rFonts w:ascii="宋体" w:hAnsi="宋体" w:cs="宋体" w:hint="eastAsia"/>
                <w:kern w:val="0"/>
                <w:sz w:val="18"/>
                <w:szCs w:val="18"/>
              </w:rPr>
              <w:t>合计</w:t>
            </w:r>
          </w:p>
        </w:tc>
        <w:tc>
          <w:tcPr>
            <w:tcW w:w="321" w:type="pct"/>
            <w:vAlign w:val="center"/>
          </w:tcPr>
          <w:p w:rsidR="005B25C8" w:rsidRPr="00352E5A" w:rsidRDefault="005B25C8" w:rsidP="00F739B5">
            <w:pPr>
              <w:jc w:val="center"/>
              <w:rPr>
                <w:rFonts w:ascii="宋体" w:hAnsi="宋体"/>
                <w:sz w:val="18"/>
                <w:szCs w:val="18"/>
              </w:rPr>
            </w:pPr>
            <w:r w:rsidRPr="00352E5A">
              <w:rPr>
                <w:rFonts w:ascii="宋体" w:hAnsi="宋体"/>
                <w:sz w:val="18"/>
                <w:szCs w:val="18"/>
              </w:rPr>
              <w:t>-</w:t>
            </w:r>
          </w:p>
        </w:tc>
        <w:tc>
          <w:tcPr>
            <w:tcW w:w="360" w:type="pct"/>
            <w:vAlign w:val="center"/>
          </w:tcPr>
          <w:p w:rsidR="005B25C8" w:rsidRPr="00352E5A" w:rsidRDefault="005B25C8" w:rsidP="00F739B5">
            <w:pPr>
              <w:rPr>
                <w:rFonts w:ascii="宋体" w:hAnsi="宋体"/>
                <w:sz w:val="18"/>
                <w:szCs w:val="18"/>
              </w:rPr>
            </w:pPr>
            <w:r w:rsidRPr="00352E5A">
              <w:rPr>
                <w:rFonts w:ascii="宋体" w:hAnsi="宋体"/>
                <w:sz w:val="18"/>
                <w:szCs w:val="18"/>
              </w:rPr>
              <w:t>51,389.68</w:t>
            </w:r>
          </w:p>
        </w:tc>
        <w:tc>
          <w:tcPr>
            <w:tcW w:w="376" w:type="pct"/>
            <w:vAlign w:val="center"/>
          </w:tcPr>
          <w:p w:rsidR="005B25C8" w:rsidRPr="00352E5A" w:rsidRDefault="005B25C8" w:rsidP="00F739B5">
            <w:pPr>
              <w:rPr>
                <w:rFonts w:ascii="宋体" w:hAnsi="宋体"/>
                <w:sz w:val="18"/>
                <w:szCs w:val="18"/>
              </w:rPr>
            </w:pPr>
            <w:r w:rsidRPr="00352E5A">
              <w:rPr>
                <w:rFonts w:ascii="宋体" w:hAnsi="宋体"/>
                <w:sz w:val="18"/>
                <w:szCs w:val="18"/>
              </w:rPr>
              <w:t>50,237.73</w:t>
            </w:r>
          </w:p>
        </w:tc>
        <w:tc>
          <w:tcPr>
            <w:tcW w:w="384" w:type="pct"/>
            <w:vAlign w:val="center"/>
          </w:tcPr>
          <w:p w:rsidR="005B25C8" w:rsidRPr="00352E5A" w:rsidRDefault="005B25C8" w:rsidP="00F739B5">
            <w:pPr>
              <w:jc w:val="center"/>
              <w:rPr>
                <w:rFonts w:ascii="宋体" w:hAnsi="宋体"/>
                <w:sz w:val="18"/>
                <w:szCs w:val="18"/>
              </w:rPr>
            </w:pPr>
            <w:r w:rsidRPr="00352E5A">
              <w:rPr>
                <w:rFonts w:ascii="宋体" w:hAnsi="宋体"/>
                <w:sz w:val="18"/>
                <w:szCs w:val="18"/>
              </w:rPr>
              <w:t>——</w:t>
            </w:r>
          </w:p>
        </w:tc>
        <w:tc>
          <w:tcPr>
            <w:tcW w:w="399"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1</w:t>
            </w:r>
            <w:r w:rsidRPr="00352E5A">
              <w:rPr>
                <w:rFonts w:ascii="宋体" w:hAnsi="宋体"/>
                <w:sz w:val="18"/>
                <w:szCs w:val="18"/>
              </w:rPr>
              <w:t>,</w:t>
            </w:r>
            <w:r w:rsidRPr="00352E5A">
              <w:rPr>
                <w:rFonts w:ascii="宋体" w:hAnsi="宋体" w:hint="eastAsia"/>
                <w:sz w:val="18"/>
                <w:szCs w:val="18"/>
              </w:rPr>
              <w:t>521.1</w:t>
            </w:r>
            <w:r w:rsidRPr="00352E5A">
              <w:rPr>
                <w:rFonts w:ascii="宋体" w:hAnsi="宋体"/>
                <w:sz w:val="18"/>
                <w:szCs w:val="18"/>
              </w:rPr>
              <w:t>0</w:t>
            </w:r>
          </w:p>
        </w:tc>
        <w:tc>
          <w:tcPr>
            <w:tcW w:w="404" w:type="pct"/>
            <w:vAlign w:val="center"/>
          </w:tcPr>
          <w:p w:rsidR="005B25C8" w:rsidRPr="00352E5A" w:rsidRDefault="005B25C8" w:rsidP="00F739B5">
            <w:pPr>
              <w:jc w:val="center"/>
              <w:rPr>
                <w:rFonts w:ascii="宋体" w:hAnsi="宋体"/>
                <w:sz w:val="18"/>
                <w:szCs w:val="18"/>
              </w:rPr>
            </w:pPr>
            <w:r w:rsidRPr="00352E5A">
              <w:rPr>
                <w:rFonts w:ascii="宋体" w:hAnsi="宋体" w:hint="eastAsia"/>
                <w:sz w:val="18"/>
                <w:szCs w:val="18"/>
              </w:rPr>
              <w:t>40</w:t>
            </w:r>
            <w:r w:rsidRPr="00352E5A">
              <w:rPr>
                <w:rFonts w:ascii="宋体" w:hAnsi="宋体"/>
                <w:sz w:val="18"/>
                <w:szCs w:val="18"/>
              </w:rPr>
              <w:t>,</w:t>
            </w:r>
            <w:r w:rsidRPr="00352E5A">
              <w:rPr>
                <w:rFonts w:ascii="宋体" w:hAnsi="宋体" w:hint="eastAsia"/>
                <w:sz w:val="18"/>
                <w:szCs w:val="18"/>
              </w:rPr>
              <w:t>651.07</w:t>
            </w:r>
          </w:p>
        </w:tc>
        <w:tc>
          <w:tcPr>
            <w:tcW w:w="403" w:type="pct"/>
            <w:vAlign w:val="center"/>
          </w:tcPr>
          <w:p w:rsidR="005B25C8" w:rsidRPr="00352E5A" w:rsidRDefault="005B25C8" w:rsidP="00F739B5">
            <w:pPr>
              <w:jc w:val="center"/>
              <w:rPr>
                <w:rFonts w:ascii="宋体" w:hAnsi="宋体"/>
                <w:sz w:val="18"/>
                <w:szCs w:val="18"/>
              </w:rPr>
            </w:pPr>
            <w:r w:rsidRPr="00352E5A">
              <w:rPr>
                <w:rFonts w:ascii="宋体" w:hAnsi="宋体"/>
                <w:sz w:val="18"/>
                <w:szCs w:val="18"/>
              </w:rPr>
              <w:t>——</w:t>
            </w:r>
          </w:p>
        </w:tc>
        <w:tc>
          <w:tcPr>
            <w:tcW w:w="403" w:type="pct"/>
            <w:vAlign w:val="center"/>
          </w:tcPr>
          <w:p w:rsidR="005B25C8" w:rsidRPr="00352E5A" w:rsidRDefault="005B25C8" w:rsidP="00F739B5">
            <w:pPr>
              <w:jc w:val="center"/>
              <w:rPr>
                <w:rFonts w:ascii="宋体" w:hAnsi="宋体"/>
                <w:sz w:val="18"/>
                <w:szCs w:val="18"/>
              </w:rPr>
            </w:pPr>
            <w:r w:rsidRPr="00352E5A">
              <w:rPr>
                <w:rFonts w:ascii="宋体" w:hAnsi="宋体"/>
                <w:sz w:val="18"/>
                <w:szCs w:val="18"/>
              </w:rPr>
              <w:t>——</w:t>
            </w:r>
          </w:p>
        </w:tc>
        <w:tc>
          <w:tcPr>
            <w:tcW w:w="334" w:type="pct"/>
            <w:vAlign w:val="center"/>
          </w:tcPr>
          <w:p w:rsidR="005B25C8" w:rsidRPr="00352E5A" w:rsidRDefault="005B25C8" w:rsidP="00F739B5">
            <w:pPr>
              <w:rPr>
                <w:rFonts w:ascii="宋体" w:hAnsi="宋体"/>
                <w:sz w:val="18"/>
                <w:szCs w:val="18"/>
              </w:rPr>
            </w:pPr>
            <w:r w:rsidRPr="00352E5A">
              <w:rPr>
                <w:rFonts w:ascii="宋体" w:hAnsi="宋体"/>
                <w:sz w:val="18"/>
                <w:szCs w:val="18"/>
              </w:rPr>
              <w:t>——</w:t>
            </w:r>
          </w:p>
        </w:tc>
        <w:tc>
          <w:tcPr>
            <w:tcW w:w="293" w:type="pct"/>
            <w:vAlign w:val="center"/>
          </w:tcPr>
          <w:p w:rsidR="005B25C8" w:rsidRPr="00352E5A" w:rsidRDefault="005B25C8" w:rsidP="00F739B5">
            <w:pPr>
              <w:rPr>
                <w:rFonts w:ascii="宋体" w:hAnsi="宋体"/>
                <w:sz w:val="18"/>
                <w:szCs w:val="18"/>
              </w:rPr>
            </w:pPr>
            <w:r w:rsidRPr="00352E5A">
              <w:rPr>
                <w:rFonts w:ascii="宋体" w:hAnsi="宋体"/>
                <w:sz w:val="18"/>
                <w:szCs w:val="18"/>
              </w:rPr>
              <w:t>——</w:t>
            </w:r>
          </w:p>
        </w:tc>
        <w:tc>
          <w:tcPr>
            <w:tcW w:w="275" w:type="pct"/>
            <w:vAlign w:val="center"/>
          </w:tcPr>
          <w:p w:rsidR="005B25C8" w:rsidRPr="00352E5A" w:rsidRDefault="005B25C8" w:rsidP="00F739B5">
            <w:pPr>
              <w:rPr>
                <w:rFonts w:ascii="宋体" w:hAnsi="宋体"/>
                <w:sz w:val="18"/>
                <w:szCs w:val="18"/>
              </w:rPr>
            </w:pPr>
            <w:r w:rsidRPr="00352E5A">
              <w:rPr>
                <w:rFonts w:ascii="宋体" w:hAnsi="宋体"/>
                <w:sz w:val="18"/>
                <w:szCs w:val="18"/>
              </w:rPr>
              <w:t>——</w:t>
            </w:r>
          </w:p>
        </w:tc>
        <w:tc>
          <w:tcPr>
            <w:tcW w:w="314" w:type="pct"/>
            <w:vAlign w:val="center"/>
          </w:tcPr>
          <w:p w:rsidR="005B25C8" w:rsidRPr="00352E5A" w:rsidRDefault="005B25C8" w:rsidP="00F739B5">
            <w:pPr>
              <w:rPr>
                <w:rFonts w:ascii="宋体" w:hAnsi="宋体"/>
                <w:sz w:val="18"/>
                <w:szCs w:val="18"/>
              </w:rPr>
            </w:pPr>
            <w:r w:rsidRPr="00352E5A">
              <w:rPr>
                <w:rFonts w:ascii="宋体" w:hAnsi="宋体"/>
                <w:sz w:val="18"/>
                <w:szCs w:val="18"/>
              </w:rPr>
              <w:t>——</w:t>
            </w:r>
          </w:p>
        </w:tc>
      </w:tr>
      <w:tr w:rsidR="005B25C8" w:rsidRPr="00352E5A" w:rsidTr="00F739B5">
        <w:trPr>
          <w:trHeight w:val="1686"/>
        </w:trPr>
        <w:tc>
          <w:tcPr>
            <w:tcW w:w="2175" w:type="pct"/>
            <w:gridSpan w:val="5"/>
            <w:vAlign w:val="center"/>
          </w:tcPr>
          <w:p w:rsidR="005B25C8" w:rsidRPr="00352E5A" w:rsidRDefault="005B25C8" w:rsidP="00F739B5">
            <w:pPr>
              <w:widowControl/>
              <w:jc w:val="center"/>
              <w:rPr>
                <w:color w:val="000000"/>
                <w:kern w:val="0"/>
                <w:sz w:val="18"/>
                <w:szCs w:val="18"/>
              </w:rPr>
            </w:pPr>
            <w:r w:rsidRPr="00352E5A">
              <w:rPr>
                <w:rFonts w:hint="eastAsia"/>
                <w:color w:val="000000"/>
                <w:kern w:val="0"/>
                <w:sz w:val="18"/>
                <w:szCs w:val="18"/>
              </w:rPr>
              <w:t>未达到计划进度原因</w:t>
            </w:r>
          </w:p>
          <w:p w:rsidR="005B25C8" w:rsidRPr="00352E5A" w:rsidRDefault="005B25C8" w:rsidP="00F739B5">
            <w:pPr>
              <w:jc w:val="center"/>
              <w:rPr>
                <w:color w:val="000000"/>
                <w:kern w:val="0"/>
                <w:sz w:val="18"/>
                <w:szCs w:val="18"/>
              </w:rPr>
            </w:pPr>
            <w:r w:rsidRPr="00352E5A">
              <w:rPr>
                <w:rFonts w:hint="eastAsia"/>
                <w:color w:val="000000"/>
                <w:kern w:val="0"/>
                <w:sz w:val="18"/>
                <w:szCs w:val="18"/>
              </w:rPr>
              <w:t>（分具体募投项目）</w:t>
            </w:r>
          </w:p>
        </w:tc>
        <w:tc>
          <w:tcPr>
            <w:tcW w:w="2825" w:type="pct"/>
            <w:gridSpan w:val="8"/>
            <w:vAlign w:val="center"/>
          </w:tcPr>
          <w:p w:rsidR="005B25C8" w:rsidRPr="00352E5A" w:rsidRDefault="005B25C8" w:rsidP="00F739B5">
            <w:pPr>
              <w:widowControl/>
              <w:jc w:val="left"/>
              <w:rPr>
                <w:color w:val="000000"/>
                <w:kern w:val="0"/>
                <w:sz w:val="18"/>
                <w:szCs w:val="18"/>
              </w:rPr>
            </w:pPr>
            <w:r w:rsidRPr="00352E5A">
              <w:rPr>
                <w:rFonts w:hint="eastAsia"/>
                <w:color w:val="000000"/>
                <w:kern w:val="0"/>
                <w:sz w:val="18"/>
                <w:szCs w:val="18"/>
              </w:rPr>
              <w:t>注</w:t>
            </w:r>
            <w:r w:rsidRPr="00352E5A">
              <w:rPr>
                <w:rFonts w:hint="eastAsia"/>
                <w:color w:val="000000"/>
                <w:kern w:val="0"/>
                <w:sz w:val="18"/>
                <w:szCs w:val="18"/>
              </w:rPr>
              <w:t>1</w:t>
            </w:r>
            <w:r w:rsidRPr="00352E5A">
              <w:rPr>
                <w:rFonts w:hint="eastAsia"/>
                <w:color w:val="000000"/>
                <w:kern w:val="0"/>
                <w:sz w:val="18"/>
                <w:szCs w:val="18"/>
              </w:rPr>
              <w:t>：药品自动化立体仓库项目未达到计划进度，原因为由于项目可行性发生变化，公司不再进行仓库二期投入。</w:t>
            </w:r>
          </w:p>
          <w:p w:rsidR="005B25C8" w:rsidRPr="00352E5A" w:rsidRDefault="005B25C8" w:rsidP="00F739B5">
            <w:pPr>
              <w:widowControl/>
              <w:jc w:val="left"/>
              <w:rPr>
                <w:color w:val="000000"/>
                <w:kern w:val="0"/>
                <w:sz w:val="18"/>
                <w:szCs w:val="18"/>
              </w:rPr>
            </w:pPr>
            <w:r w:rsidRPr="00352E5A">
              <w:rPr>
                <w:rFonts w:hint="eastAsia"/>
                <w:color w:val="000000"/>
                <w:kern w:val="0"/>
                <w:sz w:val="18"/>
                <w:szCs w:val="18"/>
              </w:rPr>
              <w:t>注</w:t>
            </w:r>
            <w:r w:rsidRPr="00352E5A">
              <w:rPr>
                <w:rFonts w:hint="eastAsia"/>
                <w:color w:val="000000"/>
                <w:kern w:val="0"/>
                <w:sz w:val="18"/>
                <w:szCs w:val="18"/>
              </w:rPr>
              <w:t>5</w:t>
            </w:r>
            <w:r w:rsidRPr="00352E5A">
              <w:rPr>
                <w:rFonts w:hint="eastAsia"/>
                <w:color w:val="000000"/>
                <w:kern w:val="0"/>
                <w:sz w:val="18"/>
                <w:szCs w:val="18"/>
              </w:rPr>
              <w:t>：国家一类生物抗癌新药重组人血管内皮抑素注射液研发项目，</w:t>
            </w:r>
            <w:r w:rsidRPr="00352E5A">
              <w:rPr>
                <w:rFonts w:hint="eastAsia"/>
                <w:color w:val="000000"/>
                <w:kern w:val="0"/>
                <w:sz w:val="18"/>
                <w:szCs w:val="18"/>
              </w:rPr>
              <w:t>2019</w:t>
            </w:r>
            <w:r w:rsidRPr="00352E5A">
              <w:rPr>
                <w:rFonts w:hint="eastAsia"/>
                <w:color w:val="000000"/>
                <w:kern w:val="0"/>
                <w:sz w:val="18"/>
                <w:szCs w:val="18"/>
              </w:rPr>
              <w:t>年未达到计划进度，原因为江苏吴中医药集团有限公司向审评中心提出了药品注册撤回申请并获得批准。由于项目可行性发生变化，公司不再使用募集资金进行投入。</w:t>
            </w:r>
          </w:p>
        </w:tc>
      </w:tr>
      <w:tr w:rsidR="005B25C8" w:rsidRPr="00352E5A" w:rsidTr="00F739B5">
        <w:trPr>
          <w:trHeight w:val="1319"/>
        </w:trPr>
        <w:tc>
          <w:tcPr>
            <w:tcW w:w="2175" w:type="pct"/>
            <w:gridSpan w:val="5"/>
            <w:vAlign w:val="center"/>
          </w:tcPr>
          <w:p w:rsidR="005B25C8" w:rsidRPr="00352E5A" w:rsidRDefault="005B25C8" w:rsidP="00F739B5">
            <w:pPr>
              <w:widowControl/>
              <w:jc w:val="center"/>
              <w:rPr>
                <w:color w:val="000000"/>
                <w:kern w:val="0"/>
                <w:sz w:val="18"/>
                <w:szCs w:val="18"/>
              </w:rPr>
            </w:pPr>
            <w:r w:rsidRPr="00352E5A">
              <w:rPr>
                <w:rFonts w:hint="eastAsia"/>
                <w:color w:val="000000"/>
                <w:kern w:val="0"/>
                <w:sz w:val="18"/>
                <w:szCs w:val="18"/>
              </w:rPr>
              <w:t>项目可行性发生</w:t>
            </w:r>
          </w:p>
          <w:p w:rsidR="005B25C8" w:rsidRPr="00352E5A" w:rsidRDefault="005B25C8" w:rsidP="00F739B5">
            <w:pPr>
              <w:jc w:val="center"/>
              <w:rPr>
                <w:color w:val="000000"/>
                <w:kern w:val="0"/>
                <w:sz w:val="18"/>
                <w:szCs w:val="18"/>
              </w:rPr>
            </w:pPr>
            <w:r w:rsidRPr="00352E5A">
              <w:rPr>
                <w:rFonts w:hint="eastAsia"/>
                <w:color w:val="000000"/>
                <w:kern w:val="0"/>
                <w:sz w:val="18"/>
                <w:szCs w:val="18"/>
              </w:rPr>
              <w:t>重大变化的情况说明</w:t>
            </w:r>
          </w:p>
        </w:tc>
        <w:tc>
          <w:tcPr>
            <w:tcW w:w="2825" w:type="pct"/>
            <w:gridSpan w:val="8"/>
            <w:vAlign w:val="center"/>
          </w:tcPr>
          <w:p w:rsidR="005B25C8" w:rsidRPr="00352E5A" w:rsidRDefault="005B25C8" w:rsidP="00F739B5">
            <w:pPr>
              <w:widowControl/>
              <w:jc w:val="left"/>
              <w:rPr>
                <w:color w:val="000000"/>
                <w:kern w:val="0"/>
                <w:sz w:val="18"/>
                <w:szCs w:val="18"/>
              </w:rPr>
            </w:pPr>
            <w:r w:rsidRPr="00352E5A">
              <w:rPr>
                <w:rFonts w:hint="eastAsia"/>
                <w:color w:val="000000"/>
                <w:kern w:val="0"/>
                <w:sz w:val="18"/>
                <w:szCs w:val="18"/>
              </w:rPr>
              <w:t>注</w:t>
            </w:r>
            <w:r w:rsidRPr="00352E5A">
              <w:rPr>
                <w:rFonts w:hint="eastAsia"/>
                <w:color w:val="000000"/>
                <w:kern w:val="0"/>
                <w:sz w:val="18"/>
                <w:szCs w:val="18"/>
              </w:rPr>
              <w:t>2:</w:t>
            </w:r>
            <w:r w:rsidRPr="00352E5A">
              <w:rPr>
                <w:rFonts w:hint="eastAsia"/>
                <w:color w:val="000000"/>
                <w:kern w:val="0"/>
                <w:sz w:val="18"/>
                <w:szCs w:val="18"/>
              </w:rPr>
              <w:t>药品自动化立体仓库项目发生变化。</w:t>
            </w:r>
          </w:p>
          <w:p w:rsidR="005B25C8" w:rsidRPr="00352E5A" w:rsidRDefault="005B25C8" w:rsidP="00F739B5">
            <w:pPr>
              <w:widowControl/>
              <w:jc w:val="left"/>
              <w:rPr>
                <w:color w:val="000000"/>
                <w:kern w:val="0"/>
                <w:sz w:val="18"/>
                <w:szCs w:val="18"/>
              </w:rPr>
            </w:pPr>
            <w:r w:rsidRPr="00352E5A">
              <w:rPr>
                <w:rFonts w:hint="eastAsia"/>
                <w:color w:val="000000"/>
                <w:kern w:val="0"/>
                <w:sz w:val="18"/>
                <w:szCs w:val="18"/>
              </w:rPr>
              <w:t>公司在《江苏吴中实业股份有限公司三年发展战略规划（</w:t>
            </w:r>
            <w:r w:rsidRPr="00352E5A">
              <w:rPr>
                <w:rFonts w:hint="eastAsia"/>
                <w:color w:val="000000"/>
                <w:kern w:val="0"/>
                <w:sz w:val="18"/>
                <w:szCs w:val="18"/>
              </w:rPr>
              <w:t>2017-2019</w:t>
            </w:r>
            <w:r w:rsidRPr="00352E5A">
              <w:rPr>
                <w:rFonts w:hint="eastAsia"/>
                <w:color w:val="000000"/>
                <w:kern w:val="0"/>
                <w:sz w:val="18"/>
                <w:szCs w:val="18"/>
              </w:rPr>
              <w:t>）》中对江苏吴中医药集团有限公司未来的商业配送整体规模进行了重新定位，明确了未来医药集团的商业配送业务将适度发展，首先满足公司自有工业产品的分销和配送，其次根据市场发展情况适度开展以苏州大市范围为主导市场的商业配送业务。未来三年公司规划的商业配送年销售收入不超过</w:t>
            </w:r>
            <w:r w:rsidRPr="00352E5A">
              <w:rPr>
                <w:rFonts w:hint="eastAsia"/>
                <w:color w:val="000000"/>
                <w:kern w:val="0"/>
                <w:sz w:val="18"/>
                <w:szCs w:val="18"/>
              </w:rPr>
              <w:t>8</w:t>
            </w:r>
            <w:r w:rsidRPr="00352E5A">
              <w:rPr>
                <w:rFonts w:hint="eastAsia"/>
                <w:color w:val="000000"/>
                <w:kern w:val="0"/>
                <w:sz w:val="18"/>
                <w:szCs w:val="18"/>
              </w:rPr>
              <w:t>亿元。鉴于此，目前已竣工并投入使用的仓库一期项目已可满足设定的规模需求，公司不再进行二期投入。将剩余募集资金变更为“江苏吴中医药集团有限公司苏州制药厂原料药二期项目”（具体见公司于</w:t>
            </w:r>
            <w:r w:rsidRPr="00352E5A">
              <w:rPr>
                <w:rFonts w:hint="eastAsia"/>
                <w:color w:val="000000"/>
                <w:kern w:val="0"/>
                <w:sz w:val="18"/>
                <w:szCs w:val="18"/>
              </w:rPr>
              <w:t>2017</w:t>
            </w:r>
            <w:r w:rsidRPr="00352E5A">
              <w:rPr>
                <w:rFonts w:hint="eastAsia"/>
                <w:color w:val="000000"/>
                <w:kern w:val="0"/>
                <w:sz w:val="18"/>
                <w:szCs w:val="18"/>
              </w:rPr>
              <w:t>年</w:t>
            </w:r>
            <w:r w:rsidRPr="00352E5A">
              <w:rPr>
                <w:rFonts w:hint="eastAsia"/>
                <w:color w:val="000000"/>
                <w:kern w:val="0"/>
                <w:sz w:val="18"/>
                <w:szCs w:val="18"/>
              </w:rPr>
              <w:t>4</w:t>
            </w:r>
            <w:r w:rsidRPr="00352E5A">
              <w:rPr>
                <w:rFonts w:hint="eastAsia"/>
                <w:color w:val="000000"/>
                <w:kern w:val="0"/>
                <w:sz w:val="18"/>
                <w:szCs w:val="18"/>
              </w:rPr>
              <w:t>月</w:t>
            </w:r>
            <w:r w:rsidRPr="00352E5A">
              <w:rPr>
                <w:rFonts w:hint="eastAsia"/>
                <w:color w:val="000000"/>
                <w:kern w:val="0"/>
                <w:sz w:val="18"/>
                <w:szCs w:val="18"/>
              </w:rPr>
              <w:t>28</w:t>
            </w:r>
            <w:r w:rsidRPr="00352E5A">
              <w:rPr>
                <w:rFonts w:hint="eastAsia"/>
                <w:color w:val="000000"/>
                <w:kern w:val="0"/>
                <w:sz w:val="18"/>
                <w:szCs w:val="18"/>
              </w:rPr>
              <w:t>日及</w:t>
            </w:r>
            <w:r w:rsidRPr="00352E5A">
              <w:rPr>
                <w:rFonts w:hint="eastAsia"/>
                <w:color w:val="000000"/>
                <w:kern w:val="0"/>
                <w:sz w:val="18"/>
                <w:szCs w:val="18"/>
              </w:rPr>
              <w:t>5</w:t>
            </w:r>
            <w:r w:rsidRPr="00352E5A">
              <w:rPr>
                <w:rFonts w:hint="eastAsia"/>
                <w:color w:val="000000"/>
                <w:kern w:val="0"/>
                <w:sz w:val="18"/>
                <w:szCs w:val="18"/>
              </w:rPr>
              <w:t>月</w:t>
            </w:r>
            <w:r w:rsidRPr="00352E5A">
              <w:rPr>
                <w:rFonts w:hint="eastAsia"/>
                <w:color w:val="000000"/>
                <w:kern w:val="0"/>
                <w:sz w:val="18"/>
                <w:szCs w:val="18"/>
              </w:rPr>
              <w:t>19</w:t>
            </w:r>
            <w:r w:rsidRPr="00352E5A">
              <w:rPr>
                <w:rFonts w:hint="eastAsia"/>
                <w:color w:val="000000"/>
                <w:kern w:val="0"/>
                <w:sz w:val="18"/>
                <w:szCs w:val="18"/>
              </w:rPr>
              <w:t>日在《中国证券报》、《上海证券报》及上海证券交易所网站上披露的相关公告）。</w:t>
            </w:r>
          </w:p>
          <w:p w:rsidR="005B25C8" w:rsidRPr="00352E5A" w:rsidRDefault="005B25C8" w:rsidP="00F739B5">
            <w:pPr>
              <w:widowControl/>
              <w:jc w:val="left"/>
              <w:rPr>
                <w:color w:val="000000"/>
                <w:kern w:val="0"/>
                <w:sz w:val="18"/>
                <w:szCs w:val="18"/>
              </w:rPr>
            </w:pPr>
            <w:r w:rsidRPr="00352E5A">
              <w:rPr>
                <w:rFonts w:hint="eastAsia"/>
                <w:color w:val="000000"/>
                <w:kern w:val="0"/>
                <w:sz w:val="18"/>
                <w:szCs w:val="18"/>
              </w:rPr>
              <w:t>注</w:t>
            </w:r>
            <w:r w:rsidRPr="00352E5A">
              <w:rPr>
                <w:rFonts w:hint="eastAsia"/>
                <w:color w:val="000000"/>
                <w:kern w:val="0"/>
                <w:sz w:val="18"/>
                <w:szCs w:val="18"/>
              </w:rPr>
              <w:t>6</w:t>
            </w:r>
            <w:r w:rsidRPr="00352E5A">
              <w:rPr>
                <w:rFonts w:hint="eastAsia"/>
                <w:color w:val="000000"/>
                <w:kern w:val="0"/>
                <w:sz w:val="18"/>
                <w:szCs w:val="18"/>
              </w:rPr>
              <w:t>：国家一类生物抗癌新药重组人血管内皮抑素注射液研发项目发生变化医药集团于</w:t>
            </w:r>
            <w:r w:rsidRPr="00352E5A">
              <w:rPr>
                <w:rFonts w:hint="eastAsia"/>
                <w:color w:val="000000"/>
                <w:kern w:val="0"/>
                <w:sz w:val="18"/>
                <w:szCs w:val="18"/>
              </w:rPr>
              <w:t>2019</w:t>
            </w:r>
            <w:r w:rsidRPr="00352E5A">
              <w:rPr>
                <w:rFonts w:hint="eastAsia"/>
                <w:color w:val="000000"/>
                <w:kern w:val="0"/>
                <w:sz w:val="18"/>
                <w:szCs w:val="18"/>
              </w:rPr>
              <w:t>年</w:t>
            </w:r>
            <w:r w:rsidRPr="00352E5A">
              <w:rPr>
                <w:rFonts w:hint="eastAsia"/>
                <w:color w:val="000000"/>
                <w:kern w:val="0"/>
                <w:sz w:val="18"/>
                <w:szCs w:val="18"/>
              </w:rPr>
              <w:t>3</w:t>
            </w:r>
            <w:r w:rsidRPr="00352E5A">
              <w:rPr>
                <w:rFonts w:hint="eastAsia"/>
                <w:color w:val="000000"/>
                <w:kern w:val="0"/>
                <w:sz w:val="18"/>
                <w:szCs w:val="18"/>
              </w:rPr>
              <w:t>月接到了国家药监局药品审评中心（以下简称“审评中心”）的技术审评部门发出的重组人血管内皮抑素注射液（</w:t>
            </w:r>
            <w:r w:rsidRPr="00352E5A">
              <w:rPr>
                <w:rFonts w:hint="eastAsia"/>
                <w:color w:val="000000"/>
                <w:kern w:val="0"/>
                <w:sz w:val="18"/>
                <w:szCs w:val="18"/>
              </w:rPr>
              <w:t>CXSS1800005-1</w:t>
            </w:r>
            <w:r w:rsidRPr="00352E5A">
              <w:rPr>
                <w:rFonts w:hint="eastAsia"/>
                <w:color w:val="000000"/>
                <w:kern w:val="0"/>
                <w:sz w:val="18"/>
                <w:szCs w:val="18"/>
              </w:rPr>
              <w:t>）依据现有数据技术审评不予通过与申请人沟通交流报告的相关通知；公司于</w:t>
            </w:r>
            <w:r w:rsidRPr="00352E5A">
              <w:rPr>
                <w:rFonts w:hint="eastAsia"/>
                <w:color w:val="000000"/>
                <w:kern w:val="0"/>
                <w:sz w:val="18"/>
                <w:szCs w:val="18"/>
              </w:rPr>
              <w:t>2019</w:t>
            </w:r>
            <w:r w:rsidRPr="00352E5A">
              <w:rPr>
                <w:rFonts w:hint="eastAsia"/>
                <w:color w:val="000000"/>
                <w:kern w:val="0"/>
                <w:sz w:val="18"/>
                <w:szCs w:val="18"/>
              </w:rPr>
              <w:t>年</w:t>
            </w:r>
            <w:r w:rsidRPr="00352E5A">
              <w:rPr>
                <w:rFonts w:hint="eastAsia"/>
                <w:color w:val="000000"/>
                <w:kern w:val="0"/>
                <w:sz w:val="18"/>
                <w:szCs w:val="18"/>
              </w:rPr>
              <w:t>7</w:t>
            </w:r>
            <w:r w:rsidRPr="00352E5A">
              <w:rPr>
                <w:rFonts w:hint="eastAsia"/>
                <w:color w:val="000000"/>
                <w:kern w:val="0"/>
                <w:sz w:val="18"/>
                <w:szCs w:val="18"/>
              </w:rPr>
              <w:t>月</w:t>
            </w:r>
            <w:r w:rsidRPr="00352E5A">
              <w:rPr>
                <w:rFonts w:hint="eastAsia"/>
                <w:color w:val="000000"/>
                <w:kern w:val="0"/>
                <w:sz w:val="18"/>
                <w:szCs w:val="18"/>
              </w:rPr>
              <w:t>5</w:t>
            </w:r>
            <w:r w:rsidRPr="00352E5A">
              <w:rPr>
                <w:rFonts w:hint="eastAsia"/>
                <w:color w:val="000000"/>
                <w:kern w:val="0"/>
                <w:sz w:val="18"/>
                <w:szCs w:val="18"/>
              </w:rPr>
              <w:t>日收到医药集团通知，经医药集团与审评中心充分沟通，为了后续拟开展该药品的肺鳞癌临床研究工作（在原三期临床批件基础上），同时结合国家最新有关药品的审评、审批政策，</w:t>
            </w:r>
            <w:r w:rsidRPr="00352E5A">
              <w:rPr>
                <w:rFonts w:hint="eastAsia"/>
                <w:color w:val="000000"/>
                <w:kern w:val="0"/>
                <w:sz w:val="18"/>
                <w:szCs w:val="18"/>
              </w:rPr>
              <w:lastRenderedPageBreak/>
              <w:t>医药集团向审评中心提出了药品注册撤回申请，经审评中心申请人之窗系统查询知悉，当前品种技术审评建议结论为：终止审批程序；</w:t>
            </w:r>
            <w:r w:rsidRPr="00352E5A">
              <w:rPr>
                <w:rFonts w:hint="eastAsia"/>
                <w:color w:val="000000"/>
                <w:kern w:val="0"/>
                <w:sz w:val="18"/>
                <w:szCs w:val="18"/>
              </w:rPr>
              <w:t>2019</w:t>
            </w:r>
            <w:r w:rsidRPr="00352E5A">
              <w:rPr>
                <w:rFonts w:hint="eastAsia"/>
                <w:color w:val="000000"/>
                <w:kern w:val="0"/>
                <w:sz w:val="18"/>
                <w:szCs w:val="18"/>
              </w:rPr>
              <w:t>年</w:t>
            </w:r>
            <w:r w:rsidRPr="00352E5A">
              <w:rPr>
                <w:rFonts w:hint="eastAsia"/>
                <w:color w:val="000000"/>
                <w:kern w:val="0"/>
                <w:sz w:val="18"/>
                <w:szCs w:val="18"/>
              </w:rPr>
              <w:t>7</w:t>
            </w:r>
            <w:r w:rsidRPr="00352E5A">
              <w:rPr>
                <w:rFonts w:hint="eastAsia"/>
                <w:color w:val="000000"/>
                <w:kern w:val="0"/>
                <w:sz w:val="18"/>
                <w:szCs w:val="18"/>
              </w:rPr>
              <w:t>月</w:t>
            </w:r>
            <w:r w:rsidRPr="00352E5A">
              <w:rPr>
                <w:rFonts w:hint="eastAsia"/>
                <w:color w:val="000000"/>
                <w:kern w:val="0"/>
                <w:sz w:val="18"/>
                <w:szCs w:val="18"/>
              </w:rPr>
              <w:t>19</w:t>
            </w:r>
            <w:r w:rsidRPr="00352E5A">
              <w:rPr>
                <w:rFonts w:hint="eastAsia"/>
                <w:color w:val="000000"/>
                <w:kern w:val="0"/>
                <w:sz w:val="18"/>
                <w:szCs w:val="18"/>
              </w:rPr>
              <w:t>日，公司收到了医药集团通知，江苏吴中医药集团有限公司下属分支机构苏州中凯生物制药厂收到了国家药品监督管理局下发的《审批意见通知件》，审批意见为根据申请人的撤回申请，同意本品注册申请撤回，终止注册程序。</w:t>
            </w:r>
          </w:p>
          <w:p w:rsidR="005B25C8" w:rsidRPr="00352E5A" w:rsidRDefault="005B25C8" w:rsidP="00F739B5">
            <w:pPr>
              <w:widowControl/>
              <w:jc w:val="left"/>
              <w:rPr>
                <w:color w:val="000000"/>
                <w:kern w:val="0"/>
                <w:sz w:val="18"/>
                <w:szCs w:val="18"/>
              </w:rPr>
            </w:pPr>
            <w:r w:rsidRPr="00352E5A">
              <w:rPr>
                <w:rFonts w:hint="eastAsia"/>
                <w:color w:val="000000"/>
                <w:kern w:val="0"/>
                <w:sz w:val="18"/>
                <w:szCs w:val="18"/>
              </w:rPr>
              <w:t>综合上述因素，为降低投资风险，提高募集资金使用效率，充分保证公司及全体股东的利益，公司拟对原募投项目“国家一类生物抗癌新药重组人血管内皮抑素注射液研发项目”进行变更。</w:t>
            </w:r>
          </w:p>
          <w:p w:rsidR="005B25C8" w:rsidRPr="00352E5A" w:rsidRDefault="005B25C8" w:rsidP="00F739B5">
            <w:pPr>
              <w:widowControl/>
              <w:jc w:val="left"/>
              <w:rPr>
                <w:color w:val="000000"/>
                <w:kern w:val="0"/>
                <w:sz w:val="18"/>
                <w:szCs w:val="18"/>
              </w:rPr>
            </w:pPr>
            <w:r w:rsidRPr="00352E5A">
              <w:rPr>
                <w:rFonts w:hint="eastAsia"/>
                <w:color w:val="000000"/>
                <w:kern w:val="0"/>
                <w:sz w:val="18"/>
                <w:szCs w:val="18"/>
              </w:rPr>
              <w:t>根据公司下属江苏吴中医药集团有限公司经营发展和实际生产需要，经公司第九届董事会第六次会议、公司第九届监事会第六次会议及</w:t>
            </w:r>
            <w:r w:rsidRPr="00352E5A">
              <w:rPr>
                <w:rFonts w:hint="eastAsia"/>
                <w:color w:val="000000"/>
                <w:kern w:val="0"/>
                <w:sz w:val="18"/>
                <w:szCs w:val="18"/>
              </w:rPr>
              <w:t>2019</w:t>
            </w:r>
            <w:r w:rsidRPr="00352E5A">
              <w:rPr>
                <w:rFonts w:hint="eastAsia"/>
                <w:color w:val="000000"/>
                <w:kern w:val="0"/>
                <w:sz w:val="18"/>
                <w:szCs w:val="18"/>
              </w:rPr>
              <w:t>年第五次临时股东大会审议通过《江苏吴中实业股份有限公司关于变更部分募集资金投资项目的议案》，公司拟将原非公开发行的募集资金投资项目“国家一类生物抗癌新药重组人血管内皮抑素注射液研发项目”中部分未使用资金约</w:t>
            </w:r>
            <w:r w:rsidRPr="00352E5A">
              <w:rPr>
                <w:rFonts w:hint="eastAsia"/>
                <w:color w:val="000000"/>
                <w:kern w:val="0"/>
                <w:sz w:val="18"/>
                <w:szCs w:val="18"/>
              </w:rPr>
              <w:t>12,055</w:t>
            </w:r>
            <w:r w:rsidRPr="00352E5A">
              <w:rPr>
                <w:rFonts w:hint="eastAsia"/>
                <w:color w:val="000000"/>
                <w:kern w:val="0"/>
                <w:sz w:val="18"/>
                <w:szCs w:val="18"/>
              </w:rPr>
              <w:t>万元（占募集资金总额</w:t>
            </w:r>
            <w:r w:rsidRPr="00352E5A">
              <w:rPr>
                <w:rFonts w:hint="eastAsia"/>
                <w:color w:val="000000"/>
                <w:kern w:val="0"/>
                <w:sz w:val="18"/>
                <w:szCs w:val="18"/>
              </w:rPr>
              <w:t>23.46%</w:t>
            </w:r>
            <w:r w:rsidRPr="00352E5A">
              <w:rPr>
                <w:rFonts w:hint="eastAsia"/>
                <w:color w:val="000000"/>
                <w:kern w:val="0"/>
                <w:sz w:val="18"/>
                <w:szCs w:val="18"/>
              </w:rPr>
              <w:t>）进行变更，变更后的募集资金投向为抗肿瘤</w:t>
            </w:r>
            <w:r w:rsidRPr="00352E5A">
              <w:rPr>
                <w:rFonts w:hint="eastAsia"/>
                <w:color w:val="000000"/>
                <w:kern w:val="0"/>
                <w:sz w:val="18"/>
                <w:szCs w:val="18"/>
              </w:rPr>
              <w:t>1</w:t>
            </w:r>
            <w:r w:rsidRPr="00352E5A">
              <w:rPr>
                <w:rFonts w:hint="eastAsia"/>
                <w:color w:val="000000"/>
                <w:kern w:val="0"/>
                <w:sz w:val="18"/>
                <w:szCs w:val="18"/>
              </w:rPr>
              <w:t>类新药</w:t>
            </w:r>
            <w:r w:rsidRPr="00352E5A">
              <w:rPr>
                <w:rFonts w:hint="eastAsia"/>
                <w:color w:val="000000"/>
                <w:kern w:val="0"/>
                <w:sz w:val="18"/>
                <w:szCs w:val="18"/>
              </w:rPr>
              <w:t>YS001</w:t>
            </w:r>
            <w:r w:rsidRPr="00352E5A">
              <w:rPr>
                <w:rFonts w:hint="eastAsia"/>
                <w:color w:val="000000"/>
                <w:kern w:val="0"/>
                <w:sz w:val="18"/>
                <w:szCs w:val="18"/>
              </w:rPr>
              <w:t>的研发、西洛他唑等上市化学仿制药的一致性评价、利奈唑胺与沃诺拉赞的仿制。（具体见公司于</w:t>
            </w:r>
            <w:r w:rsidRPr="00352E5A">
              <w:rPr>
                <w:rFonts w:hint="eastAsia"/>
                <w:color w:val="000000"/>
                <w:kern w:val="0"/>
                <w:sz w:val="18"/>
                <w:szCs w:val="18"/>
              </w:rPr>
              <w:t>2019</w:t>
            </w:r>
            <w:r w:rsidRPr="00352E5A">
              <w:rPr>
                <w:rFonts w:hint="eastAsia"/>
                <w:color w:val="000000"/>
                <w:kern w:val="0"/>
                <w:sz w:val="18"/>
                <w:szCs w:val="18"/>
              </w:rPr>
              <w:t>年</w:t>
            </w:r>
            <w:r w:rsidRPr="00352E5A">
              <w:rPr>
                <w:rFonts w:hint="eastAsia"/>
                <w:color w:val="000000"/>
                <w:kern w:val="0"/>
                <w:sz w:val="18"/>
                <w:szCs w:val="18"/>
              </w:rPr>
              <w:t>8</w:t>
            </w:r>
            <w:r w:rsidRPr="00352E5A">
              <w:rPr>
                <w:rFonts w:hint="eastAsia"/>
                <w:color w:val="000000"/>
                <w:kern w:val="0"/>
                <w:sz w:val="18"/>
                <w:szCs w:val="18"/>
              </w:rPr>
              <w:t>月</w:t>
            </w:r>
            <w:r w:rsidRPr="00352E5A">
              <w:rPr>
                <w:rFonts w:hint="eastAsia"/>
                <w:color w:val="000000"/>
                <w:kern w:val="0"/>
                <w:sz w:val="18"/>
                <w:szCs w:val="18"/>
              </w:rPr>
              <w:t>23</w:t>
            </w:r>
            <w:r w:rsidRPr="00352E5A">
              <w:rPr>
                <w:rFonts w:hint="eastAsia"/>
                <w:color w:val="000000"/>
                <w:kern w:val="0"/>
                <w:sz w:val="18"/>
                <w:szCs w:val="18"/>
              </w:rPr>
              <w:t>日、</w:t>
            </w:r>
            <w:r w:rsidRPr="00352E5A">
              <w:rPr>
                <w:rFonts w:hint="eastAsia"/>
                <w:color w:val="000000"/>
                <w:kern w:val="0"/>
                <w:sz w:val="18"/>
                <w:szCs w:val="18"/>
              </w:rPr>
              <w:t>2019</w:t>
            </w:r>
            <w:r w:rsidRPr="00352E5A">
              <w:rPr>
                <w:rFonts w:hint="eastAsia"/>
                <w:color w:val="000000"/>
                <w:kern w:val="0"/>
                <w:sz w:val="18"/>
                <w:szCs w:val="18"/>
              </w:rPr>
              <w:t>年</w:t>
            </w:r>
            <w:r w:rsidRPr="00352E5A">
              <w:rPr>
                <w:rFonts w:hint="eastAsia"/>
                <w:color w:val="000000"/>
                <w:kern w:val="0"/>
                <w:sz w:val="18"/>
                <w:szCs w:val="18"/>
              </w:rPr>
              <w:t>9</w:t>
            </w:r>
            <w:r w:rsidRPr="00352E5A">
              <w:rPr>
                <w:rFonts w:hint="eastAsia"/>
                <w:color w:val="000000"/>
                <w:kern w:val="0"/>
                <w:sz w:val="18"/>
                <w:szCs w:val="18"/>
              </w:rPr>
              <w:t>月</w:t>
            </w:r>
            <w:r w:rsidRPr="00352E5A">
              <w:rPr>
                <w:rFonts w:hint="eastAsia"/>
                <w:color w:val="000000"/>
                <w:kern w:val="0"/>
                <w:sz w:val="18"/>
                <w:szCs w:val="18"/>
              </w:rPr>
              <w:t>11</w:t>
            </w:r>
            <w:r w:rsidRPr="00352E5A">
              <w:rPr>
                <w:rFonts w:hint="eastAsia"/>
                <w:color w:val="000000"/>
                <w:kern w:val="0"/>
                <w:sz w:val="18"/>
                <w:szCs w:val="18"/>
              </w:rPr>
              <w:t>日在《中国证券报》、《上海证券报》及上海证券交易所网站上披露的相关公告）。</w:t>
            </w:r>
          </w:p>
        </w:tc>
      </w:tr>
      <w:tr w:rsidR="005B25C8" w:rsidRPr="00352E5A" w:rsidTr="00F739B5">
        <w:trPr>
          <w:trHeight w:val="1576"/>
        </w:trPr>
        <w:tc>
          <w:tcPr>
            <w:tcW w:w="2175" w:type="pct"/>
            <w:gridSpan w:val="5"/>
            <w:vAlign w:val="center"/>
          </w:tcPr>
          <w:p w:rsidR="005B25C8" w:rsidRPr="00352E5A" w:rsidRDefault="005B25C8" w:rsidP="00F739B5">
            <w:pPr>
              <w:widowControl/>
              <w:jc w:val="center"/>
              <w:rPr>
                <w:color w:val="000000"/>
                <w:kern w:val="0"/>
                <w:sz w:val="18"/>
                <w:szCs w:val="18"/>
              </w:rPr>
            </w:pPr>
            <w:r w:rsidRPr="00352E5A">
              <w:rPr>
                <w:rFonts w:hint="eastAsia"/>
                <w:color w:val="000000"/>
                <w:kern w:val="0"/>
                <w:sz w:val="18"/>
                <w:szCs w:val="18"/>
              </w:rPr>
              <w:lastRenderedPageBreak/>
              <w:t>募集资金投资项目</w:t>
            </w:r>
          </w:p>
          <w:p w:rsidR="005B25C8" w:rsidRPr="00352E5A" w:rsidRDefault="005B25C8" w:rsidP="00F739B5">
            <w:pPr>
              <w:jc w:val="center"/>
              <w:rPr>
                <w:color w:val="000000"/>
                <w:kern w:val="0"/>
                <w:sz w:val="18"/>
                <w:szCs w:val="18"/>
              </w:rPr>
            </w:pPr>
            <w:r w:rsidRPr="00352E5A">
              <w:rPr>
                <w:rFonts w:hint="eastAsia"/>
                <w:color w:val="000000"/>
                <w:kern w:val="0"/>
                <w:sz w:val="18"/>
                <w:szCs w:val="18"/>
              </w:rPr>
              <w:t>先期投入及置换情况</w:t>
            </w:r>
          </w:p>
        </w:tc>
        <w:tc>
          <w:tcPr>
            <w:tcW w:w="2825" w:type="pct"/>
            <w:gridSpan w:val="8"/>
            <w:vAlign w:val="center"/>
          </w:tcPr>
          <w:p w:rsidR="005B25C8" w:rsidRPr="00352E5A" w:rsidRDefault="005B25C8" w:rsidP="00F739B5">
            <w:pPr>
              <w:widowControl/>
              <w:jc w:val="left"/>
              <w:rPr>
                <w:color w:val="000000"/>
                <w:kern w:val="0"/>
                <w:sz w:val="18"/>
                <w:szCs w:val="18"/>
              </w:rPr>
            </w:pPr>
            <w:r w:rsidRPr="00352E5A">
              <w:rPr>
                <w:rFonts w:hint="eastAsia"/>
                <w:color w:val="000000"/>
                <w:kern w:val="0"/>
                <w:sz w:val="18"/>
                <w:szCs w:val="18"/>
              </w:rPr>
              <w:t>截止</w:t>
            </w:r>
            <w:r w:rsidRPr="00352E5A">
              <w:rPr>
                <w:rFonts w:hint="eastAsia"/>
                <w:color w:val="000000"/>
                <w:kern w:val="0"/>
                <w:sz w:val="18"/>
                <w:szCs w:val="18"/>
              </w:rPr>
              <w:t>2015</w:t>
            </w:r>
            <w:r w:rsidRPr="00352E5A">
              <w:rPr>
                <w:rFonts w:hint="eastAsia"/>
                <w:color w:val="000000"/>
                <w:kern w:val="0"/>
                <w:sz w:val="18"/>
                <w:szCs w:val="18"/>
              </w:rPr>
              <w:t>年</w:t>
            </w:r>
            <w:r w:rsidRPr="00352E5A">
              <w:rPr>
                <w:rFonts w:hint="eastAsia"/>
                <w:color w:val="000000"/>
                <w:kern w:val="0"/>
                <w:sz w:val="18"/>
                <w:szCs w:val="18"/>
              </w:rPr>
              <w:t>9</w:t>
            </w:r>
            <w:r w:rsidRPr="00352E5A">
              <w:rPr>
                <w:rFonts w:hint="eastAsia"/>
                <w:color w:val="000000"/>
                <w:kern w:val="0"/>
                <w:sz w:val="18"/>
                <w:szCs w:val="18"/>
              </w:rPr>
              <w:t>月</w:t>
            </w:r>
            <w:r w:rsidRPr="00352E5A">
              <w:rPr>
                <w:rFonts w:hint="eastAsia"/>
                <w:color w:val="000000"/>
                <w:kern w:val="0"/>
                <w:sz w:val="18"/>
                <w:szCs w:val="18"/>
              </w:rPr>
              <w:t>29</w:t>
            </w:r>
            <w:r w:rsidRPr="00352E5A">
              <w:rPr>
                <w:rFonts w:hint="eastAsia"/>
                <w:color w:val="000000"/>
                <w:kern w:val="0"/>
                <w:sz w:val="18"/>
                <w:szCs w:val="18"/>
              </w:rPr>
              <w:t>日，公司已利用自筹资金对募集资金项目累计投入</w:t>
            </w:r>
            <w:r w:rsidRPr="00352E5A">
              <w:rPr>
                <w:rFonts w:hint="eastAsia"/>
                <w:color w:val="000000"/>
                <w:kern w:val="0"/>
                <w:sz w:val="18"/>
                <w:szCs w:val="18"/>
              </w:rPr>
              <w:t>47,964,197.53</w:t>
            </w:r>
            <w:r w:rsidRPr="00352E5A">
              <w:rPr>
                <w:rFonts w:hint="eastAsia"/>
                <w:color w:val="000000"/>
                <w:kern w:val="0"/>
                <w:sz w:val="18"/>
                <w:szCs w:val="18"/>
              </w:rPr>
              <w:t>元。募集资金到位后，公司于</w:t>
            </w:r>
            <w:r w:rsidRPr="00352E5A">
              <w:rPr>
                <w:rFonts w:hint="eastAsia"/>
                <w:color w:val="000000"/>
                <w:kern w:val="0"/>
                <w:sz w:val="18"/>
                <w:szCs w:val="18"/>
              </w:rPr>
              <w:t>2015</w:t>
            </w:r>
            <w:r w:rsidRPr="00352E5A">
              <w:rPr>
                <w:rFonts w:hint="eastAsia"/>
                <w:color w:val="000000"/>
                <w:kern w:val="0"/>
                <w:sz w:val="18"/>
                <w:szCs w:val="18"/>
              </w:rPr>
              <w:t>年</w:t>
            </w:r>
            <w:r w:rsidRPr="00352E5A">
              <w:rPr>
                <w:rFonts w:hint="eastAsia"/>
                <w:color w:val="000000"/>
                <w:kern w:val="0"/>
                <w:sz w:val="18"/>
                <w:szCs w:val="18"/>
              </w:rPr>
              <w:t>10</w:t>
            </w:r>
            <w:r w:rsidRPr="00352E5A">
              <w:rPr>
                <w:rFonts w:hint="eastAsia"/>
                <w:color w:val="000000"/>
                <w:kern w:val="0"/>
                <w:sz w:val="18"/>
                <w:szCs w:val="18"/>
              </w:rPr>
              <w:t>月置换出了先期垫付资金</w:t>
            </w:r>
            <w:r w:rsidRPr="00352E5A">
              <w:rPr>
                <w:rFonts w:hint="eastAsia"/>
                <w:color w:val="000000"/>
                <w:kern w:val="0"/>
                <w:sz w:val="18"/>
                <w:szCs w:val="18"/>
              </w:rPr>
              <w:t>47,964,197.53</w:t>
            </w:r>
            <w:r w:rsidRPr="00352E5A">
              <w:rPr>
                <w:rFonts w:hint="eastAsia"/>
                <w:color w:val="000000"/>
                <w:kern w:val="0"/>
                <w:sz w:val="18"/>
                <w:szCs w:val="18"/>
              </w:rPr>
              <w:t>元。本次置换已经公司</w:t>
            </w:r>
            <w:r w:rsidRPr="00352E5A">
              <w:rPr>
                <w:rFonts w:hint="eastAsia"/>
                <w:color w:val="000000"/>
                <w:kern w:val="0"/>
                <w:sz w:val="18"/>
                <w:szCs w:val="18"/>
              </w:rPr>
              <w:t>2015</w:t>
            </w:r>
            <w:r w:rsidRPr="00352E5A">
              <w:rPr>
                <w:rFonts w:hint="eastAsia"/>
                <w:color w:val="000000"/>
                <w:kern w:val="0"/>
                <w:sz w:val="18"/>
                <w:szCs w:val="18"/>
              </w:rPr>
              <w:t>年</w:t>
            </w:r>
            <w:r w:rsidRPr="00352E5A">
              <w:rPr>
                <w:rFonts w:hint="eastAsia"/>
                <w:color w:val="000000"/>
                <w:kern w:val="0"/>
                <w:sz w:val="18"/>
                <w:szCs w:val="18"/>
              </w:rPr>
              <w:t>10</w:t>
            </w:r>
            <w:r w:rsidRPr="00352E5A">
              <w:rPr>
                <w:rFonts w:hint="eastAsia"/>
                <w:color w:val="000000"/>
                <w:kern w:val="0"/>
                <w:sz w:val="18"/>
                <w:szCs w:val="18"/>
              </w:rPr>
              <w:t>月</w:t>
            </w:r>
            <w:r w:rsidRPr="00352E5A">
              <w:rPr>
                <w:rFonts w:hint="eastAsia"/>
                <w:color w:val="000000"/>
                <w:kern w:val="0"/>
                <w:sz w:val="18"/>
                <w:szCs w:val="18"/>
              </w:rPr>
              <w:t>29</w:t>
            </w:r>
            <w:r w:rsidRPr="00352E5A">
              <w:rPr>
                <w:rFonts w:hint="eastAsia"/>
                <w:color w:val="000000"/>
                <w:kern w:val="0"/>
                <w:sz w:val="18"/>
                <w:szCs w:val="18"/>
              </w:rPr>
              <w:t>日召开的第八届董事会第四次会议审议通过，经立信会计师事务所（特殊普通合伙）审验，并由其出具信会师报字</w:t>
            </w:r>
            <w:r w:rsidRPr="00352E5A">
              <w:rPr>
                <w:rFonts w:hint="eastAsia"/>
                <w:color w:val="000000"/>
                <w:kern w:val="0"/>
                <w:sz w:val="18"/>
                <w:szCs w:val="18"/>
              </w:rPr>
              <w:t>[2015]</w:t>
            </w:r>
            <w:r w:rsidRPr="00352E5A">
              <w:rPr>
                <w:rFonts w:hint="eastAsia"/>
                <w:color w:val="000000"/>
                <w:kern w:val="0"/>
                <w:sz w:val="18"/>
                <w:szCs w:val="18"/>
              </w:rPr>
              <w:t>第</w:t>
            </w:r>
            <w:r w:rsidRPr="00352E5A">
              <w:rPr>
                <w:rFonts w:hint="eastAsia"/>
                <w:color w:val="000000"/>
                <w:kern w:val="0"/>
                <w:sz w:val="18"/>
                <w:szCs w:val="18"/>
              </w:rPr>
              <w:t>115404</w:t>
            </w:r>
            <w:r w:rsidRPr="00352E5A">
              <w:rPr>
                <w:rFonts w:hint="eastAsia"/>
                <w:color w:val="000000"/>
                <w:kern w:val="0"/>
                <w:sz w:val="18"/>
                <w:szCs w:val="18"/>
              </w:rPr>
              <w:t>号《关于江苏吴中实业股份有限公司以自筹资金预先投入募集资金投资项目专项鉴证报告。</w:t>
            </w:r>
          </w:p>
        </w:tc>
      </w:tr>
      <w:tr w:rsidR="005B25C8" w:rsidRPr="00352E5A" w:rsidTr="00F739B5">
        <w:trPr>
          <w:trHeight w:val="634"/>
        </w:trPr>
        <w:tc>
          <w:tcPr>
            <w:tcW w:w="2175" w:type="pct"/>
            <w:gridSpan w:val="5"/>
            <w:vAlign w:val="center"/>
          </w:tcPr>
          <w:p w:rsidR="005B25C8" w:rsidRPr="00352E5A" w:rsidRDefault="005B25C8" w:rsidP="00F739B5">
            <w:pPr>
              <w:widowControl/>
              <w:jc w:val="center"/>
              <w:rPr>
                <w:color w:val="000000"/>
                <w:kern w:val="0"/>
                <w:sz w:val="18"/>
                <w:szCs w:val="18"/>
              </w:rPr>
            </w:pPr>
            <w:r w:rsidRPr="00352E5A">
              <w:rPr>
                <w:rFonts w:hint="eastAsia"/>
                <w:color w:val="000000"/>
                <w:kern w:val="0"/>
                <w:sz w:val="18"/>
                <w:szCs w:val="18"/>
              </w:rPr>
              <w:t>用闲置募集资金</w:t>
            </w:r>
          </w:p>
          <w:p w:rsidR="005B25C8" w:rsidRPr="00352E5A" w:rsidRDefault="005B25C8" w:rsidP="00F739B5">
            <w:pPr>
              <w:jc w:val="center"/>
              <w:rPr>
                <w:color w:val="000000"/>
                <w:kern w:val="0"/>
                <w:sz w:val="18"/>
                <w:szCs w:val="18"/>
              </w:rPr>
            </w:pPr>
            <w:r w:rsidRPr="00352E5A">
              <w:rPr>
                <w:rFonts w:hint="eastAsia"/>
                <w:color w:val="000000"/>
                <w:kern w:val="0"/>
                <w:sz w:val="18"/>
                <w:szCs w:val="18"/>
              </w:rPr>
              <w:t>暂时补充流动资金情况</w:t>
            </w:r>
          </w:p>
        </w:tc>
        <w:tc>
          <w:tcPr>
            <w:tcW w:w="2825" w:type="pct"/>
            <w:gridSpan w:val="8"/>
            <w:vAlign w:val="center"/>
          </w:tcPr>
          <w:p w:rsidR="005B25C8" w:rsidRPr="00352E5A" w:rsidRDefault="005B25C8" w:rsidP="00F739B5">
            <w:pPr>
              <w:widowControl/>
              <w:jc w:val="center"/>
              <w:rPr>
                <w:color w:val="000000"/>
                <w:kern w:val="0"/>
                <w:sz w:val="18"/>
                <w:szCs w:val="18"/>
              </w:rPr>
            </w:pPr>
            <w:r w:rsidRPr="00352E5A">
              <w:rPr>
                <w:color w:val="000000"/>
                <w:kern w:val="0"/>
                <w:sz w:val="18"/>
                <w:szCs w:val="18"/>
              </w:rPr>
              <w:t>不适用</w:t>
            </w:r>
          </w:p>
        </w:tc>
      </w:tr>
      <w:tr w:rsidR="005B25C8" w:rsidRPr="00352E5A" w:rsidTr="00F739B5">
        <w:trPr>
          <w:trHeight w:val="634"/>
        </w:trPr>
        <w:tc>
          <w:tcPr>
            <w:tcW w:w="2175" w:type="pct"/>
            <w:gridSpan w:val="5"/>
            <w:vAlign w:val="center"/>
          </w:tcPr>
          <w:p w:rsidR="005B25C8" w:rsidRPr="00352E5A" w:rsidRDefault="005B25C8" w:rsidP="00F739B5">
            <w:pPr>
              <w:widowControl/>
              <w:jc w:val="center"/>
              <w:rPr>
                <w:color w:val="000000"/>
                <w:kern w:val="0"/>
                <w:sz w:val="18"/>
                <w:szCs w:val="18"/>
              </w:rPr>
            </w:pPr>
            <w:r w:rsidRPr="00352E5A">
              <w:rPr>
                <w:rFonts w:hint="eastAsia"/>
                <w:color w:val="000000"/>
                <w:kern w:val="0"/>
                <w:sz w:val="18"/>
                <w:szCs w:val="18"/>
              </w:rPr>
              <w:t>对闲置募集资金进行</w:t>
            </w:r>
          </w:p>
          <w:p w:rsidR="005B25C8" w:rsidRPr="00352E5A" w:rsidRDefault="005B25C8" w:rsidP="00F739B5">
            <w:pPr>
              <w:jc w:val="center"/>
              <w:rPr>
                <w:color w:val="000000"/>
                <w:kern w:val="0"/>
                <w:sz w:val="18"/>
                <w:szCs w:val="18"/>
              </w:rPr>
            </w:pPr>
            <w:r w:rsidRPr="00352E5A">
              <w:rPr>
                <w:rFonts w:hint="eastAsia"/>
                <w:color w:val="000000"/>
                <w:kern w:val="0"/>
                <w:sz w:val="18"/>
                <w:szCs w:val="18"/>
              </w:rPr>
              <w:t>现金管理，投资相关产品情况</w:t>
            </w:r>
          </w:p>
        </w:tc>
        <w:tc>
          <w:tcPr>
            <w:tcW w:w="2825" w:type="pct"/>
            <w:gridSpan w:val="8"/>
            <w:vAlign w:val="center"/>
          </w:tcPr>
          <w:p w:rsidR="005B25C8" w:rsidRPr="00352E5A" w:rsidRDefault="005B25C8" w:rsidP="00F739B5">
            <w:pPr>
              <w:widowControl/>
              <w:jc w:val="center"/>
              <w:rPr>
                <w:color w:val="000000"/>
                <w:kern w:val="0"/>
                <w:sz w:val="18"/>
                <w:szCs w:val="18"/>
              </w:rPr>
            </w:pPr>
            <w:r w:rsidRPr="00352E5A">
              <w:rPr>
                <w:color w:val="000000"/>
                <w:kern w:val="0"/>
                <w:sz w:val="18"/>
                <w:szCs w:val="18"/>
              </w:rPr>
              <w:t>见本专项报告三</w:t>
            </w:r>
          </w:p>
        </w:tc>
      </w:tr>
      <w:tr w:rsidR="005B25C8" w:rsidRPr="00352E5A" w:rsidTr="00F739B5">
        <w:trPr>
          <w:trHeight w:val="644"/>
        </w:trPr>
        <w:tc>
          <w:tcPr>
            <w:tcW w:w="2175" w:type="pct"/>
            <w:gridSpan w:val="5"/>
            <w:vAlign w:val="center"/>
          </w:tcPr>
          <w:p w:rsidR="005B25C8" w:rsidRPr="00352E5A" w:rsidRDefault="005B25C8" w:rsidP="00F739B5">
            <w:pPr>
              <w:widowControl/>
              <w:jc w:val="center"/>
              <w:rPr>
                <w:color w:val="000000"/>
                <w:kern w:val="0"/>
                <w:sz w:val="18"/>
                <w:szCs w:val="18"/>
              </w:rPr>
            </w:pPr>
            <w:r w:rsidRPr="00352E5A">
              <w:rPr>
                <w:rFonts w:hint="eastAsia"/>
                <w:color w:val="000000"/>
                <w:kern w:val="0"/>
                <w:sz w:val="18"/>
                <w:szCs w:val="18"/>
              </w:rPr>
              <w:t>用超募资金永久补充流动资金</w:t>
            </w:r>
          </w:p>
          <w:p w:rsidR="005B25C8" w:rsidRPr="00352E5A" w:rsidRDefault="005B25C8" w:rsidP="00F739B5">
            <w:pPr>
              <w:jc w:val="center"/>
              <w:rPr>
                <w:color w:val="000000"/>
                <w:kern w:val="0"/>
                <w:sz w:val="18"/>
                <w:szCs w:val="18"/>
              </w:rPr>
            </w:pPr>
            <w:r w:rsidRPr="00352E5A">
              <w:rPr>
                <w:rFonts w:hint="eastAsia"/>
                <w:color w:val="000000"/>
                <w:kern w:val="0"/>
                <w:sz w:val="18"/>
                <w:szCs w:val="18"/>
              </w:rPr>
              <w:t>或归还银行贷款情况</w:t>
            </w:r>
          </w:p>
        </w:tc>
        <w:tc>
          <w:tcPr>
            <w:tcW w:w="2825" w:type="pct"/>
            <w:gridSpan w:val="8"/>
            <w:vAlign w:val="center"/>
          </w:tcPr>
          <w:p w:rsidR="005B25C8" w:rsidRPr="00352E5A" w:rsidRDefault="005B25C8" w:rsidP="00F739B5">
            <w:pPr>
              <w:widowControl/>
              <w:jc w:val="center"/>
              <w:rPr>
                <w:color w:val="000000"/>
                <w:kern w:val="0"/>
                <w:sz w:val="18"/>
                <w:szCs w:val="18"/>
              </w:rPr>
            </w:pPr>
            <w:r w:rsidRPr="00352E5A">
              <w:rPr>
                <w:color w:val="000000"/>
                <w:kern w:val="0"/>
                <w:sz w:val="18"/>
                <w:szCs w:val="18"/>
              </w:rPr>
              <w:t>不适用</w:t>
            </w:r>
          </w:p>
        </w:tc>
      </w:tr>
      <w:tr w:rsidR="005B25C8" w:rsidRPr="00352E5A" w:rsidTr="00F739B5">
        <w:trPr>
          <w:trHeight w:val="285"/>
        </w:trPr>
        <w:tc>
          <w:tcPr>
            <w:tcW w:w="2175" w:type="pct"/>
            <w:gridSpan w:val="5"/>
            <w:vAlign w:val="center"/>
          </w:tcPr>
          <w:p w:rsidR="005B25C8" w:rsidRPr="00352E5A" w:rsidRDefault="005B25C8" w:rsidP="00F739B5">
            <w:pPr>
              <w:widowControl/>
              <w:jc w:val="center"/>
              <w:rPr>
                <w:color w:val="000000"/>
                <w:kern w:val="0"/>
                <w:sz w:val="18"/>
                <w:szCs w:val="18"/>
              </w:rPr>
            </w:pPr>
            <w:r w:rsidRPr="00352E5A">
              <w:rPr>
                <w:rFonts w:hint="eastAsia"/>
                <w:color w:val="000000"/>
                <w:kern w:val="0"/>
                <w:sz w:val="18"/>
                <w:szCs w:val="18"/>
              </w:rPr>
              <w:t>募集资金结余的金额及形成原因</w:t>
            </w:r>
          </w:p>
        </w:tc>
        <w:tc>
          <w:tcPr>
            <w:tcW w:w="2825" w:type="pct"/>
            <w:gridSpan w:val="8"/>
            <w:vAlign w:val="center"/>
          </w:tcPr>
          <w:p w:rsidR="005B25C8" w:rsidRPr="00352E5A" w:rsidRDefault="005B25C8" w:rsidP="00F739B5">
            <w:pPr>
              <w:widowControl/>
              <w:jc w:val="center"/>
              <w:rPr>
                <w:color w:val="000000"/>
                <w:kern w:val="0"/>
                <w:sz w:val="18"/>
                <w:szCs w:val="18"/>
              </w:rPr>
            </w:pPr>
            <w:r w:rsidRPr="00352E5A">
              <w:rPr>
                <w:color w:val="000000"/>
                <w:kern w:val="0"/>
                <w:sz w:val="18"/>
                <w:szCs w:val="18"/>
              </w:rPr>
              <w:t>不适用</w:t>
            </w:r>
          </w:p>
        </w:tc>
      </w:tr>
      <w:tr w:rsidR="005B25C8" w:rsidRPr="00716B92" w:rsidTr="00F739B5">
        <w:trPr>
          <w:trHeight w:val="285"/>
        </w:trPr>
        <w:tc>
          <w:tcPr>
            <w:tcW w:w="2175" w:type="pct"/>
            <w:gridSpan w:val="5"/>
            <w:vAlign w:val="center"/>
          </w:tcPr>
          <w:p w:rsidR="005B25C8" w:rsidRPr="00352E5A" w:rsidRDefault="005B25C8" w:rsidP="00F739B5">
            <w:pPr>
              <w:widowControl/>
              <w:jc w:val="center"/>
              <w:rPr>
                <w:color w:val="000000"/>
                <w:kern w:val="0"/>
                <w:sz w:val="18"/>
                <w:szCs w:val="18"/>
              </w:rPr>
            </w:pPr>
            <w:r w:rsidRPr="00352E5A">
              <w:rPr>
                <w:rFonts w:hint="eastAsia"/>
                <w:color w:val="000000"/>
                <w:kern w:val="0"/>
                <w:sz w:val="18"/>
                <w:szCs w:val="18"/>
              </w:rPr>
              <w:t>募集资金其他使用情况</w:t>
            </w:r>
          </w:p>
        </w:tc>
        <w:tc>
          <w:tcPr>
            <w:tcW w:w="2825" w:type="pct"/>
            <w:gridSpan w:val="8"/>
            <w:vAlign w:val="center"/>
          </w:tcPr>
          <w:p w:rsidR="005B25C8" w:rsidRPr="00716B92" w:rsidRDefault="005B25C8" w:rsidP="00F739B5">
            <w:pPr>
              <w:widowControl/>
              <w:jc w:val="center"/>
              <w:rPr>
                <w:color w:val="000000"/>
                <w:kern w:val="0"/>
                <w:sz w:val="18"/>
                <w:szCs w:val="18"/>
              </w:rPr>
            </w:pPr>
            <w:r w:rsidRPr="00352E5A">
              <w:rPr>
                <w:color w:val="000000"/>
                <w:kern w:val="0"/>
                <w:sz w:val="18"/>
                <w:szCs w:val="18"/>
              </w:rPr>
              <w:t>不适用</w:t>
            </w:r>
          </w:p>
        </w:tc>
      </w:tr>
    </w:tbl>
    <w:p w:rsidR="005B25C8" w:rsidRPr="00851DE6" w:rsidRDefault="005B25C8" w:rsidP="005B25C8">
      <w:pPr>
        <w:spacing w:line="360" w:lineRule="auto"/>
        <w:rPr>
          <w:rFonts w:asciiTheme="minorEastAsia" w:hAnsiTheme="minorEastAsia"/>
          <w:sz w:val="18"/>
          <w:szCs w:val="18"/>
        </w:rPr>
      </w:pPr>
      <w:r>
        <w:rPr>
          <w:rFonts w:asciiTheme="minorEastAsia" w:hAnsiTheme="minorEastAsia" w:hint="eastAsia"/>
          <w:sz w:val="18"/>
          <w:szCs w:val="18"/>
        </w:rPr>
        <w:lastRenderedPageBreak/>
        <w:t xml:space="preserve">    </w:t>
      </w:r>
      <w:r w:rsidRPr="00851DE6">
        <w:rPr>
          <w:rFonts w:asciiTheme="minorEastAsia" w:hAnsiTheme="minorEastAsia" w:hint="eastAsia"/>
          <w:sz w:val="18"/>
          <w:szCs w:val="18"/>
        </w:rPr>
        <w:t>注 3：原料药（河东）、制剂（河西）调整改建项目本年度实现的效益，依照江苏省医药设计院研究有限公司于 2014 年 12 月江苏吴中医药集团有限公司苏州制药厂出具的《原料药（河东）、制剂（河西）调整改建项目 可行性研究报告》中对建设项目财务分析的相关方式进行效益计算，其中：销售收入按该募投项目相关产品销售收入；相关税金及附加按国家规定比例扣减；相关成本按实际发生数扣减；相关费用参照可行性报告按销售收入比例估算。</w:t>
      </w:r>
    </w:p>
    <w:p w:rsidR="005B25C8" w:rsidRPr="00851DE6" w:rsidRDefault="005B25C8" w:rsidP="005B25C8">
      <w:pPr>
        <w:spacing w:line="360" w:lineRule="auto"/>
        <w:rPr>
          <w:rFonts w:asciiTheme="minorEastAsia" w:hAnsiTheme="minorEastAsia"/>
          <w:sz w:val="18"/>
          <w:szCs w:val="18"/>
        </w:rPr>
      </w:pPr>
      <w:r>
        <w:rPr>
          <w:rFonts w:asciiTheme="minorEastAsia" w:hAnsiTheme="minorEastAsia" w:hint="eastAsia"/>
          <w:sz w:val="18"/>
          <w:szCs w:val="18"/>
        </w:rPr>
        <w:t xml:space="preserve">    </w:t>
      </w:r>
      <w:r w:rsidRPr="00851DE6">
        <w:rPr>
          <w:rFonts w:asciiTheme="minorEastAsia" w:hAnsiTheme="minorEastAsia" w:hint="eastAsia"/>
          <w:sz w:val="18"/>
          <w:szCs w:val="18"/>
        </w:rPr>
        <w:t>注</w:t>
      </w:r>
      <w:r>
        <w:rPr>
          <w:rFonts w:asciiTheme="minorEastAsia" w:hAnsiTheme="minorEastAsia" w:hint="eastAsia"/>
          <w:sz w:val="18"/>
          <w:szCs w:val="18"/>
        </w:rPr>
        <w:t>4</w:t>
      </w:r>
      <w:r w:rsidRPr="00851DE6">
        <w:rPr>
          <w:rFonts w:asciiTheme="minorEastAsia" w:hAnsiTheme="minorEastAsia" w:hint="eastAsia"/>
          <w:sz w:val="18"/>
          <w:szCs w:val="18"/>
        </w:rPr>
        <w:t>：药品自动化立体仓库项目本年度实现的效益，依照江苏省医药设计院研究有限公司于 2014 年 12 月为江苏吴中医药销售有限公司出具的《药品自动化立体仓库项目可行性研究报告》中对建设项目财务分析的相关方式进行效益计算，即用仓储的净利润额进行比较获得效益数据，其中；仓储收入按仓储药品货值的 5%（含税）的毛利率计算；相关税金及附加按国家相关规定比例扣减；相关成本和费用按仓库运营中实际发生数扣减。</w:t>
      </w:r>
    </w:p>
    <w:p w:rsidR="005B25C8" w:rsidRDefault="005B25C8" w:rsidP="005B25C8">
      <w:pPr>
        <w:ind w:firstLineChars="200" w:firstLine="482"/>
        <w:rPr>
          <w:rFonts w:ascii="宋体" w:hAnsi="宋体" w:cs="宋体"/>
          <w:b/>
          <w:color w:val="000000"/>
          <w:kern w:val="0"/>
          <w:sz w:val="24"/>
        </w:rPr>
      </w:pPr>
    </w:p>
    <w:p w:rsidR="005B25C8" w:rsidRDefault="005B25C8" w:rsidP="005B25C8">
      <w:pPr>
        <w:ind w:firstLineChars="200" w:firstLine="482"/>
        <w:rPr>
          <w:rFonts w:ascii="宋体" w:hAnsi="宋体" w:cs="宋体"/>
          <w:b/>
          <w:color w:val="000000"/>
          <w:kern w:val="0"/>
          <w:sz w:val="24"/>
        </w:rPr>
      </w:pPr>
    </w:p>
    <w:p w:rsidR="005B25C8" w:rsidRDefault="005B25C8" w:rsidP="005B25C8">
      <w:pPr>
        <w:ind w:firstLineChars="200" w:firstLine="482"/>
        <w:rPr>
          <w:rFonts w:ascii="宋体" w:hAnsi="宋体" w:cs="宋体"/>
          <w:b/>
          <w:color w:val="000000"/>
          <w:kern w:val="0"/>
          <w:sz w:val="24"/>
        </w:rPr>
      </w:pPr>
    </w:p>
    <w:p w:rsidR="005B25C8" w:rsidRDefault="005B25C8" w:rsidP="005B25C8">
      <w:pPr>
        <w:ind w:firstLineChars="200" w:firstLine="482"/>
        <w:rPr>
          <w:rFonts w:ascii="宋体" w:hAnsi="宋体" w:cs="宋体"/>
          <w:b/>
          <w:color w:val="000000"/>
          <w:kern w:val="0"/>
          <w:sz w:val="24"/>
        </w:rPr>
      </w:pPr>
    </w:p>
    <w:p w:rsidR="005B25C8" w:rsidRDefault="005B25C8" w:rsidP="005B25C8">
      <w:pPr>
        <w:ind w:firstLineChars="200" w:firstLine="482"/>
        <w:rPr>
          <w:rFonts w:ascii="宋体" w:hAnsi="宋体" w:cs="宋体"/>
          <w:b/>
          <w:color w:val="000000"/>
          <w:kern w:val="0"/>
          <w:sz w:val="24"/>
        </w:rPr>
      </w:pPr>
    </w:p>
    <w:p w:rsidR="005B25C8" w:rsidRDefault="005B25C8" w:rsidP="005B25C8">
      <w:pPr>
        <w:ind w:firstLineChars="200" w:firstLine="482"/>
        <w:rPr>
          <w:rFonts w:ascii="宋体" w:hAnsi="宋体" w:cs="宋体"/>
          <w:b/>
          <w:color w:val="000000"/>
          <w:kern w:val="0"/>
          <w:sz w:val="24"/>
        </w:rPr>
      </w:pPr>
    </w:p>
    <w:p w:rsidR="005B25C8" w:rsidRDefault="005B25C8" w:rsidP="005B25C8">
      <w:pPr>
        <w:ind w:firstLineChars="200" w:firstLine="482"/>
        <w:rPr>
          <w:rFonts w:ascii="宋体" w:hAnsi="宋体" w:cs="宋体"/>
          <w:b/>
          <w:color w:val="000000"/>
          <w:kern w:val="0"/>
          <w:sz w:val="24"/>
        </w:rPr>
      </w:pPr>
    </w:p>
    <w:p w:rsidR="005B25C8" w:rsidRDefault="005B25C8" w:rsidP="005B25C8">
      <w:pPr>
        <w:ind w:firstLineChars="200" w:firstLine="482"/>
        <w:rPr>
          <w:rFonts w:ascii="宋体" w:hAnsi="宋体" w:cs="宋体"/>
          <w:b/>
          <w:color w:val="000000"/>
          <w:kern w:val="0"/>
          <w:sz w:val="24"/>
        </w:rPr>
      </w:pPr>
    </w:p>
    <w:p w:rsidR="005B25C8" w:rsidRDefault="005B25C8" w:rsidP="005B25C8">
      <w:pPr>
        <w:ind w:firstLineChars="200" w:firstLine="482"/>
        <w:rPr>
          <w:rFonts w:ascii="宋体" w:hAnsi="宋体" w:cs="宋体"/>
          <w:b/>
          <w:color w:val="000000"/>
          <w:kern w:val="0"/>
          <w:sz w:val="24"/>
        </w:rPr>
      </w:pPr>
    </w:p>
    <w:p w:rsidR="005B25C8" w:rsidRDefault="005B25C8" w:rsidP="005B25C8">
      <w:pPr>
        <w:ind w:firstLineChars="200" w:firstLine="482"/>
        <w:rPr>
          <w:rFonts w:ascii="宋体" w:hAnsi="宋体" w:cs="宋体"/>
          <w:b/>
          <w:color w:val="000000"/>
          <w:kern w:val="0"/>
          <w:sz w:val="24"/>
        </w:rPr>
      </w:pPr>
    </w:p>
    <w:p w:rsidR="005B25C8" w:rsidRDefault="005B25C8" w:rsidP="005B25C8">
      <w:pPr>
        <w:ind w:firstLineChars="200" w:firstLine="482"/>
        <w:rPr>
          <w:rFonts w:ascii="宋体" w:hAnsi="宋体" w:cs="宋体"/>
          <w:b/>
          <w:color w:val="000000"/>
          <w:kern w:val="0"/>
          <w:sz w:val="24"/>
        </w:rPr>
      </w:pPr>
    </w:p>
    <w:p w:rsidR="005B25C8" w:rsidRDefault="005B25C8" w:rsidP="005B25C8">
      <w:pPr>
        <w:ind w:firstLineChars="200" w:firstLine="482"/>
        <w:rPr>
          <w:rFonts w:ascii="宋体" w:hAnsi="宋体" w:cs="宋体"/>
          <w:b/>
          <w:color w:val="000000"/>
          <w:kern w:val="0"/>
          <w:sz w:val="24"/>
        </w:rPr>
      </w:pPr>
    </w:p>
    <w:p w:rsidR="005B25C8" w:rsidRDefault="005B25C8" w:rsidP="005B25C8">
      <w:pPr>
        <w:ind w:firstLineChars="200" w:firstLine="482"/>
        <w:rPr>
          <w:rFonts w:ascii="宋体" w:hAnsi="宋体" w:cs="宋体"/>
          <w:b/>
          <w:color w:val="000000"/>
          <w:kern w:val="0"/>
          <w:sz w:val="24"/>
        </w:rPr>
      </w:pPr>
    </w:p>
    <w:p w:rsidR="005B25C8" w:rsidRDefault="005B25C8" w:rsidP="005B25C8">
      <w:pPr>
        <w:ind w:firstLineChars="200" w:firstLine="482"/>
        <w:rPr>
          <w:rFonts w:ascii="宋体" w:hAnsi="宋体" w:cs="宋体"/>
          <w:b/>
          <w:color w:val="000000"/>
          <w:kern w:val="0"/>
          <w:sz w:val="24"/>
        </w:rPr>
      </w:pPr>
    </w:p>
    <w:p w:rsidR="005B25C8" w:rsidRDefault="005B25C8" w:rsidP="005B25C8">
      <w:pPr>
        <w:ind w:firstLineChars="200" w:firstLine="482"/>
        <w:rPr>
          <w:rFonts w:ascii="宋体" w:hAnsi="宋体" w:cs="宋体"/>
          <w:b/>
          <w:color w:val="000000"/>
          <w:kern w:val="0"/>
          <w:sz w:val="24"/>
        </w:rPr>
      </w:pPr>
    </w:p>
    <w:p w:rsidR="005B25C8" w:rsidRDefault="005B25C8" w:rsidP="005B25C8">
      <w:pPr>
        <w:ind w:firstLineChars="200" w:firstLine="482"/>
        <w:rPr>
          <w:rFonts w:ascii="宋体" w:hAnsi="宋体" w:cs="宋体"/>
          <w:b/>
          <w:color w:val="000000"/>
          <w:kern w:val="0"/>
          <w:sz w:val="24"/>
        </w:rPr>
      </w:pPr>
    </w:p>
    <w:p w:rsidR="005B25C8" w:rsidRDefault="005B25C8" w:rsidP="005B25C8">
      <w:pPr>
        <w:ind w:firstLineChars="200" w:firstLine="482"/>
        <w:rPr>
          <w:rFonts w:ascii="宋体" w:hAnsi="宋体" w:cs="宋体"/>
          <w:b/>
          <w:color w:val="000000"/>
          <w:kern w:val="0"/>
          <w:sz w:val="24"/>
        </w:rPr>
      </w:pPr>
    </w:p>
    <w:p w:rsidR="005B25C8" w:rsidRPr="00B40D5D" w:rsidRDefault="005B25C8" w:rsidP="005B25C8">
      <w:pPr>
        <w:ind w:firstLineChars="200" w:firstLine="482"/>
        <w:rPr>
          <w:rFonts w:ascii="宋体" w:cs="宋体"/>
          <w:b/>
          <w:color w:val="000000"/>
          <w:kern w:val="0"/>
          <w:sz w:val="24"/>
        </w:rPr>
      </w:pPr>
      <w:r w:rsidRPr="00B40D5D">
        <w:rPr>
          <w:rFonts w:ascii="宋体" w:hAnsi="宋体" w:cs="宋体" w:hint="eastAsia"/>
          <w:b/>
          <w:color w:val="000000"/>
          <w:kern w:val="0"/>
          <w:sz w:val="24"/>
        </w:rPr>
        <w:lastRenderedPageBreak/>
        <w:t>附表</w:t>
      </w:r>
      <w:r w:rsidRPr="00B40D5D">
        <w:rPr>
          <w:rFonts w:ascii="宋体" w:hAnsi="宋体" w:cs="宋体"/>
          <w:b/>
          <w:color w:val="000000"/>
          <w:kern w:val="0"/>
          <w:sz w:val="24"/>
        </w:rPr>
        <w:t>2</w:t>
      </w:r>
      <w:r w:rsidRPr="00B40D5D">
        <w:rPr>
          <w:rFonts w:ascii="宋体" w:hAnsi="宋体" w:cs="宋体" w:hint="eastAsia"/>
          <w:b/>
          <w:color w:val="000000"/>
          <w:kern w:val="0"/>
          <w:sz w:val="24"/>
        </w:rPr>
        <w:t>：</w:t>
      </w:r>
    </w:p>
    <w:p w:rsidR="005B25C8" w:rsidRPr="00B40D5D" w:rsidRDefault="005B25C8" w:rsidP="005B25C8">
      <w:pPr>
        <w:ind w:firstLineChars="200" w:firstLine="482"/>
        <w:jc w:val="center"/>
        <w:rPr>
          <w:rFonts w:ascii="宋体" w:cs="宋体"/>
          <w:b/>
          <w:color w:val="000000"/>
          <w:kern w:val="0"/>
          <w:sz w:val="24"/>
        </w:rPr>
      </w:pPr>
      <w:r w:rsidRPr="00B40D5D">
        <w:rPr>
          <w:rFonts w:ascii="宋体" w:hAnsi="宋体" w:cs="宋体" w:hint="eastAsia"/>
          <w:b/>
          <w:color w:val="000000"/>
          <w:kern w:val="0"/>
          <w:sz w:val="24"/>
        </w:rPr>
        <w:t>变更募集资金投资项目情况表</w:t>
      </w:r>
    </w:p>
    <w:p w:rsidR="005B25C8" w:rsidRPr="00F743B6" w:rsidRDefault="005B25C8" w:rsidP="005B25C8">
      <w:pPr>
        <w:spacing w:line="460" w:lineRule="exact"/>
        <w:ind w:right="420"/>
        <w:jc w:val="center"/>
        <w:rPr>
          <w:rFonts w:ascii="宋体" w:hAnsi="宋体" w:cs="宋体"/>
          <w:kern w:val="0"/>
        </w:rPr>
      </w:pPr>
      <w:r>
        <w:rPr>
          <w:rFonts w:ascii="宋体" w:hAnsi="宋体" w:cs="宋体" w:hint="eastAsia"/>
          <w:kern w:val="0"/>
        </w:rPr>
        <w:t xml:space="preserve">      2020年上半年</w:t>
      </w:r>
    </w:p>
    <w:p w:rsidR="005B25C8" w:rsidRPr="00F743B6" w:rsidRDefault="005B25C8" w:rsidP="005B25C8">
      <w:pPr>
        <w:spacing w:line="460" w:lineRule="exact"/>
        <w:ind w:leftChars="-1" w:left="-2" w:right="-802"/>
        <w:rPr>
          <w:rFonts w:ascii="宋体" w:hAnsi="宋体"/>
        </w:rPr>
      </w:pPr>
      <w:r w:rsidRPr="00F743B6">
        <w:rPr>
          <w:rFonts w:ascii="宋体" w:hAnsi="宋体" w:cs="宋体" w:hint="eastAsia"/>
          <w:kern w:val="0"/>
        </w:rPr>
        <w:t>编制单位：江苏吴中实业股份有限公司</w:t>
      </w:r>
      <w:r w:rsidRPr="00F743B6">
        <w:rPr>
          <w:rFonts w:ascii="宋体" w:hAnsi="宋体" w:cs="宋体" w:hint="eastAsia"/>
          <w:kern w:val="0"/>
        </w:rPr>
        <w:tab/>
      </w:r>
      <w:r w:rsidRPr="00F743B6">
        <w:rPr>
          <w:rFonts w:ascii="宋体" w:hAnsi="宋体" w:cs="宋体" w:hint="eastAsia"/>
          <w:kern w:val="0"/>
        </w:rPr>
        <w:tab/>
      </w:r>
      <w:r w:rsidRPr="00F743B6">
        <w:rPr>
          <w:rFonts w:ascii="宋体" w:hAnsi="宋体" w:cs="宋体" w:hint="eastAsia"/>
          <w:kern w:val="0"/>
        </w:rPr>
        <w:tab/>
      </w:r>
      <w:r w:rsidRPr="00F743B6">
        <w:rPr>
          <w:rFonts w:ascii="宋体" w:hAnsi="宋体" w:cs="宋体" w:hint="eastAsia"/>
          <w:kern w:val="0"/>
        </w:rPr>
        <w:tab/>
      </w:r>
      <w:r w:rsidRPr="00F743B6">
        <w:rPr>
          <w:rFonts w:ascii="宋体" w:hAnsi="宋体" w:cs="宋体" w:hint="eastAsia"/>
          <w:kern w:val="0"/>
        </w:rPr>
        <w:tab/>
      </w:r>
      <w:r w:rsidRPr="00F743B6">
        <w:rPr>
          <w:rFonts w:ascii="宋体" w:hAnsi="宋体" w:cs="宋体" w:hint="eastAsia"/>
          <w:kern w:val="0"/>
        </w:rPr>
        <w:tab/>
      </w:r>
      <w:r w:rsidRPr="00F743B6">
        <w:rPr>
          <w:rFonts w:ascii="宋体" w:hAnsi="宋体" w:cs="宋体" w:hint="eastAsia"/>
          <w:kern w:val="0"/>
        </w:rPr>
        <w:tab/>
      </w:r>
      <w:r w:rsidRPr="00F743B6">
        <w:rPr>
          <w:rFonts w:ascii="宋体" w:hAnsi="宋体" w:cs="宋体" w:hint="eastAsia"/>
          <w:kern w:val="0"/>
        </w:rPr>
        <w:tab/>
      </w:r>
      <w:r w:rsidRPr="00F743B6">
        <w:rPr>
          <w:rFonts w:ascii="宋体" w:hAnsi="宋体" w:cs="宋体" w:hint="eastAsia"/>
          <w:kern w:val="0"/>
        </w:rPr>
        <w:tab/>
      </w:r>
      <w:r w:rsidRPr="00F743B6">
        <w:rPr>
          <w:rFonts w:ascii="宋体" w:hAnsi="宋体" w:cs="宋体" w:hint="eastAsia"/>
          <w:kern w:val="0"/>
        </w:rPr>
        <w:tab/>
      </w:r>
      <w:r w:rsidRPr="00F743B6">
        <w:rPr>
          <w:rFonts w:ascii="宋体" w:hAnsi="宋体" w:cs="宋体" w:hint="eastAsia"/>
          <w:kern w:val="0"/>
        </w:rPr>
        <w:tab/>
      </w:r>
      <w:r w:rsidRPr="00F743B6">
        <w:rPr>
          <w:rFonts w:ascii="宋体" w:hAnsi="宋体" w:cs="宋体" w:hint="eastAsia"/>
          <w:kern w:val="0"/>
        </w:rPr>
        <w:tab/>
      </w:r>
      <w:r w:rsidRPr="00F743B6">
        <w:rPr>
          <w:rFonts w:ascii="宋体" w:hAnsi="宋体" w:cs="宋体" w:hint="eastAsia"/>
          <w:kern w:val="0"/>
        </w:rPr>
        <w:tab/>
      </w:r>
      <w:r w:rsidRPr="00F743B6">
        <w:rPr>
          <w:rFonts w:ascii="宋体" w:hAnsi="宋体" w:cs="宋体" w:hint="eastAsia"/>
          <w:kern w:val="0"/>
        </w:rPr>
        <w:tab/>
      </w:r>
      <w:r w:rsidRPr="00F743B6">
        <w:rPr>
          <w:rFonts w:ascii="宋体" w:hAnsi="宋体" w:cs="宋体" w:hint="eastAsia"/>
          <w:kern w:val="0"/>
        </w:rPr>
        <w:tab/>
      </w:r>
      <w:r w:rsidRPr="00F743B6">
        <w:rPr>
          <w:rFonts w:ascii="宋体" w:hAnsi="宋体" w:cs="宋体" w:hint="eastAsia"/>
          <w:kern w:val="0"/>
        </w:rPr>
        <w:tab/>
      </w:r>
      <w:r w:rsidRPr="00F743B6">
        <w:rPr>
          <w:rFonts w:ascii="宋体" w:hAnsi="宋体" w:cs="宋体" w:hint="eastAsia"/>
          <w:kern w:val="0"/>
        </w:rPr>
        <w:tab/>
      </w:r>
      <w:r w:rsidRPr="00F743B6">
        <w:rPr>
          <w:rFonts w:ascii="宋体" w:hAnsi="宋体" w:cs="宋体" w:hint="eastAsia"/>
          <w:kern w:val="0"/>
        </w:rPr>
        <w:tab/>
      </w:r>
      <w:r w:rsidRPr="00F743B6">
        <w:rPr>
          <w:rFonts w:ascii="宋体" w:hAnsi="宋体" w:cs="宋体" w:hint="eastAsia"/>
          <w:kern w:val="0"/>
        </w:rPr>
        <w:tab/>
      </w:r>
      <w:r w:rsidRPr="00F743B6">
        <w:rPr>
          <w:rFonts w:ascii="宋体" w:hAnsi="宋体" w:cs="宋体" w:hint="eastAsia"/>
          <w:kern w:val="0"/>
        </w:rPr>
        <w:tab/>
      </w:r>
      <w:r w:rsidRPr="00F743B6">
        <w:rPr>
          <w:rFonts w:ascii="宋体" w:hAnsi="宋体" w:cs="宋体" w:hint="eastAsia"/>
          <w:kern w:val="0"/>
        </w:rPr>
        <w:tab/>
      </w:r>
      <w:r w:rsidRPr="00F743B6">
        <w:rPr>
          <w:rFonts w:ascii="宋体" w:hAnsi="宋体" w:cs="宋体" w:hint="eastAsia"/>
          <w:kern w:val="0"/>
        </w:rPr>
        <w:tab/>
        <w:t>单位：人民币万元</w:t>
      </w:r>
    </w:p>
    <w:tbl>
      <w:tblPr>
        <w:tblW w:w="14285" w:type="dxa"/>
        <w:jc w:val="center"/>
        <w:tblCellMar>
          <w:left w:w="106" w:type="dxa"/>
          <w:right w:w="74" w:type="dxa"/>
        </w:tblCellMar>
        <w:tblLook w:val="00A0" w:firstRow="1" w:lastRow="0" w:firstColumn="1" w:lastColumn="0" w:noHBand="0" w:noVBand="0"/>
      </w:tblPr>
      <w:tblGrid>
        <w:gridCol w:w="993"/>
        <w:gridCol w:w="994"/>
        <w:gridCol w:w="1414"/>
        <w:gridCol w:w="1407"/>
        <w:gridCol w:w="1202"/>
        <w:gridCol w:w="1404"/>
        <w:gridCol w:w="1538"/>
        <w:gridCol w:w="1405"/>
        <w:gridCol w:w="1202"/>
        <w:gridCol w:w="1205"/>
        <w:gridCol w:w="1521"/>
      </w:tblGrid>
      <w:tr w:rsidR="005B25C8" w:rsidRPr="005A0812" w:rsidTr="00F739B5">
        <w:trPr>
          <w:trHeight w:val="946"/>
          <w:jc w:val="center"/>
        </w:trPr>
        <w:tc>
          <w:tcPr>
            <w:tcW w:w="993" w:type="dxa"/>
            <w:tcBorders>
              <w:top w:val="single" w:sz="4" w:space="0" w:color="000000"/>
              <w:left w:val="single" w:sz="4" w:space="0" w:color="000000"/>
              <w:bottom w:val="single" w:sz="4" w:space="0" w:color="000000"/>
              <w:right w:val="single" w:sz="4" w:space="0" w:color="000000"/>
            </w:tcBorders>
            <w:vAlign w:val="bottom"/>
          </w:tcPr>
          <w:p w:rsidR="005B25C8" w:rsidRPr="005A0812" w:rsidRDefault="005B25C8" w:rsidP="00F739B5">
            <w:pPr>
              <w:widowControl/>
              <w:jc w:val="center"/>
              <w:rPr>
                <w:rFonts w:asciiTheme="minorEastAsia" w:eastAsiaTheme="minorEastAsia" w:hAnsiTheme="minorEastAsia"/>
                <w:color w:val="000000"/>
                <w:kern w:val="0"/>
                <w:sz w:val="18"/>
                <w:szCs w:val="18"/>
              </w:rPr>
            </w:pPr>
            <w:r w:rsidRPr="005A0812">
              <w:rPr>
                <w:rFonts w:asciiTheme="minorEastAsia" w:eastAsiaTheme="minorEastAsia" w:hAnsiTheme="minorEastAsia" w:hint="eastAsia"/>
                <w:color w:val="000000"/>
                <w:kern w:val="0"/>
                <w:sz w:val="18"/>
                <w:szCs w:val="18"/>
              </w:rPr>
              <w:t>变更后</w:t>
            </w:r>
          </w:p>
          <w:p w:rsidR="005B25C8" w:rsidRPr="005A0812" w:rsidRDefault="005B25C8" w:rsidP="00F739B5">
            <w:pPr>
              <w:widowControl/>
              <w:spacing w:line="276" w:lineRule="auto"/>
              <w:jc w:val="center"/>
              <w:rPr>
                <w:rFonts w:asciiTheme="minorEastAsia" w:eastAsiaTheme="minorEastAsia" w:hAnsiTheme="minorEastAsia"/>
                <w:color w:val="000000"/>
                <w:kern w:val="0"/>
                <w:sz w:val="18"/>
                <w:szCs w:val="18"/>
              </w:rPr>
            </w:pPr>
            <w:r w:rsidRPr="005A0812">
              <w:rPr>
                <w:rFonts w:asciiTheme="minorEastAsia" w:eastAsiaTheme="minorEastAsia" w:hAnsiTheme="minorEastAsia" w:hint="eastAsia"/>
                <w:color w:val="000000"/>
                <w:kern w:val="0"/>
                <w:sz w:val="18"/>
                <w:szCs w:val="18"/>
              </w:rPr>
              <w:t>的项目</w:t>
            </w:r>
            <w:r w:rsidRPr="005A0812">
              <w:rPr>
                <w:rFonts w:asciiTheme="minorEastAsia" w:eastAsiaTheme="minorEastAsia" w:hAnsiTheme="minorEastAsia"/>
                <w:color w:val="000000"/>
                <w:kern w:val="0"/>
                <w:sz w:val="18"/>
                <w:szCs w:val="18"/>
              </w:rPr>
              <w:t xml:space="preserve"> </w:t>
            </w:r>
          </w:p>
        </w:tc>
        <w:tc>
          <w:tcPr>
            <w:tcW w:w="994" w:type="dxa"/>
            <w:tcBorders>
              <w:top w:val="single" w:sz="4" w:space="0" w:color="000000"/>
              <w:left w:val="single" w:sz="4" w:space="0" w:color="000000"/>
              <w:bottom w:val="single" w:sz="4" w:space="0" w:color="000000"/>
              <w:right w:val="single" w:sz="4" w:space="0" w:color="000000"/>
            </w:tcBorders>
            <w:vAlign w:val="bottom"/>
          </w:tcPr>
          <w:p w:rsidR="005B25C8" w:rsidRPr="005A0812" w:rsidRDefault="005B25C8" w:rsidP="00F739B5">
            <w:pPr>
              <w:widowControl/>
              <w:jc w:val="center"/>
              <w:rPr>
                <w:rFonts w:asciiTheme="minorEastAsia" w:eastAsiaTheme="minorEastAsia" w:hAnsiTheme="minorEastAsia"/>
                <w:color w:val="000000"/>
                <w:kern w:val="0"/>
                <w:sz w:val="18"/>
                <w:szCs w:val="18"/>
              </w:rPr>
            </w:pPr>
            <w:r w:rsidRPr="005A0812">
              <w:rPr>
                <w:rFonts w:asciiTheme="minorEastAsia" w:eastAsiaTheme="minorEastAsia" w:hAnsiTheme="minorEastAsia" w:hint="eastAsia"/>
                <w:color w:val="000000"/>
                <w:kern w:val="0"/>
                <w:sz w:val="18"/>
                <w:szCs w:val="18"/>
              </w:rPr>
              <w:t>对应的</w:t>
            </w:r>
          </w:p>
          <w:p w:rsidR="005B25C8" w:rsidRPr="005A0812" w:rsidRDefault="005B25C8" w:rsidP="00F739B5">
            <w:pPr>
              <w:widowControl/>
              <w:spacing w:line="276" w:lineRule="auto"/>
              <w:jc w:val="center"/>
              <w:rPr>
                <w:rFonts w:asciiTheme="minorEastAsia" w:eastAsiaTheme="minorEastAsia" w:hAnsiTheme="minorEastAsia"/>
                <w:color w:val="000000"/>
                <w:kern w:val="0"/>
                <w:sz w:val="18"/>
                <w:szCs w:val="18"/>
              </w:rPr>
            </w:pPr>
            <w:r w:rsidRPr="005A0812">
              <w:rPr>
                <w:rFonts w:asciiTheme="minorEastAsia" w:eastAsiaTheme="minorEastAsia" w:hAnsiTheme="minorEastAsia" w:hint="eastAsia"/>
                <w:color w:val="000000"/>
                <w:kern w:val="0"/>
                <w:sz w:val="18"/>
                <w:szCs w:val="18"/>
              </w:rPr>
              <w:t>原项目</w:t>
            </w:r>
            <w:r w:rsidRPr="005A0812">
              <w:rPr>
                <w:rFonts w:asciiTheme="minorEastAsia" w:eastAsiaTheme="minorEastAsia" w:hAnsiTheme="minorEastAsia"/>
                <w:color w:val="000000"/>
                <w:kern w:val="0"/>
                <w:sz w:val="18"/>
                <w:szCs w:val="18"/>
              </w:rPr>
              <w:t xml:space="preserve"> </w:t>
            </w:r>
          </w:p>
        </w:tc>
        <w:tc>
          <w:tcPr>
            <w:tcW w:w="1414" w:type="dxa"/>
            <w:tcBorders>
              <w:top w:val="single" w:sz="4" w:space="0" w:color="000000"/>
              <w:left w:val="single" w:sz="4" w:space="0" w:color="000000"/>
              <w:bottom w:val="single" w:sz="4" w:space="0" w:color="000000"/>
              <w:right w:val="single" w:sz="4" w:space="0" w:color="000000"/>
            </w:tcBorders>
            <w:vAlign w:val="bottom"/>
          </w:tcPr>
          <w:p w:rsidR="005B25C8" w:rsidRPr="005A0812" w:rsidRDefault="005B25C8" w:rsidP="00F739B5">
            <w:pPr>
              <w:widowControl/>
              <w:jc w:val="center"/>
              <w:rPr>
                <w:rFonts w:asciiTheme="minorEastAsia" w:eastAsiaTheme="minorEastAsia" w:hAnsiTheme="minorEastAsia"/>
                <w:color w:val="000000"/>
                <w:kern w:val="0"/>
                <w:sz w:val="18"/>
                <w:szCs w:val="18"/>
              </w:rPr>
            </w:pPr>
            <w:r w:rsidRPr="005A0812">
              <w:rPr>
                <w:rFonts w:asciiTheme="minorEastAsia" w:eastAsiaTheme="minorEastAsia" w:hAnsiTheme="minorEastAsia" w:hint="eastAsia"/>
                <w:color w:val="000000"/>
                <w:kern w:val="0"/>
                <w:sz w:val="18"/>
                <w:szCs w:val="18"/>
              </w:rPr>
              <w:t>变更后项目</w:t>
            </w:r>
          </w:p>
          <w:p w:rsidR="005B25C8" w:rsidRPr="005A0812" w:rsidRDefault="005B25C8" w:rsidP="00F739B5">
            <w:pPr>
              <w:widowControl/>
              <w:jc w:val="center"/>
              <w:rPr>
                <w:rFonts w:asciiTheme="minorEastAsia" w:eastAsiaTheme="minorEastAsia" w:hAnsiTheme="minorEastAsia"/>
                <w:color w:val="000000"/>
                <w:kern w:val="0"/>
                <w:sz w:val="18"/>
                <w:szCs w:val="18"/>
              </w:rPr>
            </w:pPr>
            <w:r w:rsidRPr="005A0812">
              <w:rPr>
                <w:rFonts w:asciiTheme="minorEastAsia" w:eastAsiaTheme="minorEastAsia" w:hAnsiTheme="minorEastAsia" w:hint="eastAsia"/>
                <w:color w:val="000000"/>
                <w:kern w:val="0"/>
                <w:sz w:val="18"/>
                <w:szCs w:val="18"/>
              </w:rPr>
              <w:t>拟投入募集</w:t>
            </w:r>
          </w:p>
          <w:p w:rsidR="005B25C8" w:rsidRPr="005A0812" w:rsidRDefault="005B25C8" w:rsidP="00F739B5">
            <w:pPr>
              <w:widowControl/>
              <w:spacing w:line="276" w:lineRule="auto"/>
              <w:jc w:val="center"/>
              <w:rPr>
                <w:rFonts w:asciiTheme="minorEastAsia" w:eastAsiaTheme="minorEastAsia" w:hAnsiTheme="minorEastAsia"/>
                <w:color w:val="000000"/>
                <w:kern w:val="0"/>
                <w:sz w:val="18"/>
                <w:szCs w:val="18"/>
              </w:rPr>
            </w:pPr>
            <w:r w:rsidRPr="005A0812">
              <w:rPr>
                <w:rFonts w:asciiTheme="minorEastAsia" w:eastAsiaTheme="minorEastAsia" w:hAnsiTheme="minorEastAsia" w:hint="eastAsia"/>
                <w:color w:val="000000"/>
                <w:kern w:val="0"/>
                <w:sz w:val="18"/>
                <w:szCs w:val="18"/>
              </w:rPr>
              <w:t>资金总额</w:t>
            </w:r>
            <w:r w:rsidRPr="005A0812">
              <w:rPr>
                <w:rFonts w:asciiTheme="minorEastAsia" w:eastAsiaTheme="minorEastAsia" w:hAnsiTheme="minorEastAsia"/>
                <w:color w:val="000000"/>
                <w:kern w:val="0"/>
                <w:sz w:val="18"/>
                <w:szCs w:val="18"/>
              </w:rPr>
              <w:t xml:space="preserve"> </w:t>
            </w:r>
          </w:p>
        </w:tc>
        <w:tc>
          <w:tcPr>
            <w:tcW w:w="1407" w:type="dxa"/>
            <w:tcBorders>
              <w:top w:val="single" w:sz="4" w:space="0" w:color="000000"/>
              <w:left w:val="single" w:sz="4" w:space="0" w:color="000000"/>
              <w:bottom w:val="single" w:sz="4" w:space="0" w:color="000000"/>
              <w:right w:val="single" w:sz="4" w:space="0" w:color="000000"/>
            </w:tcBorders>
            <w:vAlign w:val="bottom"/>
          </w:tcPr>
          <w:p w:rsidR="005B25C8" w:rsidRPr="005A0812" w:rsidRDefault="005B25C8" w:rsidP="00F739B5">
            <w:pPr>
              <w:widowControl/>
              <w:jc w:val="center"/>
              <w:rPr>
                <w:rFonts w:asciiTheme="minorEastAsia" w:eastAsiaTheme="minorEastAsia" w:hAnsiTheme="minorEastAsia"/>
                <w:color w:val="000000"/>
                <w:kern w:val="0"/>
                <w:sz w:val="18"/>
                <w:szCs w:val="18"/>
              </w:rPr>
            </w:pPr>
            <w:r w:rsidRPr="005A0812">
              <w:rPr>
                <w:rFonts w:asciiTheme="minorEastAsia" w:eastAsiaTheme="minorEastAsia" w:hAnsiTheme="minorEastAsia" w:hint="eastAsia"/>
                <w:color w:val="000000"/>
                <w:kern w:val="0"/>
                <w:sz w:val="18"/>
                <w:szCs w:val="18"/>
              </w:rPr>
              <w:t>截至期末计</w:t>
            </w:r>
          </w:p>
          <w:p w:rsidR="005B25C8" w:rsidRPr="005A0812" w:rsidRDefault="005B25C8" w:rsidP="00F739B5">
            <w:pPr>
              <w:widowControl/>
              <w:jc w:val="center"/>
              <w:rPr>
                <w:rFonts w:asciiTheme="minorEastAsia" w:eastAsiaTheme="minorEastAsia" w:hAnsiTheme="minorEastAsia"/>
                <w:color w:val="000000"/>
                <w:kern w:val="0"/>
                <w:sz w:val="18"/>
                <w:szCs w:val="18"/>
              </w:rPr>
            </w:pPr>
            <w:r w:rsidRPr="005A0812">
              <w:rPr>
                <w:rFonts w:asciiTheme="minorEastAsia" w:eastAsiaTheme="minorEastAsia" w:hAnsiTheme="minorEastAsia" w:hint="eastAsia"/>
                <w:color w:val="000000"/>
                <w:kern w:val="0"/>
                <w:sz w:val="18"/>
                <w:szCs w:val="18"/>
              </w:rPr>
              <w:t>划累计投资</w:t>
            </w:r>
          </w:p>
          <w:p w:rsidR="005B25C8" w:rsidRPr="005A0812" w:rsidRDefault="005B25C8" w:rsidP="00F739B5">
            <w:pPr>
              <w:widowControl/>
              <w:spacing w:line="276" w:lineRule="auto"/>
              <w:jc w:val="center"/>
              <w:rPr>
                <w:rFonts w:asciiTheme="minorEastAsia" w:eastAsiaTheme="minorEastAsia" w:hAnsiTheme="minorEastAsia"/>
                <w:color w:val="000000"/>
                <w:kern w:val="0"/>
                <w:sz w:val="18"/>
                <w:szCs w:val="18"/>
              </w:rPr>
            </w:pPr>
            <w:r w:rsidRPr="005A0812">
              <w:rPr>
                <w:rFonts w:asciiTheme="minorEastAsia" w:eastAsiaTheme="minorEastAsia" w:hAnsiTheme="minorEastAsia" w:hint="eastAsia"/>
                <w:color w:val="000000"/>
                <w:kern w:val="0"/>
                <w:sz w:val="18"/>
                <w:szCs w:val="18"/>
              </w:rPr>
              <w:t>金额</w:t>
            </w:r>
            <w:r w:rsidRPr="005A0812">
              <w:rPr>
                <w:rFonts w:asciiTheme="minorEastAsia" w:eastAsiaTheme="minorEastAsia" w:hAnsiTheme="minorEastAsia"/>
                <w:color w:val="000000"/>
                <w:kern w:val="0"/>
                <w:sz w:val="18"/>
                <w:szCs w:val="18"/>
              </w:rPr>
              <w:t xml:space="preserve">(1) </w:t>
            </w:r>
          </w:p>
        </w:tc>
        <w:tc>
          <w:tcPr>
            <w:tcW w:w="1202" w:type="dxa"/>
            <w:tcBorders>
              <w:top w:val="single" w:sz="4" w:space="0" w:color="000000"/>
              <w:left w:val="single" w:sz="4" w:space="0" w:color="000000"/>
              <w:bottom w:val="single" w:sz="4" w:space="0" w:color="000000"/>
              <w:right w:val="single" w:sz="4" w:space="0" w:color="000000"/>
            </w:tcBorders>
            <w:vAlign w:val="bottom"/>
          </w:tcPr>
          <w:p w:rsidR="005B25C8" w:rsidRPr="005A0812" w:rsidRDefault="005B25C8" w:rsidP="00F739B5">
            <w:pPr>
              <w:widowControl/>
              <w:jc w:val="center"/>
              <w:rPr>
                <w:rFonts w:asciiTheme="minorEastAsia" w:eastAsiaTheme="minorEastAsia" w:hAnsiTheme="minorEastAsia"/>
                <w:color w:val="000000"/>
                <w:kern w:val="0"/>
                <w:sz w:val="18"/>
                <w:szCs w:val="18"/>
              </w:rPr>
            </w:pPr>
            <w:r w:rsidRPr="005A0812">
              <w:rPr>
                <w:rFonts w:asciiTheme="minorEastAsia" w:eastAsiaTheme="minorEastAsia" w:hAnsiTheme="minorEastAsia" w:hint="eastAsia"/>
                <w:color w:val="000000"/>
                <w:kern w:val="0"/>
                <w:sz w:val="18"/>
                <w:szCs w:val="18"/>
              </w:rPr>
              <w:t>本报告期</w:t>
            </w:r>
          </w:p>
          <w:p w:rsidR="005B25C8" w:rsidRPr="005A0812" w:rsidRDefault="005B25C8" w:rsidP="00F739B5">
            <w:pPr>
              <w:widowControl/>
              <w:jc w:val="center"/>
              <w:rPr>
                <w:rFonts w:asciiTheme="minorEastAsia" w:eastAsiaTheme="minorEastAsia" w:hAnsiTheme="minorEastAsia"/>
                <w:color w:val="000000"/>
                <w:kern w:val="0"/>
                <w:sz w:val="18"/>
                <w:szCs w:val="18"/>
              </w:rPr>
            </w:pPr>
            <w:r w:rsidRPr="005A0812">
              <w:rPr>
                <w:rFonts w:asciiTheme="minorEastAsia" w:eastAsiaTheme="minorEastAsia" w:hAnsiTheme="minorEastAsia" w:hint="eastAsia"/>
                <w:color w:val="000000"/>
                <w:kern w:val="0"/>
                <w:sz w:val="18"/>
                <w:szCs w:val="18"/>
              </w:rPr>
              <w:t>实际投入</w:t>
            </w:r>
          </w:p>
          <w:p w:rsidR="005B25C8" w:rsidRPr="005A0812" w:rsidRDefault="005B25C8" w:rsidP="00F739B5">
            <w:pPr>
              <w:widowControl/>
              <w:spacing w:line="276" w:lineRule="auto"/>
              <w:jc w:val="center"/>
              <w:rPr>
                <w:rFonts w:asciiTheme="minorEastAsia" w:eastAsiaTheme="minorEastAsia" w:hAnsiTheme="minorEastAsia"/>
                <w:color w:val="000000"/>
                <w:kern w:val="0"/>
                <w:sz w:val="18"/>
                <w:szCs w:val="18"/>
              </w:rPr>
            </w:pPr>
            <w:r w:rsidRPr="005A0812">
              <w:rPr>
                <w:rFonts w:asciiTheme="minorEastAsia" w:eastAsiaTheme="minorEastAsia" w:hAnsiTheme="minorEastAsia" w:hint="eastAsia"/>
                <w:color w:val="000000"/>
                <w:kern w:val="0"/>
                <w:sz w:val="18"/>
                <w:szCs w:val="18"/>
              </w:rPr>
              <w:t>金额</w:t>
            </w:r>
            <w:r w:rsidRPr="005A0812">
              <w:rPr>
                <w:rFonts w:asciiTheme="minorEastAsia" w:eastAsiaTheme="minorEastAsia" w:hAnsiTheme="minorEastAsia"/>
                <w:color w:val="000000"/>
                <w:kern w:val="0"/>
                <w:sz w:val="18"/>
                <w:szCs w:val="18"/>
              </w:rPr>
              <w:t xml:space="preserve"> </w:t>
            </w:r>
          </w:p>
        </w:tc>
        <w:tc>
          <w:tcPr>
            <w:tcW w:w="1404" w:type="dxa"/>
            <w:tcBorders>
              <w:top w:val="single" w:sz="4" w:space="0" w:color="000000"/>
              <w:left w:val="single" w:sz="4" w:space="0" w:color="000000"/>
              <w:bottom w:val="single" w:sz="4" w:space="0" w:color="000000"/>
              <w:right w:val="single" w:sz="4" w:space="0" w:color="000000"/>
            </w:tcBorders>
          </w:tcPr>
          <w:p w:rsidR="005B25C8" w:rsidRPr="005A0812" w:rsidRDefault="005B25C8" w:rsidP="00F739B5">
            <w:pPr>
              <w:widowControl/>
              <w:jc w:val="center"/>
              <w:rPr>
                <w:rFonts w:asciiTheme="minorEastAsia" w:eastAsiaTheme="minorEastAsia" w:hAnsiTheme="minorEastAsia"/>
                <w:color w:val="000000"/>
                <w:kern w:val="0"/>
                <w:sz w:val="18"/>
                <w:szCs w:val="18"/>
              </w:rPr>
            </w:pPr>
            <w:r w:rsidRPr="005A0812">
              <w:rPr>
                <w:rFonts w:asciiTheme="minorEastAsia" w:eastAsiaTheme="minorEastAsia" w:hAnsiTheme="minorEastAsia" w:hint="eastAsia"/>
                <w:color w:val="000000"/>
                <w:kern w:val="0"/>
                <w:sz w:val="18"/>
                <w:szCs w:val="18"/>
              </w:rPr>
              <w:t>实际累计投</w:t>
            </w:r>
          </w:p>
          <w:p w:rsidR="005B25C8" w:rsidRPr="005A0812" w:rsidRDefault="005B25C8" w:rsidP="00F739B5">
            <w:pPr>
              <w:widowControl/>
              <w:spacing w:line="276" w:lineRule="auto"/>
              <w:jc w:val="center"/>
              <w:rPr>
                <w:rFonts w:asciiTheme="minorEastAsia" w:eastAsiaTheme="minorEastAsia" w:hAnsiTheme="minorEastAsia"/>
                <w:color w:val="000000"/>
                <w:kern w:val="0"/>
                <w:sz w:val="18"/>
                <w:szCs w:val="18"/>
              </w:rPr>
            </w:pPr>
            <w:r w:rsidRPr="005A0812">
              <w:rPr>
                <w:rFonts w:asciiTheme="minorEastAsia" w:eastAsiaTheme="minorEastAsia" w:hAnsiTheme="minorEastAsia" w:hint="eastAsia"/>
                <w:color w:val="000000"/>
                <w:kern w:val="0"/>
                <w:sz w:val="18"/>
                <w:szCs w:val="18"/>
              </w:rPr>
              <w:t>入金额</w:t>
            </w:r>
            <w:r w:rsidRPr="005A0812">
              <w:rPr>
                <w:rFonts w:asciiTheme="minorEastAsia" w:eastAsiaTheme="minorEastAsia" w:hAnsiTheme="minorEastAsia"/>
                <w:color w:val="000000"/>
                <w:kern w:val="0"/>
                <w:sz w:val="18"/>
                <w:szCs w:val="18"/>
              </w:rPr>
              <w:t xml:space="preserve">(2) </w:t>
            </w:r>
          </w:p>
        </w:tc>
        <w:tc>
          <w:tcPr>
            <w:tcW w:w="1538" w:type="dxa"/>
            <w:tcBorders>
              <w:top w:val="single" w:sz="4" w:space="0" w:color="000000"/>
              <w:left w:val="single" w:sz="4" w:space="0" w:color="000000"/>
              <w:bottom w:val="single" w:sz="4" w:space="0" w:color="000000"/>
              <w:right w:val="single" w:sz="4" w:space="0" w:color="000000"/>
            </w:tcBorders>
          </w:tcPr>
          <w:p w:rsidR="005B25C8" w:rsidRPr="005A0812" w:rsidRDefault="005B25C8" w:rsidP="00F739B5">
            <w:pPr>
              <w:widowControl/>
              <w:jc w:val="center"/>
              <w:rPr>
                <w:rFonts w:asciiTheme="minorEastAsia" w:eastAsiaTheme="minorEastAsia" w:hAnsiTheme="minorEastAsia"/>
                <w:color w:val="000000"/>
                <w:kern w:val="0"/>
                <w:sz w:val="18"/>
                <w:szCs w:val="18"/>
              </w:rPr>
            </w:pPr>
            <w:r w:rsidRPr="005A0812">
              <w:rPr>
                <w:rFonts w:asciiTheme="minorEastAsia" w:eastAsiaTheme="minorEastAsia" w:hAnsiTheme="minorEastAsia" w:hint="eastAsia"/>
                <w:color w:val="000000"/>
                <w:kern w:val="0"/>
                <w:sz w:val="18"/>
                <w:szCs w:val="18"/>
              </w:rPr>
              <w:t>投资进度（</w:t>
            </w:r>
            <w:r w:rsidRPr="005A0812">
              <w:rPr>
                <w:rFonts w:asciiTheme="minorEastAsia" w:eastAsiaTheme="minorEastAsia" w:hAnsiTheme="minorEastAsia"/>
                <w:color w:val="000000"/>
                <w:kern w:val="0"/>
                <w:sz w:val="18"/>
                <w:szCs w:val="18"/>
              </w:rPr>
              <w:t>%</w:t>
            </w:r>
            <w:r w:rsidRPr="005A0812">
              <w:rPr>
                <w:rFonts w:asciiTheme="minorEastAsia" w:eastAsiaTheme="minorEastAsia" w:hAnsiTheme="minorEastAsia" w:hint="eastAsia"/>
                <w:color w:val="000000"/>
                <w:kern w:val="0"/>
                <w:sz w:val="18"/>
                <w:szCs w:val="18"/>
              </w:rPr>
              <w:t>）</w:t>
            </w:r>
          </w:p>
          <w:p w:rsidR="005B25C8" w:rsidRPr="005A0812" w:rsidRDefault="005B25C8" w:rsidP="00F739B5">
            <w:pPr>
              <w:widowControl/>
              <w:spacing w:line="276" w:lineRule="auto"/>
              <w:jc w:val="center"/>
              <w:rPr>
                <w:rFonts w:asciiTheme="minorEastAsia" w:eastAsiaTheme="minorEastAsia" w:hAnsiTheme="minorEastAsia"/>
                <w:color w:val="000000"/>
                <w:kern w:val="0"/>
                <w:sz w:val="18"/>
                <w:szCs w:val="18"/>
              </w:rPr>
            </w:pPr>
            <w:r w:rsidRPr="005A0812">
              <w:rPr>
                <w:rFonts w:asciiTheme="minorEastAsia" w:eastAsiaTheme="minorEastAsia" w:hAnsiTheme="minorEastAsia"/>
                <w:color w:val="000000"/>
                <w:kern w:val="0"/>
                <w:sz w:val="18"/>
                <w:szCs w:val="18"/>
              </w:rPr>
              <w:t xml:space="preserve">(3)=(2)/(1) </w:t>
            </w:r>
          </w:p>
        </w:tc>
        <w:tc>
          <w:tcPr>
            <w:tcW w:w="1405" w:type="dxa"/>
            <w:tcBorders>
              <w:top w:val="single" w:sz="4" w:space="0" w:color="000000"/>
              <w:left w:val="single" w:sz="4" w:space="0" w:color="000000"/>
              <w:bottom w:val="single" w:sz="4" w:space="0" w:color="000000"/>
              <w:right w:val="single" w:sz="4" w:space="0" w:color="000000"/>
            </w:tcBorders>
            <w:vAlign w:val="bottom"/>
          </w:tcPr>
          <w:p w:rsidR="005B25C8" w:rsidRPr="005A0812" w:rsidRDefault="005B25C8" w:rsidP="00F739B5">
            <w:pPr>
              <w:widowControl/>
              <w:jc w:val="center"/>
              <w:rPr>
                <w:rFonts w:asciiTheme="minorEastAsia" w:eastAsiaTheme="minorEastAsia" w:hAnsiTheme="minorEastAsia"/>
                <w:color w:val="000000"/>
                <w:kern w:val="0"/>
                <w:sz w:val="18"/>
                <w:szCs w:val="18"/>
              </w:rPr>
            </w:pPr>
            <w:r w:rsidRPr="005A0812">
              <w:rPr>
                <w:rFonts w:asciiTheme="minorEastAsia" w:eastAsiaTheme="minorEastAsia" w:hAnsiTheme="minorEastAsia" w:hint="eastAsia"/>
                <w:color w:val="000000"/>
                <w:kern w:val="0"/>
                <w:sz w:val="18"/>
                <w:szCs w:val="18"/>
              </w:rPr>
              <w:t>项目达到预</w:t>
            </w:r>
          </w:p>
          <w:p w:rsidR="005B25C8" w:rsidRPr="005A0812" w:rsidRDefault="005B25C8" w:rsidP="00F739B5">
            <w:pPr>
              <w:widowControl/>
              <w:jc w:val="center"/>
              <w:rPr>
                <w:rFonts w:asciiTheme="minorEastAsia" w:eastAsiaTheme="minorEastAsia" w:hAnsiTheme="minorEastAsia"/>
                <w:color w:val="000000"/>
                <w:kern w:val="0"/>
                <w:sz w:val="18"/>
                <w:szCs w:val="18"/>
              </w:rPr>
            </w:pPr>
            <w:r w:rsidRPr="005A0812">
              <w:rPr>
                <w:rFonts w:asciiTheme="minorEastAsia" w:eastAsiaTheme="minorEastAsia" w:hAnsiTheme="minorEastAsia" w:hint="eastAsia"/>
                <w:color w:val="000000"/>
                <w:kern w:val="0"/>
                <w:sz w:val="18"/>
                <w:szCs w:val="18"/>
              </w:rPr>
              <w:t>定可使用状</w:t>
            </w:r>
          </w:p>
          <w:p w:rsidR="005B25C8" w:rsidRPr="005A0812" w:rsidRDefault="005B25C8" w:rsidP="00F739B5">
            <w:pPr>
              <w:widowControl/>
              <w:spacing w:line="276" w:lineRule="auto"/>
              <w:jc w:val="center"/>
              <w:rPr>
                <w:rFonts w:asciiTheme="minorEastAsia" w:eastAsiaTheme="minorEastAsia" w:hAnsiTheme="minorEastAsia"/>
                <w:color w:val="000000"/>
                <w:kern w:val="0"/>
                <w:sz w:val="18"/>
                <w:szCs w:val="18"/>
              </w:rPr>
            </w:pPr>
            <w:r w:rsidRPr="005A0812">
              <w:rPr>
                <w:rFonts w:asciiTheme="minorEastAsia" w:eastAsiaTheme="minorEastAsia" w:hAnsiTheme="minorEastAsia" w:hint="eastAsia"/>
                <w:color w:val="000000"/>
                <w:kern w:val="0"/>
                <w:sz w:val="18"/>
                <w:szCs w:val="18"/>
              </w:rPr>
              <w:t>态日期</w:t>
            </w:r>
            <w:r w:rsidRPr="005A0812">
              <w:rPr>
                <w:rFonts w:asciiTheme="minorEastAsia" w:eastAsiaTheme="minorEastAsia" w:hAnsiTheme="minorEastAsia"/>
                <w:color w:val="000000"/>
                <w:kern w:val="0"/>
                <w:sz w:val="18"/>
                <w:szCs w:val="18"/>
              </w:rPr>
              <w:t xml:space="preserve"> </w:t>
            </w:r>
          </w:p>
        </w:tc>
        <w:tc>
          <w:tcPr>
            <w:tcW w:w="1202" w:type="dxa"/>
            <w:tcBorders>
              <w:top w:val="single" w:sz="4" w:space="0" w:color="000000"/>
              <w:left w:val="single" w:sz="4" w:space="0" w:color="000000"/>
              <w:bottom w:val="single" w:sz="4" w:space="0" w:color="000000"/>
              <w:right w:val="single" w:sz="4" w:space="0" w:color="000000"/>
            </w:tcBorders>
            <w:vAlign w:val="bottom"/>
          </w:tcPr>
          <w:p w:rsidR="005B25C8" w:rsidRPr="005A0812" w:rsidRDefault="005B25C8" w:rsidP="00F739B5">
            <w:pPr>
              <w:widowControl/>
              <w:jc w:val="center"/>
              <w:rPr>
                <w:rFonts w:asciiTheme="minorEastAsia" w:eastAsiaTheme="minorEastAsia" w:hAnsiTheme="minorEastAsia"/>
                <w:color w:val="000000"/>
                <w:kern w:val="0"/>
                <w:sz w:val="18"/>
                <w:szCs w:val="18"/>
              </w:rPr>
            </w:pPr>
            <w:r w:rsidRPr="005A0812">
              <w:rPr>
                <w:rFonts w:asciiTheme="minorEastAsia" w:eastAsiaTheme="minorEastAsia" w:hAnsiTheme="minorEastAsia" w:hint="eastAsia"/>
                <w:color w:val="000000"/>
                <w:kern w:val="0"/>
                <w:sz w:val="18"/>
                <w:szCs w:val="18"/>
              </w:rPr>
              <w:t>本报告期</w:t>
            </w:r>
          </w:p>
          <w:p w:rsidR="005B25C8" w:rsidRPr="005A0812" w:rsidRDefault="005B25C8" w:rsidP="00F739B5">
            <w:pPr>
              <w:widowControl/>
              <w:jc w:val="center"/>
              <w:rPr>
                <w:rFonts w:asciiTheme="minorEastAsia" w:eastAsiaTheme="minorEastAsia" w:hAnsiTheme="minorEastAsia"/>
                <w:color w:val="000000"/>
                <w:kern w:val="0"/>
                <w:sz w:val="18"/>
                <w:szCs w:val="18"/>
              </w:rPr>
            </w:pPr>
            <w:r w:rsidRPr="005A0812">
              <w:rPr>
                <w:rFonts w:asciiTheme="minorEastAsia" w:eastAsiaTheme="minorEastAsia" w:hAnsiTheme="minorEastAsia" w:hint="eastAsia"/>
                <w:color w:val="000000"/>
                <w:kern w:val="0"/>
                <w:sz w:val="18"/>
                <w:szCs w:val="18"/>
              </w:rPr>
              <w:t>实现的效</w:t>
            </w:r>
          </w:p>
          <w:p w:rsidR="005B25C8" w:rsidRPr="005A0812" w:rsidRDefault="005B25C8" w:rsidP="00F739B5">
            <w:pPr>
              <w:widowControl/>
              <w:spacing w:line="276" w:lineRule="auto"/>
              <w:jc w:val="center"/>
              <w:rPr>
                <w:rFonts w:asciiTheme="minorEastAsia" w:eastAsiaTheme="minorEastAsia" w:hAnsiTheme="minorEastAsia"/>
                <w:color w:val="000000"/>
                <w:kern w:val="0"/>
                <w:sz w:val="18"/>
                <w:szCs w:val="18"/>
              </w:rPr>
            </w:pPr>
            <w:r w:rsidRPr="005A0812">
              <w:rPr>
                <w:rFonts w:asciiTheme="minorEastAsia" w:eastAsiaTheme="minorEastAsia" w:hAnsiTheme="minorEastAsia" w:hint="eastAsia"/>
                <w:color w:val="000000"/>
                <w:kern w:val="0"/>
                <w:sz w:val="18"/>
                <w:szCs w:val="18"/>
              </w:rPr>
              <w:t>益</w:t>
            </w:r>
            <w:r w:rsidRPr="005A0812">
              <w:rPr>
                <w:rFonts w:asciiTheme="minorEastAsia" w:eastAsiaTheme="minorEastAsia" w:hAnsiTheme="minorEastAsia"/>
                <w:color w:val="000000"/>
                <w:kern w:val="0"/>
                <w:sz w:val="18"/>
                <w:szCs w:val="18"/>
              </w:rPr>
              <w:t xml:space="preserve"> </w:t>
            </w:r>
          </w:p>
        </w:tc>
        <w:tc>
          <w:tcPr>
            <w:tcW w:w="1205" w:type="dxa"/>
            <w:tcBorders>
              <w:top w:val="single" w:sz="4" w:space="0" w:color="000000"/>
              <w:left w:val="single" w:sz="4" w:space="0" w:color="000000"/>
              <w:bottom w:val="single" w:sz="4" w:space="0" w:color="000000"/>
              <w:right w:val="single" w:sz="4" w:space="0" w:color="000000"/>
            </w:tcBorders>
          </w:tcPr>
          <w:p w:rsidR="005B25C8" w:rsidRPr="005A0812" w:rsidRDefault="005B25C8" w:rsidP="00F739B5">
            <w:pPr>
              <w:widowControl/>
              <w:jc w:val="center"/>
              <w:rPr>
                <w:rFonts w:asciiTheme="minorEastAsia" w:eastAsiaTheme="minorEastAsia" w:hAnsiTheme="minorEastAsia"/>
                <w:color w:val="000000"/>
                <w:kern w:val="0"/>
                <w:sz w:val="18"/>
                <w:szCs w:val="18"/>
              </w:rPr>
            </w:pPr>
            <w:r w:rsidRPr="005A0812">
              <w:rPr>
                <w:rFonts w:asciiTheme="minorEastAsia" w:eastAsiaTheme="minorEastAsia" w:hAnsiTheme="minorEastAsia" w:hint="eastAsia"/>
                <w:color w:val="000000"/>
                <w:kern w:val="0"/>
                <w:sz w:val="18"/>
                <w:szCs w:val="18"/>
              </w:rPr>
              <w:t>是否达到</w:t>
            </w:r>
          </w:p>
          <w:p w:rsidR="005B25C8" w:rsidRPr="005A0812" w:rsidRDefault="005B25C8" w:rsidP="00F739B5">
            <w:pPr>
              <w:widowControl/>
              <w:spacing w:line="276" w:lineRule="auto"/>
              <w:jc w:val="center"/>
              <w:rPr>
                <w:rFonts w:asciiTheme="minorEastAsia" w:eastAsiaTheme="minorEastAsia" w:hAnsiTheme="minorEastAsia"/>
                <w:color w:val="000000"/>
                <w:kern w:val="0"/>
                <w:sz w:val="18"/>
                <w:szCs w:val="18"/>
              </w:rPr>
            </w:pPr>
            <w:r w:rsidRPr="005A0812">
              <w:rPr>
                <w:rFonts w:asciiTheme="minorEastAsia" w:eastAsiaTheme="minorEastAsia" w:hAnsiTheme="minorEastAsia" w:hint="eastAsia"/>
                <w:color w:val="000000"/>
                <w:kern w:val="0"/>
                <w:sz w:val="18"/>
                <w:szCs w:val="18"/>
              </w:rPr>
              <w:t>预计效益</w:t>
            </w:r>
            <w:r w:rsidRPr="005A0812">
              <w:rPr>
                <w:rFonts w:asciiTheme="minorEastAsia" w:eastAsiaTheme="minorEastAsia" w:hAnsiTheme="minorEastAsia"/>
                <w:color w:val="000000"/>
                <w:kern w:val="0"/>
                <w:sz w:val="18"/>
                <w:szCs w:val="18"/>
              </w:rPr>
              <w:t xml:space="preserve"> </w:t>
            </w:r>
          </w:p>
        </w:tc>
        <w:tc>
          <w:tcPr>
            <w:tcW w:w="1521" w:type="dxa"/>
            <w:tcBorders>
              <w:top w:val="single" w:sz="4" w:space="0" w:color="000000"/>
              <w:left w:val="single" w:sz="4" w:space="0" w:color="000000"/>
              <w:bottom w:val="single" w:sz="4" w:space="0" w:color="000000"/>
              <w:right w:val="single" w:sz="4" w:space="0" w:color="000000"/>
            </w:tcBorders>
            <w:vAlign w:val="bottom"/>
          </w:tcPr>
          <w:p w:rsidR="005B25C8" w:rsidRPr="005A0812" w:rsidRDefault="005B25C8" w:rsidP="00F739B5">
            <w:pPr>
              <w:widowControl/>
              <w:jc w:val="center"/>
              <w:rPr>
                <w:rFonts w:asciiTheme="minorEastAsia" w:eastAsiaTheme="minorEastAsia" w:hAnsiTheme="minorEastAsia"/>
                <w:color w:val="000000"/>
                <w:kern w:val="0"/>
                <w:sz w:val="18"/>
                <w:szCs w:val="18"/>
              </w:rPr>
            </w:pPr>
            <w:r w:rsidRPr="005A0812">
              <w:rPr>
                <w:rFonts w:asciiTheme="minorEastAsia" w:eastAsiaTheme="minorEastAsia" w:hAnsiTheme="minorEastAsia" w:hint="eastAsia"/>
                <w:color w:val="000000"/>
                <w:kern w:val="0"/>
                <w:sz w:val="18"/>
                <w:szCs w:val="18"/>
              </w:rPr>
              <w:t>变更后的项目</w:t>
            </w:r>
          </w:p>
          <w:p w:rsidR="005B25C8" w:rsidRPr="005A0812" w:rsidRDefault="005B25C8" w:rsidP="00F739B5">
            <w:pPr>
              <w:widowControl/>
              <w:jc w:val="center"/>
              <w:rPr>
                <w:rFonts w:asciiTheme="minorEastAsia" w:eastAsiaTheme="minorEastAsia" w:hAnsiTheme="minorEastAsia"/>
                <w:color w:val="000000"/>
                <w:kern w:val="0"/>
                <w:sz w:val="18"/>
                <w:szCs w:val="18"/>
              </w:rPr>
            </w:pPr>
            <w:r w:rsidRPr="005A0812">
              <w:rPr>
                <w:rFonts w:asciiTheme="minorEastAsia" w:eastAsiaTheme="minorEastAsia" w:hAnsiTheme="minorEastAsia" w:hint="eastAsia"/>
                <w:color w:val="000000"/>
                <w:kern w:val="0"/>
                <w:sz w:val="18"/>
                <w:szCs w:val="18"/>
              </w:rPr>
              <w:t>可行性是否发</w:t>
            </w:r>
          </w:p>
          <w:p w:rsidR="005B25C8" w:rsidRPr="005A0812" w:rsidRDefault="005B25C8" w:rsidP="00F739B5">
            <w:pPr>
              <w:widowControl/>
              <w:spacing w:line="276" w:lineRule="auto"/>
              <w:jc w:val="center"/>
              <w:rPr>
                <w:rFonts w:asciiTheme="minorEastAsia" w:eastAsiaTheme="minorEastAsia" w:hAnsiTheme="minorEastAsia"/>
                <w:color w:val="000000"/>
                <w:kern w:val="0"/>
                <w:sz w:val="18"/>
                <w:szCs w:val="18"/>
              </w:rPr>
            </w:pPr>
            <w:r w:rsidRPr="005A0812">
              <w:rPr>
                <w:rFonts w:asciiTheme="minorEastAsia" w:eastAsiaTheme="minorEastAsia" w:hAnsiTheme="minorEastAsia" w:hint="eastAsia"/>
                <w:color w:val="000000"/>
                <w:kern w:val="0"/>
                <w:sz w:val="18"/>
                <w:szCs w:val="18"/>
              </w:rPr>
              <w:t>生重大变化</w:t>
            </w:r>
            <w:r w:rsidRPr="005A0812">
              <w:rPr>
                <w:rFonts w:asciiTheme="minorEastAsia" w:eastAsiaTheme="minorEastAsia" w:hAnsiTheme="minorEastAsia"/>
                <w:color w:val="000000"/>
                <w:kern w:val="0"/>
                <w:sz w:val="18"/>
                <w:szCs w:val="18"/>
              </w:rPr>
              <w:t xml:space="preserve"> </w:t>
            </w:r>
          </w:p>
        </w:tc>
      </w:tr>
      <w:tr w:rsidR="005B25C8" w:rsidRPr="005A0812" w:rsidTr="005A0812">
        <w:trPr>
          <w:trHeight w:val="1130"/>
          <w:jc w:val="center"/>
        </w:trPr>
        <w:tc>
          <w:tcPr>
            <w:tcW w:w="993" w:type="dxa"/>
            <w:tcBorders>
              <w:top w:val="single" w:sz="4" w:space="0" w:color="000000"/>
              <w:left w:val="single" w:sz="4" w:space="0" w:color="000000"/>
              <w:bottom w:val="single" w:sz="4" w:space="0" w:color="000000"/>
              <w:right w:val="single" w:sz="4" w:space="0" w:color="000000"/>
            </w:tcBorders>
            <w:vAlign w:val="center"/>
          </w:tcPr>
          <w:p w:rsidR="005B25C8" w:rsidRPr="005A0812" w:rsidRDefault="005B25C8" w:rsidP="005A0812">
            <w:pPr>
              <w:jc w:val="center"/>
              <w:rPr>
                <w:rFonts w:asciiTheme="minorEastAsia" w:eastAsiaTheme="minorEastAsia" w:hAnsiTheme="minorEastAsia"/>
                <w:sz w:val="18"/>
                <w:szCs w:val="18"/>
              </w:rPr>
            </w:pPr>
            <w:r w:rsidRPr="005A0812">
              <w:rPr>
                <w:rFonts w:asciiTheme="minorEastAsia" w:eastAsiaTheme="minorEastAsia" w:hAnsiTheme="minorEastAsia" w:hint="eastAsia"/>
                <w:sz w:val="18"/>
                <w:szCs w:val="18"/>
              </w:rPr>
              <w:t>原料药二期</w:t>
            </w:r>
          </w:p>
        </w:tc>
        <w:tc>
          <w:tcPr>
            <w:tcW w:w="994" w:type="dxa"/>
            <w:tcBorders>
              <w:top w:val="single" w:sz="4" w:space="0" w:color="000000"/>
              <w:left w:val="single" w:sz="4" w:space="0" w:color="000000"/>
              <w:bottom w:val="single" w:sz="4" w:space="0" w:color="000000"/>
              <w:right w:val="single" w:sz="4" w:space="0" w:color="000000"/>
            </w:tcBorders>
            <w:vAlign w:val="center"/>
          </w:tcPr>
          <w:p w:rsidR="005B25C8" w:rsidRPr="005A0812" w:rsidRDefault="005B25C8" w:rsidP="00F739B5">
            <w:pPr>
              <w:jc w:val="center"/>
              <w:rPr>
                <w:rFonts w:asciiTheme="minorEastAsia" w:eastAsiaTheme="minorEastAsia" w:hAnsiTheme="minorEastAsia" w:cs="Arial"/>
                <w:color w:val="000000"/>
                <w:sz w:val="18"/>
                <w:szCs w:val="18"/>
              </w:rPr>
            </w:pPr>
            <w:r w:rsidRPr="005A0812">
              <w:rPr>
                <w:rFonts w:asciiTheme="minorEastAsia" w:eastAsiaTheme="minorEastAsia" w:hAnsiTheme="minorEastAsia" w:cs="Arial" w:hint="eastAsia"/>
                <w:color w:val="000000"/>
                <w:sz w:val="18"/>
                <w:szCs w:val="18"/>
              </w:rPr>
              <w:t>药品自动化立体仓库项目</w:t>
            </w:r>
          </w:p>
        </w:tc>
        <w:tc>
          <w:tcPr>
            <w:tcW w:w="1414" w:type="dxa"/>
            <w:tcBorders>
              <w:top w:val="single" w:sz="4" w:space="0" w:color="000000"/>
              <w:left w:val="single" w:sz="4" w:space="0" w:color="000000"/>
              <w:bottom w:val="single" w:sz="4" w:space="0" w:color="000000"/>
              <w:right w:val="single" w:sz="4" w:space="0" w:color="000000"/>
            </w:tcBorders>
            <w:vAlign w:val="center"/>
          </w:tcPr>
          <w:p w:rsidR="005B25C8" w:rsidRPr="005A0812" w:rsidRDefault="005B25C8" w:rsidP="00F739B5">
            <w:pPr>
              <w:jc w:val="center"/>
              <w:rPr>
                <w:rFonts w:asciiTheme="minorEastAsia" w:eastAsiaTheme="minorEastAsia" w:hAnsiTheme="minorEastAsia" w:cs="Arial"/>
                <w:color w:val="000000"/>
                <w:sz w:val="18"/>
                <w:szCs w:val="18"/>
              </w:rPr>
            </w:pPr>
            <w:r w:rsidRPr="005A0812">
              <w:rPr>
                <w:rFonts w:asciiTheme="minorEastAsia" w:eastAsiaTheme="minorEastAsia" w:hAnsiTheme="minorEastAsia" w:cs="Arial"/>
                <w:color w:val="000000"/>
                <w:sz w:val="18"/>
                <w:szCs w:val="18"/>
              </w:rPr>
              <w:t>2,867.45</w:t>
            </w:r>
          </w:p>
        </w:tc>
        <w:tc>
          <w:tcPr>
            <w:tcW w:w="1407" w:type="dxa"/>
            <w:tcBorders>
              <w:top w:val="single" w:sz="4" w:space="0" w:color="000000"/>
              <w:left w:val="single" w:sz="4" w:space="0" w:color="000000"/>
              <w:bottom w:val="single" w:sz="4" w:space="0" w:color="000000"/>
              <w:right w:val="single" w:sz="4" w:space="0" w:color="000000"/>
            </w:tcBorders>
            <w:vAlign w:val="center"/>
          </w:tcPr>
          <w:p w:rsidR="005B25C8" w:rsidRPr="005A0812" w:rsidRDefault="005B25C8" w:rsidP="00F739B5">
            <w:pPr>
              <w:jc w:val="center"/>
              <w:rPr>
                <w:rFonts w:asciiTheme="minorEastAsia" w:eastAsiaTheme="minorEastAsia" w:hAnsiTheme="minorEastAsia" w:cs="Arial"/>
                <w:color w:val="000000"/>
                <w:sz w:val="18"/>
                <w:szCs w:val="18"/>
              </w:rPr>
            </w:pPr>
            <w:r w:rsidRPr="005A0812">
              <w:rPr>
                <w:rFonts w:asciiTheme="minorEastAsia" w:eastAsiaTheme="minorEastAsia" w:hAnsiTheme="minorEastAsia" w:cs="Arial"/>
                <w:color w:val="000000"/>
                <w:sz w:val="18"/>
                <w:szCs w:val="18"/>
              </w:rPr>
              <w:t>——</w:t>
            </w:r>
          </w:p>
        </w:tc>
        <w:tc>
          <w:tcPr>
            <w:tcW w:w="1202" w:type="dxa"/>
            <w:tcBorders>
              <w:top w:val="single" w:sz="4" w:space="0" w:color="000000"/>
              <w:left w:val="single" w:sz="4" w:space="0" w:color="000000"/>
              <w:bottom w:val="single" w:sz="4" w:space="0" w:color="000000"/>
              <w:right w:val="single" w:sz="4" w:space="0" w:color="000000"/>
            </w:tcBorders>
            <w:vAlign w:val="center"/>
          </w:tcPr>
          <w:p w:rsidR="005B25C8" w:rsidRPr="005A0812" w:rsidRDefault="005B25C8" w:rsidP="00F739B5">
            <w:pPr>
              <w:jc w:val="center"/>
              <w:rPr>
                <w:rFonts w:asciiTheme="minorEastAsia" w:eastAsiaTheme="minorEastAsia" w:hAnsiTheme="minorEastAsia"/>
                <w:sz w:val="18"/>
                <w:szCs w:val="18"/>
              </w:rPr>
            </w:pPr>
            <w:r w:rsidRPr="005A0812">
              <w:rPr>
                <w:rFonts w:asciiTheme="minorEastAsia" w:eastAsiaTheme="minorEastAsia" w:hAnsiTheme="minorEastAsia" w:hint="eastAsia"/>
                <w:sz w:val="18"/>
                <w:szCs w:val="18"/>
              </w:rPr>
              <w:t>710.19</w:t>
            </w:r>
          </w:p>
        </w:tc>
        <w:tc>
          <w:tcPr>
            <w:tcW w:w="1404" w:type="dxa"/>
            <w:tcBorders>
              <w:top w:val="single" w:sz="4" w:space="0" w:color="000000"/>
              <w:left w:val="single" w:sz="4" w:space="0" w:color="000000"/>
              <w:bottom w:val="single" w:sz="4" w:space="0" w:color="000000"/>
              <w:right w:val="single" w:sz="4" w:space="0" w:color="000000"/>
            </w:tcBorders>
            <w:vAlign w:val="center"/>
          </w:tcPr>
          <w:p w:rsidR="005B25C8" w:rsidRPr="005A0812" w:rsidRDefault="005B25C8" w:rsidP="00F739B5">
            <w:pPr>
              <w:jc w:val="center"/>
              <w:rPr>
                <w:rFonts w:asciiTheme="minorEastAsia" w:eastAsiaTheme="minorEastAsia" w:hAnsiTheme="minorEastAsia" w:cs="Arial"/>
                <w:color w:val="000000"/>
                <w:sz w:val="18"/>
                <w:szCs w:val="18"/>
              </w:rPr>
            </w:pPr>
            <w:r w:rsidRPr="005A0812">
              <w:rPr>
                <w:rFonts w:asciiTheme="minorEastAsia" w:eastAsiaTheme="minorEastAsia" w:hAnsiTheme="minorEastAsia" w:cs="Arial" w:hint="eastAsia"/>
                <w:color w:val="000000"/>
                <w:sz w:val="18"/>
                <w:szCs w:val="18"/>
              </w:rPr>
              <w:t>2</w:t>
            </w:r>
            <w:r w:rsidRPr="005A0812">
              <w:rPr>
                <w:rFonts w:asciiTheme="minorEastAsia" w:eastAsiaTheme="minorEastAsia" w:hAnsiTheme="minorEastAsia" w:cs="Arial"/>
                <w:color w:val="000000"/>
                <w:sz w:val="18"/>
                <w:szCs w:val="18"/>
              </w:rPr>
              <w:t>,</w:t>
            </w:r>
            <w:r w:rsidRPr="005A0812">
              <w:rPr>
                <w:rFonts w:asciiTheme="minorEastAsia" w:eastAsiaTheme="minorEastAsia" w:hAnsiTheme="minorEastAsia" w:cs="Arial" w:hint="eastAsia"/>
                <w:color w:val="000000"/>
                <w:sz w:val="18"/>
                <w:szCs w:val="18"/>
              </w:rPr>
              <w:t>175.21</w:t>
            </w:r>
          </w:p>
        </w:tc>
        <w:tc>
          <w:tcPr>
            <w:tcW w:w="1538" w:type="dxa"/>
            <w:tcBorders>
              <w:top w:val="single" w:sz="4" w:space="0" w:color="000000"/>
              <w:left w:val="single" w:sz="4" w:space="0" w:color="000000"/>
              <w:bottom w:val="single" w:sz="4" w:space="0" w:color="000000"/>
              <w:right w:val="single" w:sz="4" w:space="0" w:color="000000"/>
            </w:tcBorders>
            <w:vAlign w:val="center"/>
          </w:tcPr>
          <w:p w:rsidR="005B25C8" w:rsidRPr="005A0812" w:rsidRDefault="005B25C8" w:rsidP="00F739B5">
            <w:pPr>
              <w:jc w:val="center"/>
              <w:rPr>
                <w:rFonts w:asciiTheme="minorEastAsia" w:eastAsiaTheme="minorEastAsia" w:hAnsiTheme="minorEastAsia" w:cs="Arial"/>
                <w:color w:val="000000"/>
                <w:sz w:val="18"/>
                <w:szCs w:val="18"/>
              </w:rPr>
            </w:pPr>
            <w:r w:rsidRPr="005A0812">
              <w:rPr>
                <w:rFonts w:asciiTheme="minorEastAsia" w:eastAsiaTheme="minorEastAsia" w:hAnsiTheme="minorEastAsia" w:cs="Arial" w:hint="eastAsia"/>
                <w:color w:val="000000"/>
                <w:sz w:val="18"/>
                <w:szCs w:val="18"/>
              </w:rPr>
              <w:t>不适用</w:t>
            </w:r>
          </w:p>
        </w:tc>
        <w:tc>
          <w:tcPr>
            <w:tcW w:w="1405" w:type="dxa"/>
            <w:tcBorders>
              <w:top w:val="single" w:sz="4" w:space="0" w:color="000000"/>
              <w:left w:val="single" w:sz="4" w:space="0" w:color="000000"/>
              <w:bottom w:val="single" w:sz="4" w:space="0" w:color="000000"/>
              <w:right w:val="single" w:sz="4" w:space="0" w:color="000000"/>
            </w:tcBorders>
            <w:vAlign w:val="center"/>
          </w:tcPr>
          <w:p w:rsidR="005B25C8" w:rsidRPr="005A0812" w:rsidRDefault="005B25C8" w:rsidP="00F739B5">
            <w:pPr>
              <w:jc w:val="center"/>
              <w:rPr>
                <w:rFonts w:asciiTheme="minorEastAsia" w:eastAsiaTheme="minorEastAsia" w:hAnsiTheme="minorEastAsia" w:cs="Arial"/>
                <w:color w:val="000000"/>
                <w:sz w:val="18"/>
                <w:szCs w:val="18"/>
              </w:rPr>
            </w:pPr>
            <w:r w:rsidRPr="005A0812">
              <w:rPr>
                <w:rFonts w:asciiTheme="minorEastAsia" w:eastAsiaTheme="minorEastAsia" w:hAnsiTheme="minorEastAsia" w:cs="Arial"/>
                <w:color w:val="000000"/>
                <w:sz w:val="18"/>
                <w:szCs w:val="18"/>
              </w:rPr>
              <w:t>2020.09</w:t>
            </w:r>
          </w:p>
        </w:tc>
        <w:tc>
          <w:tcPr>
            <w:tcW w:w="1202" w:type="dxa"/>
            <w:tcBorders>
              <w:top w:val="single" w:sz="4" w:space="0" w:color="000000"/>
              <w:left w:val="single" w:sz="4" w:space="0" w:color="000000"/>
              <w:bottom w:val="single" w:sz="4" w:space="0" w:color="000000"/>
              <w:right w:val="single" w:sz="4" w:space="0" w:color="000000"/>
            </w:tcBorders>
            <w:vAlign w:val="center"/>
          </w:tcPr>
          <w:p w:rsidR="005B25C8" w:rsidRPr="005A0812" w:rsidRDefault="005B25C8" w:rsidP="00F739B5">
            <w:pPr>
              <w:jc w:val="center"/>
              <w:rPr>
                <w:rFonts w:asciiTheme="minorEastAsia" w:eastAsiaTheme="minorEastAsia" w:hAnsiTheme="minorEastAsia" w:cs="Arial"/>
                <w:color w:val="000000"/>
                <w:sz w:val="18"/>
                <w:szCs w:val="18"/>
              </w:rPr>
            </w:pPr>
            <w:r w:rsidRPr="005A0812">
              <w:rPr>
                <w:rFonts w:asciiTheme="minorEastAsia" w:eastAsiaTheme="minorEastAsia" w:hAnsiTheme="minorEastAsia" w:cs="Arial"/>
                <w:color w:val="000000"/>
                <w:sz w:val="18"/>
                <w:szCs w:val="18"/>
              </w:rPr>
              <w:t>——</w:t>
            </w:r>
          </w:p>
        </w:tc>
        <w:tc>
          <w:tcPr>
            <w:tcW w:w="1205" w:type="dxa"/>
            <w:tcBorders>
              <w:top w:val="single" w:sz="4" w:space="0" w:color="000000"/>
              <w:left w:val="single" w:sz="4" w:space="0" w:color="000000"/>
              <w:bottom w:val="single" w:sz="4" w:space="0" w:color="000000"/>
              <w:right w:val="single" w:sz="4" w:space="0" w:color="000000"/>
            </w:tcBorders>
            <w:vAlign w:val="center"/>
          </w:tcPr>
          <w:p w:rsidR="005B25C8" w:rsidRPr="005A0812" w:rsidRDefault="005B25C8" w:rsidP="00F739B5">
            <w:pPr>
              <w:jc w:val="center"/>
              <w:rPr>
                <w:rFonts w:asciiTheme="minorEastAsia" w:eastAsiaTheme="minorEastAsia" w:hAnsiTheme="minorEastAsia" w:cs="Arial"/>
                <w:color w:val="000000"/>
                <w:sz w:val="18"/>
                <w:szCs w:val="18"/>
              </w:rPr>
            </w:pPr>
            <w:r w:rsidRPr="005A0812">
              <w:rPr>
                <w:rFonts w:asciiTheme="minorEastAsia" w:eastAsiaTheme="minorEastAsia" w:hAnsiTheme="minorEastAsia" w:cs="Arial"/>
                <w:color w:val="000000"/>
                <w:sz w:val="18"/>
                <w:szCs w:val="18"/>
              </w:rPr>
              <w:t>——</w:t>
            </w:r>
          </w:p>
        </w:tc>
        <w:tc>
          <w:tcPr>
            <w:tcW w:w="1521" w:type="dxa"/>
            <w:tcBorders>
              <w:top w:val="single" w:sz="4" w:space="0" w:color="000000"/>
              <w:left w:val="single" w:sz="4" w:space="0" w:color="000000"/>
              <w:bottom w:val="single" w:sz="4" w:space="0" w:color="000000"/>
              <w:right w:val="single" w:sz="4" w:space="0" w:color="000000"/>
            </w:tcBorders>
            <w:vAlign w:val="center"/>
          </w:tcPr>
          <w:p w:rsidR="005B25C8" w:rsidRPr="005A0812" w:rsidRDefault="005B25C8" w:rsidP="00F739B5">
            <w:pPr>
              <w:jc w:val="center"/>
              <w:rPr>
                <w:rFonts w:asciiTheme="minorEastAsia" w:eastAsiaTheme="minorEastAsia" w:hAnsiTheme="minorEastAsia" w:cs="Arial"/>
                <w:color w:val="000000"/>
                <w:sz w:val="18"/>
                <w:szCs w:val="18"/>
              </w:rPr>
            </w:pPr>
            <w:r w:rsidRPr="005A0812">
              <w:rPr>
                <w:rFonts w:asciiTheme="minorEastAsia" w:eastAsiaTheme="minorEastAsia" w:hAnsiTheme="minorEastAsia" w:cs="Arial" w:hint="eastAsia"/>
                <w:color w:val="000000"/>
                <w:sz w:val="18"/>
                <w:szCs w:val="18"/>
              </w:rPr>
              <w:t>否</w:t>
            </w:r>
          </w:p>
        </w:tc>
      </w:tr>
      <w:tr w:rsidR="005B25C8" w:rsidRPr="005A0812" w:rsidTr="005A0812">
        <w:trPr>
          <w:trHeight w:val="1130"/>
          <w:jc w:val="center"/>
        </w:trPr>
        <w:tc>
          <w:tcPr>
            <w:tcW w:w="993" w:type="dxa"/>
            <w:tcBorders>
              <w:top w:val="single" w:sz="4" w:space="0" w:color="000000"/>
              <w:left w:val="single" w:sz="4" w:space="0" w:color="000000"/>
              <w:bottom w:val="single" w:sz="4" w:space="0" w:color="000000"/>
              <w:right w:val="single" w:sz="4" w:space="0" w:color="000000"/>
            </w:tcBorders>
            <w:vAlign w:val="center"/>
          </w:tcPr>
          <w:p w:rsidR="005B25C8" w:rsidRPr="005A0812" w:rsidRDefault="005B25C8" w:rsidP="005A0812">
            <w:pPr>
              <w:jc w:val="center"/>
              <w:rPr>
                <w:rFonts w:asciiTheme="minorEastAsia" w:eastAsiaTheme="minorEastAsia" w:hAnsiTheme="minorEastAsia"/>
                <w:sz w:val="18"/>
                <w:szCs w:val="18"/>
              </w:rPr>
            </w:pPr>
            <w:r w:rsidRPr="005A0812">
              <w:rPr>
                <w:rFonts w:asciiTheme="minorEastAsia" w:eastAsiaTheme="minorEastAsia" w:hAnsiTheme="minorEastAsia" w:hint="eastAsia"/>
                <w:sz w:val="18"/>
                <w:szCs w:val="18"/>
              </w:rPr>
              <w:t>抗肿瘤 1 类 新药 YS001 的研发项目</w:t>
            </w:r>
          </w:p>
        </w:tc>
        <w:tc>
          <w:tcPr>
            <w:tcW w:w="994" w:type="dxa"/>
            <w:tcBorders>
              <w:top w:val="single" w:sz="4" w:space="0" w:color="000000"/>
              <w:left w:val="single" w:sz="4" w:space="0" w:color="000000"/>
              <w:bottom w:val="single" w:sz="4" w:space="0" w:color="000000"/>
              <w:right w:val="single" w:sz="4" w:space="0" w:color="000000"/>
            </w:tcBorders>
            <w:vAlign w:val="center"/>
          </w:tcPr>
          <w:p w:rsidR="005B25C8" w:rsidRPr="005A0812" w:rsidRDefault="005B25C8" w:rsidP="00F739B5">
            <w:pPr>
              <w:jc w:val="center"/>
              <w:rPr>
                <w:rFonts w:asciiTheme="minorEastAsia" w:eastAsiaTheme="minorEastAsia" w:hAnsiTheme="minorEastAsia" w:cs="Arial"/>
                <w:color w:val="000000"/>
                <w:sz w:val="18"/>
                <w:szCs w:val="18"/>
              </w:rPr>
            </w:pPr>
            <w:r w:rsidRPr="005A0812">
              <w:rPr>
                <w:rFonts w:asciiTheme="minorEastAsia" w:eastAsiaTheme="minorEastAsia" w:hAnsiTheme="minorEastAsia" w:cs="Arial" w:hint="eastAsia"/>
                <w:color w:val="000000"/>
                <w:sz w:val="18"/>
                <w:szCs w:val="18"/>
              </w:rPr>
              <w:t>国家一类生物抗癌新药重组人血管内皮抑素注射液研发项目</w:t>
            </w:r>
          </w:p>
        </w:tc>
        <w:tc>
          <w:tcPr>
            <w:tcW w:w="1414" w:type="dxa"/>
            <w:tcBorders>
              <w:top w:val="single" w:sz="4" w:space="0" w:color="000000"/>
              <w:left w:val="single" w:sz="4" w:space="0" w:color="000000"/>
              <w:bottom w:val="single" w:sz="4" w:space="0" w:color="000000"/>
              <w:right w:val="single" w:sz="4" w:space="0" w:color="000000"/>
            </w:tcBorders>
            <w:vAlign w:val="center"/>
          </w:tcPr>
          <w:p w:rsidR="005B25C8" w:rsidRPr="005A0812" w:rsidRDefault="005B25C8" w:rsidP="00F739B5">
            <w:pPr>
              <w:jc w:val="center"/>
              <w:rPr>
                <w:rFonts w:asciiTheme="minorEastAsia" w:eastAsiaTheme="minorEastAsia" w:hAnsiTheme="minorEastAsia" w:cs="Arial"/>
                <w:color w:val="000000"/>
                <w:sz w:val="18"/>
                <w:szCs w:val="18"/>
              </w:rPr>
            </w:pPr>
            <w:r w:rsidRPr="005A0812">
              <w:rPr>
                <w:rFonts w:asciiTheme="minorEastAsia" w:eastAsiaTheme="minorEastAsia" w:hAnsiTheme="minorEastAsia" w:cs="Arial"/>
                <w:color w:val="000000"/>
                <w:sz w:val="18"/>
                <w:szCs w:val="18"/>
              </w:rPr>
              <w:t>3,500.00</w:t>
            </w:r>
          </w:p>
        </w:tc>
        <w:tc>
          <w:tcPr>
            <w:tcW w:w="1407" w:type="dxa"/>
            <w:tcBorders>
              <w:top w:val="single" w:sz="4" w:space="0" w:color="000000"/>
              <w:left w:val="single" w:sz="4" w:space="0" w:color="000000"/>
              <w:bottom w:val="single" w:sz="4" w:space="0" w:color="000000"/>
              <w:right w:val="single" w:sz="4" w:space="0" w:color="000000"/>
            </w:tcBorders>
            <w:vAlign w:val="center"/>
          </w:tcPr>
          <w:p w:rsidR="005B25C8" w:rsidRPr="005A0812" w:rsidRDefault="005B25C8" w:rsidP="00F739B5">
            <w:pPr>
              <w:jc w:val="center"/>
              <w:rPr>
                <w:rFonts w:asciiTheme="minorEastAsia" w:eastAsiaTheme="minorEastAsia" w:hAnsiTheme="minorEastAsia" w:cs="Arial"/>
                <w:color w:val="000000"/>
                <w:sz w:val="18"/>
                <w:szCs w:val="18"/>
              </w:rPr>
            </w:pPr>
            <w:r w:rsidRPr="005A0812">
              <w:rPr>
                <w:rFonts w:asciiTheme="minorEastAsia" w:eastAsiaTheme="minorEastAsia" w:hAnsiTheme="minorEastAsia" w:cs="Arial"/>
                <w:color w:val="000000"/>
                <w:sz w:val="18"/>
                <w:szCs w:val="18"/>
              </w:rPr>
              <w:t>——</w:t>
            </w:r>
          </w:p>
        </w:tc>
        <w:tc>
          <w:tcPr>
            <w:tcW w:w="1202" w:type="dxa"/>
            <w:tcBorders>
              <w:top w:val="single" w:sz="4" w:space="0" w:color="000000"/>
              <w:left w:val="single" w:sz="4" w:space="0" w:color="000000"/>
              <w:bottom w:val="single" w:sz="4" w:space="0" w:color="000000"/>
              <w:right w:val="single" w:sz="4" w:space="0" w:color="000000"/>
            </w:tcBorders>
            <w:vAlign w:val="center"/>
          </w:tcPr>
          <w:p w:rsidR="005B25C8" w:rsidRPr="005A0812" w:rsidRDefault="005B25C8" w:rsidP="00F739B5">
            <w:pPr>
              <w:jc w:val="center"/>
              <w:rPr>
                <w:rFonts w:asciiTheme="minorEastAsia" w:eastAsiaTheme="minorEastAsia" w:hAnsiTheme="minorEastAsia"/>
                <w:sz w:val="18"/>
                <w:szCs w:val="18"/>
              </w:rPr>
            </w:pPr>
            <w:r w:rsidRPr="005A0812">
              <w:rPr>
                <w:rFonts w:asciiTheme="minorEastAsia" w:eastAsiaTheme="minorEastAsia" w:hAnsiTheme="minorEastAsia" w:hint="eastAsia"/>
                <w:sz w:val="18"/>
                <w:szCs w:val="18"/>
              </w:rPr>
              <w:t>261</w:t>
            </w:r>
            <w:r w:rsidRPr="005A0812">
              <w:rPr>
                <w:rFonts w:asciiTheme="minorEastAsia" w:eastAsiaTheme="minorEastAsia" w:hAnsiTheme="minorEastAsia"/>
                <w:sz w:val="18"/>
                <w:szCs w:val="18"/>
              </w:rPr>
              <w:t>.00</w:t>
            </w:r>
          </w:p>
        </w:tc>
        <w:tc>
          <w:tcPr>
            <w:tcW w:w="1404" w:type="dxa"/>
            <w:tcBorders>
              <w:top w:val="single" w:sz="4" w:space="0" w:color="000000"/>
              <w:left w:val="single" w:sz="4" w:space="0" w:color="000000"/>
              <w:bottom w:val="single" w:sz="4" w:space="0" w:color="000000"/>
              <w:right w:val="single" w:sz="4" w:space="0" w:color="000000"/>
            </w:tcBorders>
            <w:vAlign w:val="center"/>
          </w:tcPr>
          <w:p w:rsidR="005B25C8" w:rsidRPr="005A0812" w:rsidRDefault="005B25C8" w:rsidP="00F739B5">
            <w:pPr>
              <w:jc w:val="center"/>
              <w:rPr>
                <w:rFonts w:asciiTheme="minorEastAsia" w:eastAsiaTheme="minorEastAsia" w:hAnsiTheme="minorEastAsia"/>
                <w:sz w:val="18"/>
                <w:szCs w:val="18"/>
              </w:rPr>
            </w:pPr>
            <w:r w:rsidRPr="005A0812">
              <w:rPr>
                <w:rFonts w:asciiTheme="minorEastAsia" w:eastAsiaTheme="minorEastAsia" w:hAnsiTheme="minorEastAsia" w:hint="eastAsia"/>
                <w:sz w:val="18"/>
                <w:szCs w:val="18"/>
              </w:rPr>
              <w:t>682</w:t>
            </w:r>
            <w:r w:rsidRPr="005A0812">
              <w:rPr>
                <w:rFonts w:asciiTheme="minorEastAsia" w:eastAsiaTheme="minorEastAsia" w:hAnsiTheme="minorEastAsia"/>
                <w:sz w:val="18"/>
                <w:szCs w:val="18"/>
              </w:rPr>
              <w:t>.00</w:t>
            </w:r>
          </w:p>
        </w:tc>
        <w:tc>
          <w:tcPr>
            <w:tcW w:w="1538" w:type="dxa"/>
            <w:tcBorders>
              <w:top w:val="single" w:sz="4" w:space="0" w:color="000000"/>
              <w:left w:val="single" w:sz="4" w:space="0" w:color="000000"/>
              <w:bottom w:val="single" w:sz="4" w:space="0" w:color="000000"/>
              <w:right w:val="single" w:sz="4" w:space="0" w:color="000000"/>
            </w:tcBorders>
            <w:vAlign w:val="center"/>
          </w:tcPr>
          <w:p w:rsidR="005B25C8" w:rsidRPr="005A0812" w:rsidRDefault="005B25C8" w:rsidP="00F739B5">
            <w:pPr>
              <w:jc w:val="center"/>
              <w:rPr>
                <w:rFonts w:asciiTheme="minorEastAsia" w:eastAsiaTheme="minorEastAsia" w:hAnsiTheme="minorEastAsia" w:cs="Arial"/>
                <w:color w:val="000000"/>
                <w:sz w:val="18"/>
                <w:szCs w:val="18"/>
              </w:rPr>
            </w:pPr>
            <w:r w:rsidRPr="005A0812">
              <w:rPr>
                <w:rFonts w:asciiTheme="minorEastAsia" w:eastAsiaTheme="minorEastAsia" w:hAnsiTheme="minorEastAsia" w:cs="Arial" w:hint="eastAsia"/>
                <w:color w:val="000000"/>
                <w:sz w:val="18"/>
                <w:szCs w:val="18"/>
              </w:rPr>
              <w:t>不适用</w:t>
            </w:r>
          </w:p>
        </w:tc>
        <w:tc>
          <w:tcPr>
            <w:tcW w:w="1405" w:type="dxa"/>
            <w:tcBorders>
              <w:top w:val="single" w:sz="4" w:space="0" w:color="000000"/>
              <w:left w:val="single" w:sz="4" w:space="0" w:color="000000"/>
              <w:bottom w:val="single" w:sz="4" w:space="0" w:color="000000"/>
              <w:right w:val="single" w:sz="4" w:space="0" w:color="000000"/>
            </w:tcBorders>
            <w:vAlign w:val="center"/>
          </w:tcPr>
          <w:p w:rsidR="005B25C8" w:rsidRPr="005A0812" w:rsidRDefault="005B25C8" w:rsidP="00F739B5">
            <w:pPr>
              <w:jc w:val="center"/>
              <w:rPr>
                <w:rFonts w:asciiTheme="minorEastAsia" w:eastAsiaTheme="minorEastAsia" w:hAnsiTheme="minorEastAsia" w:cs="Arial"/>
                <w:color w:val="000000"/>
                <w:sz w:val="18"/>
                <w:szCs w:val="18"/>
              </w:rPr>
            </w:pPr>
            <w:r w:rsidRPr="005A0812">
              <w:rPr>
                <w:rFonts w:asciiTheme="minorEastAsia" w:eastAsiaTheme="minorEastAsia" w:hAnsiTheme="minorEastAsia" w:cs="Arial"/>
                <w:color w:val="000000"/>
                <w:sz w:val="18"/>
                <w:szCs w:val="18"/>
              </w:rPr>
              <w:t>2022.06</w:t>
            </w:r>
          </w:p>
        </w:tc>
        <w:tc>
          <w:tcPr>
            <w:tcW w:w="1202" w:type="dxa"/>
            <w:tcBorders>
              <w:top w:val="single" w:sz="4" w:space="0" w:color="000000"/>
              <w:left w:val="single" w:sz="4" w:space="0" w:color="000000"/>
              <w:bottom w:val="single" w:sz="4" w:space="0" w:color="000000"/>
              <w:right w:val="single" w:sz="4" w:space="0" w:color="000000"/>
            </w:tcBorders>
            <w:vAlign w:val="center"/>
          </w:tcPr>
          <w:p w:rsidR="005B25C8" w:rsidRPr="005A0812" w:rsidRDefault="005B25C8" w:rsidP="00F739B5">
            <w:pPr>
              <w:jc w:val="center"/>
              <w:rPr>
                <w:rFonts w:asciiTheme="minorEastAsia" w:eastAsiaTheme="minorEastAsia" w:hAnsiTheme="minorEastAsia" w:cs="Arial"/>
                <w:color w:val="000000"/>
                <w:sz w:val="18"/>
                <w:szCs w:val="18"/>
              </w:rPr>
            </w:pPr>
            <w:r w:rsidRPr="005A0812">
              <w:rPr>
                <w:rFonts w:asciiTheme="minorEastAsia" w:eastAsiaTheme="minorEastAsia" w:hAnsiTheme="minorEastAsia" w:cs="Arial"/>
                <w:color w:val="000000"/>
                <w:sz w:val="18"/>
                <w:szCs w:val="18"/>
              </w:rPr>
              <w:t>——</w:t>
            </w:r>
          </w:p>
        </w:tc>
        <w:tc>
          <w:tcPr>
            <w:tcW w:w="1205" w:type="dxa"/>
            <w:tcBorders>
              <w:top w:val="single" w:sz="4" w:space="0" w:color="000000"/>
              <w:left w:val="single" w:sz="4" w:space="0" w:color="000000"/>
              <w:bottom w:val="single" w:sz="4" w:space="0" w:color="000000"/>
              <w:right w:val="single" w:sz="4" w:space="0" w:color="000000"/>
            </w:tcBorders>
            <w:vAlign w:val="center"/>
          </w:tcPr>
          <w:p w:rsidR="005B25C8" w:rsidRPr="005A0812" w:rsidRDefault="005B25C8" w:rsidP="00F739B5">
            <w:pPr>
              <w:jc w:val="center"/>
              <w:rPr>
                <w:rFonts w:asciiTheme="minorEastAsia" w:eastAsiaTheme="minorEastAsia" w:hAnsiTheme="minorEastAsia" w:cs="Arial"/>
                <w:color w:val="000000"/>
                <w:sz w:val="18"/>
                <w:szCs w:val="18"/>
              </w:rPr>
            </w:pPr>
            <w:r w:rsidRPr="005A0812">
              <w:rPr>
                <w:rFonts w:asciiTheme="minorEastAsia" w:eastAsiaTheme="minorEastAsia" w:hAnsiTheme="minorEastAsia" w:cs="Arial"/>
                <w:color w:val="000000"/>
                <w:sz w:val="18"/>
                <w:szCs w:val="18"/>
              </w:rPr>
              <w:t>——</w:t>
            </w:r>
          </w:p>
        </w:tc>
        <w:tc>
          <w:tcPr>
            <w:tcW w:w="1521" w:type="dxa"/>
            <w:tcBorders>
              <w:top w:val="single" w:sz="4" w:space="0" w:color="000000"/>
              <w:left w:val="single" w:sz="4" w:space="0" w:color="000000"/>
              <w:bottom w:val="single" w:sz="4" w:space="0" w:color="000000"/>
              <w:right w:val="single" w:sz="4" w:space="0" w:color="000000"/>
            </w:tcBorders>
            <w:vAlign w:val="center"/>
          </w:tcPr>
          <w:p w:rsidR="005B25C8" w:rsidRPr="005A0812" w:rsidRDefault="005B25C8" w:rsidP="00F739B5">
            <w:pPr>
              <w:jc w:val="center"/>
              <w:rPr>
                <w:rFonts w:asciiTheme="minorEastAsia" w:eastAsiaTheme="minorEastAsia" w:hAnsiTheme="minorEastAsia" w:cs="Arial"/>
                <w:color w:val="000000"/>
                <w:sz w:val="18"/>
                <w:szCs w:val="18"/>
              </w:rPr>
            </w:pPr>
            <w:r w:rsidRPr="005A0812">
              <w:rPr>
                <w:rFonts w:asciiTheme="minorEastAsia" w:eastAsiaTheme="minorEastAsia" w:hAnsiTheme="minorEastAsia" w:cs="Arial" w:hint="eastAsia"/>
                <w:color w:val="000000"/>
                <w:sz w:val="18"/>
                <w:szCs w:val="18"/>
              </w:rPr>
              <w:t>否</w:t>
            </w:r>
          </w:p>
        </w:tc>
      </w:tr>
      <w:tr w:rsidR="005B25C8" w:rsidRPr="005A0812" w:rsidTr="005A0812">
        <w:trPr>
          <w:trHeight w:val="1130"/>
          <w:jc w:val="center"/>
        </w:trPr>
        <w:tc>
          <w:tcPr>
            <w:tcW w:w="993" w:type="dxa"/>
            <w:tcBorders>
              <w:top w:val="single" w:sz="4" w:space="0" w:color="000000"/>
              <w:left w:val="single" w:sz="4" w:space="0" w:color="000000"/>
              <w:bottom w:val="single" w:sz="4" w:space="0" w:color="000000"/>
              <w:right w:val="single" w:sz="4" w:space="0" w:color="000000"/>
            </w:tcBorders>
            <w:vAlign w:val="center"/>
          </w:tcPr>
          <w:p w:rsidR="005B25C8" w:rsidRPr="005A0812" w:rsidRDefault="005B25C8" w:rsidP="005A0812">
            <w:pPr>
              <w:jc w:val="center"/>
              <w:rPr>
                <w:rFonts w:asciiTheme="minorEastAsia" w:eastAsiaTheme="minorEastAsia" w:hAnsiTheme="minorEastAsia"/>
                <w:sz w:val="18"/>
                <w:szCs w:val="18"/>
              </w:rPr>
            </w:pPr>
            <w:r w:rsidRPr="005A0812">
              <w:rPr>
                <w:rFonts w:asciiTheme="minorEastAsia" w:eastAsiaTheme="minorEastAsia" w:hAnsiTheme="minorEastAsia" w:hint="eastAsia"/>
                <w:sz w:val="18"/>
                <w:szCs w:val="18"/>
              </w:rPr>
              <w:t>西洛他唑等 上市化学仿 制药的一致 性评价项目</w:t>
            </w:r>
          </w:p>
        </w:tc>
        <w:tc>
          <w:tcPr>
            <w:tcW w:w="994" w:type="dxa"/>
            <w:tcBorders>
              <w:top w:val="single" w:sz="4" w:space="0" w:color="000000"/>
              <w:left w:val="single" w:sz="4" w:space="0" w:color="000000"/>
              <w:bottom w:val="single" w:sz="4" w:space="0" w:color="000000"/>
              <w:right w:val="single" w:sz="4" w:space="0" w:color="000000"/>
            </w:tcBorders>
            <w:vAlign w:val="center"/>
          </w:tcPr>
          <w:p w:rsidR="005B25C8" w:rsidRPr="005A0812" w:rsidRDefault="005B25C8" w:rsidP="00F739B5">
            <w:pPr>
              <w:jc w:val="center"/>
              <w:rPr>
                <w:rFonts w:asciiTheme="minorEastAsia" w:eastAsiaTheme="minorEastAsia" w:hAnsiTheme="minorEastAsia" w:cs="Arial"/>
                <w:color w:val="000000"/>
                <w:sz w:val="18"/>
                <w:szCs w:val="18"/>
              </w:rPr>
            </w:pPr>
            <w:r w:rsidRPr="005A0812">
              <w:rPr>
                <w:rFonts w:asciiTheme="minorEastAsia" w:eastAsiaTheme="minorEastAsia" w:hAnsiTheme="minorEastAsia" w:cs="Arial" w:hint="eastAsia"/>
                <w:color w:val="000000"/>
                <w:sz w:val="18"/>
                <w:szCs w:val="18"/>
              </w:rPr>
              <w:t>国家一类生物抗癌新药重组人血管内皮抑素注射液研发项目</w:t>
            </w:r>
          </w:p>
        </w:tc>
        <w:tc>
          <w:tcPr>
            <w:tcW w:w="1414" w:type="dxa"/>
            <w:tcBorders>
              <w:top w:val="single" w:sz="4" w:space="0" w:color="000000"/>
              <w:left w:val="single" w:sz="4" w:space="0" w:color="000000"/>
              <w:bottom w:val="single" w:sz="4" w:space="0" w:color="000000"/>
              <w:right w:val="single" w:sz="4" w:space="0" w:color="000000"/>
            </w:tcBorders>
            <w:vAlign w:val="center"/>
          </w:tcPr>
          <w:p w:rsidR="005B25C8" w:rsidRPr="005A0812" w:rsidRDefault="005B25C8" w:rsidP="00F739B5">
            <w:pPr>
              <w:jc w:val="center"/>
              <w:rPr>
                <w:rFonts w:asciiTheme="minorEastAsia" w:eastAsiaTheme="minorEastAsia" w:hAnsiTheme="minorEastAsia" w:cs="Arial"/>
                <w:color w:val="000000"/>
                <w:sz w:val="18"/>
                <w:szCs w:val="18"/>
              </w:rPr>
            </w:pPr>
            <w:r w:rsidRPr="005A0812">
              <w:rPr>
                <w:rFonts w:asciiTheme="minorEastAsia" w:eastAsiaTheme="minorEastAsia" w:hAnsiTheme="minorEastAsia" w:cs="Arial"/>
                <w:color w:val="000000"/>
                <w:sz w:val="18"/>
                <w:szCs w:val="18"/>
              </w:rPr>
              <w:t>4,305.00</w:t>
            </w:r>
          </w:p>
        </w:tc>
        <w:tc>
          <w:tcPr>
            <w:tcW w:w="1407" w:type="dxa"/>
            <w:tcBorders>
              <w:top w:val="single" w:sz="4" w:space="0" w:color="000000"/>
              <w:left w:val="single" w:sz="4" w:space="0" w:color="000000"/>
              <w:bottom w:val="single" w:sz="4" w:space="0" w:color="000000"/>
              <w:right w:val="single" w:sz="4" w:space="0" w:color="000000"/>
            </w:tcBorders>
            <w:vAlign w:val="center"/>
          </w:tcPr>
          <w:p w:rsidR="005B25C8" w:rsidRPr="005A0812" w:rsidRDefault="005B25C8" w:rsidP="00F739B5">
            <w:pPr>
              <w:jc w:val="center"/>
              <w:rPr>
                <w:rFonts w:asciiTheme="minorEastAsia" w:eastAsiaTheme="minorEastAsia" w:hAnsiTheme="minorEastAsia" w:cs="Arial"/>
                <w:color w:val="000000"/>
                <w:sz w:val="18"/>
                <w:szCs w:val="18"/>
              </w:rPr>
            </w:pPr>
            <w:r w:rsidRPr="005A0812">
              <w:rPr>
                <w:rFonts w:asciiTheme="minorEastAsia" w:eastAsiaTheme="minorEastAsia" w:hAnsiTheme="minorEastAsia" w:cs="Arial"/>
                <w:color w:val="000000"/>
                <w:sz w:val="18"/>
                <w:szCs w:val="18"/>
              </w:rPr>
              <w:t>——</w:t>
            </w:r>
          </w:p>
        </w:tc>
        <w:tc>
          <w:tcPr>
            <w:tcW w:w="1202" w:type="dxa"/>
            <w:tcBorders>
              <w:top w:val="single" w:sz="4" w:space="0" w:color="000000"/>
              <w:left w:val="single" w:sz="4" w:space="0" w:color="000000"/>
              <w:bottom w:val="single" w:sz="4" w:space="0" w:color="000000"/>
              <w:right w:val="single" w:sz="4" w:space="0" w:color="000000"/>
            </w:tcBorders>
            <w:vAlign w:val="center"/>
          </w:tcPr>
          <w:p w:rsidR="005B25C8" w:rsidRPr="005A0812" w:rsidRDefault="005B25C8" w:rsidP="00F739B5">
            <w:pPr>
              <w:jc w:val="center"/>
              <w:rPr>
                <w:rFonts w:asciiTheme="minorEastAsia" w:eastAsiaTheme="minorEastAsia" w:hAnsiTheme="minorEastAsia"/>
                <w:sz w:val="18"/>
                <w:szCs w:val="18"/>
              </w:rPr>
            </w:pPr>
            <w:r w:rsidRPr="005A0812">
              <w:rPr>
                <w:rFonts w:asciiTheme="minorEastAsia" w:eastAsiaTheme="minorEastAsia" w:hAnsiTheme="minorEastAsia" w:hint="eastAsia"/>
                <w:sz w:val="18"/>
                <w:szCs w:val="18"/>
              </w:rPr>
              <w:t>433.06</w:t>
            </w:r>
          </w:p>
        </w:tc>
        <w:tc>
          <w:tcPr>
            <w:tcW w:w="1404" w:type="dxa"/>
            <w:tcBorders>
              <w:top w:val="single" w:sz="4" w:space="0" w:color="000000"/>
              <w:left w:val="single" w:sz="4" w:space="0" w:color="000000"/>
              <w:bottom w:val="single" w:sz="4" w:space="0" w:color="000000"/>
              <w:right w:val="single" w:sz="4" w:space="0" w:color="000000"/>
            </w:tcBorders>
            <w:vAlign w:val="center"/>
          </w:tcPr>
          <w:p w:rsidR="005B25C8" w:rsidRPr="005A0812" w:rsidRDefault="005B25C8" w:rsidP="00F739B5">
            <w:pPr>
              <w:jc w:val="center"/>
              <w:rPr>
                <w:rFonts w:asciiTheme="minorEastAsia" w:eastAsiaTheme="minorEastAsia" w:hAnsiTheme="minorEastAsia"/>
                <w:sz w:val="18"/>
                <w:szCs w:val="18"/>
              </w:rPr>
            </w:pPr>
            <w:r w:rsidRPr="005A0812">
              <w:rPr>
                <w:rFonts w:asciiTheme="minorEastAsia" w:eastAsiaTheme="minorEastAsia" w:hAnsiTheme="minorEastAsia" w:hint="eastAsia"/>
                <w:sz w:val="18"/>
                <w:szCs w:val="18"/>
              </w:rPr>
              <w:t>639.36</w:t>
            </w:r>
          </w:p>
        </w:tc>
        <w:tc>
          <w:tcPr>
            <w:tcW w:w="1538" w:type="dxa"/>
            <w:tcBorders>
              <w:top w:val="single" w:sz="4" w:space="0" w:color="000000"/>
              <w:left w:val="single" w:sz="4" w:space="0" w:color="000000"/>
              <w:bottom w:val="single" w:sz="4" w:space="0" w:color="000000"/>
              <w:right w:val="single" w:sz="4" w:space="0" w:color="000000"/>
            </w:tcBorders>
            <w:vAlign w:val="center"/>
          </w:tcPr>
          <w:p w:rsidR="005B25C8" w:rsidRPr="005A0812" w:rsidRDefault="005B25C8" w:rsidP="00F739B5">
            <w:pPr>
              <w:jc w:val="center"/>
              <w:rPr>
                <w:rFonts w:asciiTheme="minorEastAsia" w:eastAsiaTheme="minorEastAsia" w:hAnsiTheme="minorEastAsia" w:cs="Arial"/>
                <w:color w:val="000000"/>
                <w:sz w:val="18"/>
                <w:szCs w:val="18"/>
              </w:rPr>
            </w:pPr>
            <w:r w:rsidRPr="005A0812">
              <w:rPr>
                <w:rFonts w:asciiTheme="minorEastAsia" w:eastAsiaTheme="minorEastAsia" w:hAnsiTheme="minorEastAsia" w:cs="Arial" w:hint="eastAsia"/>
                <w:color w:val="000000"/>
                <w:sz w:val="18"/>
                <w:szCs w:val="18"/>
              </w:rPr>
              <w:t>不适用</w:t>
            </w:r>
          </w:p>
        </w:tc>
        <w:tc>
          <w:tcPr>
            <w:tcW w:w="1405" w:type="dxa"/>
            <w:tcBorders>
              <w:top w:val="single" w:sz="4" w:space="0" w:color="000000"/>
              <w:left w:val="single" w:sz="4" w:space="0" w:color="000000"/>
              <w:bottom w:val="single" w:sz="4" w:space="0" w:color="000000"/>
              <w:right w:val="single" w:sz="4" w:space="0" w:color="000000"/>
            </w:tcBorders>
            <w:vAlign w:val="center"/>
          </w:tcPr>
          <w:p w:rsidR="005B25C8" w:rsidRPr="005A0812" w:rsidRDefault="005B25C8" w:rsidP="00F739B5">
            <w:pPr>
              <w:jc w:val="center"/>
              <w:rPr>
                <w:rFonts w:asciiTheme="minorEastAsia" w:eastAsiaTheme="minorEastAsia" w:hAnsiTheme="minorEastAsia" w:cs="Arial"/>
                <w:color w:val="000000"/>
                <w:sz w:val="18"/>
                <w:szCs w:val="18"/>
              </w:rPr>
            </w:pPr>
            <w:r w:rsidRPr="005A0812">
              <w:rPr>
                <w:rFonts w:asciiTheme="minorEastAsia" w:eastAsiaTheme="minorEastAsia" w:hAnsiTheme="minorEastAsia" w:cs="Arial"/>
                <w:color w:val="000000"/>
                <w:sz w:val="18"/>
                <w:szCs w:val="18"/>
              </w:rPr>
              <w:t>2023.12</w:t>
            </w:r>
          </w:p>
        </w:tc>
        <w:tc>
          <w:tcPr>
            <w:tcW w:w="1202" w:type="dxa"/>
            <w:tcBorders>
              <w:top w:val="single" w:sz="4" w:space="0" w:color="000000"/>
              <w:left w:val="single" w:sz="4" w:space="0" w:color="000000"/>
              <w:bottom w:val="single" w:sz="4" w:space="0" w:color="000000"/>
              <w:right w:val="single" w:sz="4" w:space="0" w:color="000000"/>
            </w:tcBorders>
            <w:vAlign w:val="center"/>
          </w:tcPr>
          <w:p w:rsidR="005B25C8" w:rsidRPr="005A0812" w:rsidRDefault="005B25C8" w:rsidP="00F739B5">
            <w:pPr>
              <w:jc w:val="center"/>
              <w:rPr>
                <w:rFonts w:asciiTheme="minorEastAsia" w:eastAsiaTheme="minorEastAsia" w:hAnsiTheme="minorEastAsia" w:cs="Arial"/>
                <w:color w:val="000000"/>
                <w:sz w:val="18"/>
                <w:szCs w:val="18"/>
              </w:rPr>
            </w:pPr>
            <w:r w:rsidRPr="005A0812">
              <w:rPr>
                <w:rFonts w:asciiTheme="minorEastAsia" w:eastAsiaTheme="minorEastAsia" w:hAnsiTheme="minorEastAsia" w:cs="Arial"/>
                <w:color w:val="000000"/>
                <w:sz w:val="18"/>
                <w:szCs w:val="18"/>
              </w:rPr>
              <w:t>——</w:t>
            </w:r>
          </w:p>
        </w:tc>
        <w:tc>
          <w:tcPr>
            <w:tcW w:w="1205" w:type="dxa"/>
            <w:tcBorders>
              <w:top w:val="single" w:sz="4" w:space="0" w:color="000000"/>
              <w:left w:val="single" w:sz="4" w:space="0" w:color="000000"/>
              <w:bottom w:val="single" w:sz="4" w:space="0" w:color="000000"/>
              <w:right w:val="single" w:sz="4" w:space="0" w:color="000000"/>
            </w:tcBorders>
            <w:vAlign w:val="center"/>
          </w:tcPr>
          <w:p w:rsidR="005B25C8" w:rsidRPr="005A0812" w:rsidRDefault="005B25C8" w:rsidP="00F739B5">
            <w:pPr>
              <w:jc w:val="center"/>
              <w:rPr>
                <w:rFonts w:asciiTheme="minorEastAsia" w:eastAsiaTheme="minorEastAsia" w:hAnsiTheme="minorEastAsia" w:cs="Arial"/>
                <w:color w:val="000000"/>
                <w:sz w:val="18"/>
                <w:szCs w:val="18"/>
              </w:rPr>
            </w:pPr>
            <w:r w:rsidRPr="005A0812">
              <w:rPr>
                <w:rFonts w:asciiTheme="minorEastAsia" w:eastAsiaTheme="minorEastAsia" w:hAnsiTheme="minorEastAsia" w:cs="Arial"/>
                <w:color w:val="000000"/>
                <w:sz w:val="18"/>
                <w:szCs w:val="18"/>
              </w:rPr>
              <w:t>——</w:t>
            </w:r>
          </w:p>
        </w:tc>
        <w:tc>
          <w:tcPr>
            <w:tcW w:w="1521" w:type="dxa"/>
            <w:tcBorders>
              <w:top w:val="single" w:sz="4" w:space="0" w:color="000000"/>
              <w:left w:val="single" w:sz="4" w:space="0" w:color="000000"/>
              <w:bottom w:val="single" w:sz="4" w:space="0" w:color="000000"/>
              <w:right w:val="single" w:sz="4" w:space="0" w:color="000000"/>
            </w:tcBorders>
            <w:vAlign w:val="center"/>
          </w:tcPr>
          <w:p w:rsidR="005B25C8" w:rsidRPr="005A0812" w:rsidRDefault="005B25C8" w:rsidP="00F739B5">
            <w:pPr>
              <w:jc w:val="center"/>
              <w:rPr>
                <w:rFonts w:asciiTheme="minorEastAsia" w:eastAsiaTheme="minorEastAsia" w:hAnsiTheme="minorEastAsia" w:cs="Arial"/>
                <w:color w:val="000000"/>
                <w:sz w:val="18"/>
                <w:szCs w:val="18"/>
              </w:rPr>
            </w:pPr>
            <w:r w:rsidRPr="005A0812">
              <w:rPr>
                <w:rFonts w:asciiTheme="minorEastAsia" w:eastAsiaTheme="minorEastAsia" w:hAnsiTheme="minorEastAsia" w:cs="Arial" w:hint="eastAsia"/>
                <w:color w:val="000000"/>
                <w:sz w:val="18"/>
                <w:szCs w:val="18"/>
              </w:rPr>
              <w:t>否</w:t>
            </w:r>
          </w:p>
        </w:tc>
      </w:tr>
      <w:tr w:rsidR="005B25C8" w:rsidRPr="005A0812" w:rsidTr="005A0812">
        <w:trPr>
          <w:trHeight w:val="1130"/>
          <w:jc w:val="center"/>
        </w:trPr>
        <w:tc>
          <w:tcPr>
            <w:tcW w:w="993" w:type="dxa"/>
            <w:tcBorders>
              <w:top w:val="single" w:sz="4" w:space="0" w:color="000000"/>
              <w:left w:val="single" w:sz="4" w:space="0" w:color="000000"/>
              <w:bottom w:val="single" w:sz="4" w:space="0" w:color="000000"/>
              <w:right w:val="single" w:sz="4" w:space="0" w:color="000000"/>
            </w:tcBorders>
            <w:vAlign w:val="center"/>
          </w:tcPr>
          <w:p w:rsidR="005B25C8" w:rsidRPr="005A0812" w:rsidRDefault="005B25C8" w:rsidP="005A0812">
            <w:pPr>
              <w:jc w:val="center"/>
              <w:rPr>
                <w:rFonts w:asciiTheme="minorEastAsia" w:eastAsiaTheme="minorEastAsia" w:hAnsiTheme="minorEastAsia"/>
                <w:sz w:val="18"/>
                <w:szCs w:val="18"/>
              </w:rPr>
            </w:pPr>
            <w:r w:rsidRPr="005A0812">
              <w:rPr>
                <w:rFonts w:asciiTheme="minorEastAsia" w:eastAsiaTheme="minorEastAsia" w:hAnsiTheme="minorEastAsia" w:hint="eastAsia"/>
                <w:sz w:val="18"/>
                <w:szCs w:val="18"/>
              </w:rPr>
              <w:lastRenderedPageBreak/>
              <w:t>利奈唑胺与 沃诺拉赞的 仿制项目</w:t>
            </w:r>
          </w:p>
        </w:tc>
        <w:tc>
          <w:tcPr>
            <w:tcW w:w="994" w:type="dxa"/>
            <w:tcBorders>
              <w:top w:val="single" w:sz="4" w:space="0" w:color="000000"/>
              <w:left w:val="single" w:sz="4" w:space="0" w:color="000000"/>
              <w:bottom w:val="single" w:sz="4" w:space="0" w:color="000000"/>
              <w:right w:val="single" w:sz="4" w:space="0" w:color="000000"/>
            </w:tcBorders>
            <w:vAlign w:val="center"/>
          </w:tcPr>
          <w:p w:rsidR="005B25C8" w:rsidRPr="005A0812" w:rsidRDefault="005B25C8" w:rsidP="00F739B5">
            <w:pPr>
              <w:jc w:val="center"/>
              <w:rPr>
                <w:rFonts w:asciiTheme="minorEastAsia" w:eastAsiaTheme="minorEastAsia" w:hAnsiTheme="minorEastAsia" w:cs="Arial"/>
                <w:color w:val="000000"/>
                <w:sz w:val="18"/>
                <w:szCs w:val="18"/>
              </w:rPr>
            </w:pPr>
            <w:r w:rsidRPr="005A0812">
              <w:rPr>
                <w:rFonts w:asciiTheme="minorEastAsia" w:eastAsiaTheme="minorEastAsia" w:hAnsiTheme="minorEastAsia" w:cs="Arial" w:hint="eastAsia"/>
                <w:color w:val="000000"/>
                <w:sz w:val="18"/>
                <w:szCs w:val="18"/>
              </w:rPr>
              <w:t>国家一类生物抗癌新药重组人血管内皮抑素注射液研发项目</w:t>
            </w:r>
          </w:p>
        </w:tc>
        <w:tc>
          <w:tcPr>
            <w:tcW w:w="1414" w:type="dxa"/>
            <w:tcBorders>
              <w:top w:val="single" w:sz="4" w:space="0" w:color="000000"/>
              <w:left w:val="single" w:sz="4" w:space="0" w:color="000000"/>
              <w:bottom w:val="single" w:sz="4" w:space="0" w:color="000000"/>
              <w:right w:val="single" w:sz="4" w:space="0" w:color="000000"/>
            </w:tcBorders>
            <w:vAlign w:val="center"/>
          </w:tcPr>
          <w:p w:rsidR="005B25C8" w:rsidRPr="005A0812" w:rsidRDefault="005B25C8" w:rsidP="00F739B5">
            <w:pPr>
              <w:jc w:val="center"/>
              <w:rPr>
                <w:rFonts w:asciiTheme="minorEastAsia" w:eastAsiaTheme="minorEastAsia" w:hAnsiTheme="minorEastAsia" w:cs="Arial"/>
                <w:color w:val="000000"/>
                <w:sz w:val="18"/>
                <w:szCs w:val="18"/>
              </w:rPr>
            </w:pPr>
            <w:r w:rsidRPr="005A0812">
              <w:rPr>
                <w:rFonts w:asciiTheme="minorEastAsia" w:eastAsiaTheme="minorEastAsia" w:hAnsiTheme="minorEastAsia" w:cs="Arial"/>
                <w:color w:val="000000"/>
                <w:sz w:val="18"/>
                <w:szCs w:val="18"/>
              </w:rPr>
              <w:t>4,</w:t>
            </w:r>
            <w:r w:rsidRPr="005A0812">
              <w:rPr>
                <w:rFonts w:asciiTheme="minorEastAsia" w:eastAsiaTheme="minorEastAsia" w:hAnsiTheme="minorEastAsia" w:cs="Arial" w:hint="eastAsia"/>
                <w:color w:val="000000"/>
                <w:sz w:val="18"/>
                <w:szCs w:val="18"/>
              </w:rPr>
              <w:t>311.37</w:t>
            </w:r>
          </w:p>
        </w:tc>
        <w:tc>
          <w:tcPr>
            <w:tcW w:w="1407" w:type="dxa"/>
            <w:tcBorders>
              <w:top w:val="single" w:sz="4" w:space="0" w:color="000000"/>
              <w:left w:val="single" w:sz="4" w:space="0" w:color="000000"/>
              <w:bottom w:val="single" w:sz="4" w:space="0" w:color="000000"/>
              <w:right w:val="single" w:sz="4" w:space="0" w:color="000000"/>
            </w:tcBorders>
            <w:vAlign w:val="center"/>
          </w:tcPr>
          <w:p w:rsidR="005B25C8" w:rsidRPr="005A0812" w:rsidRDefault="005B25C8" w:rsidP="00F739B5">
            <w:pPr>
              <w:jc w:val="center"/>
              <w:rPr>
                <w:rFonts w:asciiTheme="minorEastAsia" w:eastAsiaTheme="minorEastAsia" w:hAnsiTheme="minorEastAsia" w:cs="Arial"/>
                <w:color w:val="000000"/>
                <w:sz w:val="18"/>
                <w:szCs w:val="18"/>
              </w:rPr>
            </w:pPr>
            <w:r w:rsidRPr="005A0812">
              <w:rPr>
                <w:rFonts w:asciiTheme="minorEastAsia" w:eastAsiaTheme="minorEastAsia" w:hAnsiTheme="minorEastAsia" w:cs="Arial"/>
                <w:color w:val="000000"/>
                <w:sz w:val="18"/>
                <w:szCs w:val="18"/>
              </w:rPr>
              <w:t>——</w:t>
            </w:r>
          </w:p>
        </w:tc>
        <w:tc>
          <w:tcPr>
            <w:tcW w:w="1202" w:type="dxa"/>
            <w:tcBorders>
              <w:top w:val="single" w:sz="4" w:space="0" w:color="000000"/>
              <w:left w:val="single" w:sz="4" w:space="0" w:color="000000"/>
              <w:bottom w:val="single" w:sz="4" w:space="0" w:color="000000"/>
              <w:right w:val="single" w:sz="4" w:space="0" w:color="000000"/>
            </w:tcBorders>
            <w:vAlign w:val="center"/>
          </w:tcPr>
          <w:p w:rsidR="005B25C8" w:rsidRPr="005A0812" w:rsidRDefault="005B25C8" w:rsidP="00F739B5">
            <w:pPr>
              <w:jc w:val="center"/>
              <w:rPr>
                <w:rFonts w:asciiTheme="minorEastAsia" w:eastAsiaTheme="minorEastAsia" w:hAnsiTheme="minorEastAsia"/>
                <w:sz w:val="18"/>
                <w:szCs w:val="18"/>
              </w:rPr>
            </w:pPr>
            <w:r w:rsidRPr="005A0812">
              <w:rPr>
                <w:rFonts w:asciiTheme="minorEastAsia" w:eastAsiaTheme="minorEastAsia" w:hAnsiTheme="minorEastAsia" w:hint="eastAsia"/>
                <w:sz w:val="18"/>
                <w:szCs w:val="18"/>
              </w:rPr>
              <w:t>116.85</w:t>
            </w:r>
          </w:p>
        </w:tc>
        <w:tc>
          <w:tcPr>
            <w:tcW w:w="1404" w:type="dxa"/>
            <w:tcBorders>
              <w:top w:val="single" w:sz="4" w:space="0" w:color="000000"/>
              <w:left w:val="single" w:sz="4" w:space="0" w:color="000000"/>
              <w:bottom w:val="single" w:sz="4" w:space="0" w:color="000000"/>
              <w:right w:val="single" w:sz="4" w:space="0" w:color="000000"/>
            </w:tcBorders>
            <w:vAlign w:val="center"/>
          </w:tcPr>
          <w:p w:rsidR="005B25C8" w:rsidRPr="005A0812" w:rsidRDefault="005B25C8" w:rsidP="00F739B5">
            <w:pPr>
              <w:jc w:val="center"/>
              <w:rPr>
                <w:rFonts w:asciiTheme="minorEastAsia" w:eastAsiaTheme="minorEastAsia" w:hAnsiTheme="minorEastAsia"/>
                <w:sz w:val="18"/>
                <w:szCs w:val="18"/>
              </w:rPr>
            </w:pPr>
            <w:r w:rsidRPr="005A0812">
              <w:rPr>
                <w:rFonts w:asciiTheme="minorEastAsia" w:eastAsiaTheme="minorEastAsia" w:hAnsiTheme="minorEastAsia" w:hint="eastAsia"/>
                <w:sz w:val="18"/>
                <w:szCs w:val="18"/>
              </w:rPr>
              <w:t>141.87</w:t>
            </w:r>
          </w:p>
        </w:tc>
        <w:tc>
          <w:tcPr>
            <w:tcW w:w="1538" w:type="dxa"/>
            <w:tcBorders>
              <w:top w:val="single" w:sz="4" w:space="0" w:color="000000"/>
              <w:left w:val="single" w:sz="4" w:space="0" w:color="000000"/>
              <w:bottom w:val="single" w:sz="4" w:space="0" w:color="000000"/>
              <w:right w:val="single" w:sz="4" w:space="0" w:color="000000"/>
            </w:tcBorders>
            <w:vAlign w:val="center"/>
          </w:tcPr>
          <w:p w:rsidR="005B25C8" w:rsidRPr="005A0812" w:rsidRDefault="005B25C8" w:rsidP="00F739B5">
            <w:pPr>
              <w:jc w:val="center"/>
              <w:rPr>
                <w:rFonts w:asciiTheme="minorEastAsia" w:eastAsiaTheme="minorEastAsia" w:hAnsiTheme="minorEastAsia" w:cs="Arial"/>
                <w:color w:val="000000"/>
                <w:sz w:val="18"/>
                <w:szCs w:val="18"/>
              </w:rPr>
            </w:pPr>
            <w:r w:rsidRPr="005A0812">
              <w:rPr>
                <w:rFonts w:asciiTheme="minorEastAsia" w:eastAsiaTheme="minorEastAsia" w:hAnsiTheme="minorEastAsia" w:cs="Arial" w:hint="eastAsia"/>
                <w:color w:val="000000"/>
                <w:sz w:val="18"/>
                <w:szCs w:val="18"/>
              </w:rPr>
              <w:t>不适用</w:t>
            </w:r>
          </w:p>
        </w:tc>
        <w:tc>
          <w:tcPr>
            <w:tcW w:w="1405" w:type="dxa"/>
            <w:tcBorders>
              <w:top w:val="single" w:sz="4" w:space="0" w:color="000000"/>
              <w:left w:val="single" w:sz="4" w:space="0" w:color="000000"/>
              <w:bottom w:val="single" w:sz="4" w:space="0" w:color="000000"/>
              <w:right w:val="single" w:sz="4" w:space="0" w:color="000000"/>
            </w:tcBorders>
            <w:vAlign w:val="center"/>
          </w:tcPr>
          <w:p w:rsidR="005B25C8" w:rsidRPr="005A0812" w:rsidRDefault="005B25C8" w:rsidP="00F739B5">
            <w:pPr>
              <w:jc w:val="center"/>
              <w:rPr>
                <w:rFonts w:asciiTheme="minorEastAsia" w:eastAsiaTheme="minorEastAsia" w:hAnsiTheme="minorEastAsia" w:cs="Arial"/>
                <w:color w:val="000000"/>
                <w:sz w:val="18"/>
                <w:szCs w:val="18"/>
              </w:rPr>
            </w:pPr>
            <w:r w:rsidRPr="005A0812">
              <w:rPr>
                <w:rFonts w:asciiTheme="minorEastAsia" w:eastAsiaTheme="minorEastAsia" w:hAnsiTheme="minorEastAsia" w:cs="Arial"/>
                <w:color w:val="000000"/>
                <w:sz w:val="18"/>
                <w:szCs w:val="18"/>
              </w:rPr>
              <w:t>2026.09</w:t>
            </w:r>
          </w:p>
        </w:tc>
        <w:tc>
          <w:tcPr>
            <w:tcW w:w="1202" w:type="dxa"/>
            <w:tcBorders>
              <w:top w:val="single" w:sz="4" w:space="0" w:color="000000"/>
              <w:left w:val="single" w:sz="4" w:space="0" w:color="000000"/>
              <w:bottom w:val="single" w:sz="4" w:space="0" w:color="000000"/>
              <w:right w:val="single" w:sz="4" w:space="0" w:color="000000"/>
            </w:tcBorders>
            <w:vAlign w:val="center"/>
          </w:tcPr>
          <w:p w:rsidR="005B25C8" w:rsidRPr="005A0812" w:rsidRDefault="005B25C8" w:rsidP="00F739B5">
            <w:pPr>
              <w:jc w:val="center"/>
              <w:rPr>
                <w:rFonts w:asciiTheme="minorEastAsia" w:eastAsiaTheme="minorEastAsia" w:hAnsiTheme="minorEastAsia" w:cs="Arial"/>
                <w:color w:val="000000"/>
                <w:sz w:val="18"/>
                <w:szCs w:val="18"/>
              </w:rPr>
            </w:pPr>
            <w:r w:rsidRPr="005A0812">
              <w:rPr>
                <w:rFonts w:asciiTheme="minorEastAsia" w:eastAsiaTheme="minorEastAsia" w:hAnsiTheme="minorEastAsia" w:cs="Arial"/>
                <w:color w:val="000000"/>
                <w:sz w:val="18"/>
                <w:szCs w:val="18"/>
              </w:rPr>
              <w:t>——</w:t>
            </w:r>
          </w:p>
        </w:tc>
        <w:tc>
          <w:tcPr>
            <w:tcW w:w="1205" w:type="dxa"/>
            <w:tcBorders>
              <w:top w:val="single" w:sz="4" w:space="0" w:color="000000"/>
              <w:left w:val="single" w:sz="4" w:space="0" w:color="000000"/>
              <w:bottom w:val="single" w:sz="4" w:space="0" w:color="000000"/>
              <w:right w:val="single" w:sz="4" w:space="0" w:color="000000"/>
            </w:tcBorders>
            <w:vAlign w:val="center"/>
          </w:tcPr>
          <w:p w:rsidR="005B25C8" w:rsidRPr="005A0812" w:rsidRDefault="005B25C8" w:rsidP="00F739B5">
            <w:pPr>
              <w:jc w:val="center"/>
              <w:rPr>
                <w:rFonts w:asciiTheme="minorEastAsia" w:eastAsiaTheme="minorEastAsia" w:hAnsiTheme="minorEastAsia" w:cs="Arial"/>
                <w:color w:val="000000"/>
                <w:sz w:val="18"/>
                <w:szCs w:val="18"/>
              </w:rPr>
            </w:pPr>
            <w:r w:rsidRPr="005A0812">
              <w:rPr>
                <w:rFonts w:asciiTheme="minorEastAsia" w:eastAsiaTheme="minorEastAsia" w:hAnsiTheme="minorEastAsia" w:cs="Arial"/>
                <w:color w:val="000000"/>
                <w:sz w:val="18"/>
                <w:szCs w:val="18"/>
              </w:rPr>
              <w:t>——</w:t>
            </w:r>
          </w:p>
        </w:tc>
        <w:tc>
          <w:tcPr>
            <w:tcW w:w="1521" w:type="dxa"/>
            <w:tcBorders>
              <w:top w:val="single" w:sz="4" w:space="0" w:color="000000"/>
              <w:left w:val="single" w:sz="4" w:space="0" w:color="000000"/>
              <w:bottom w:val="single" w:sz="4" w:space="0" w:color="000000"/>
              <w:right w:val="single" w:sz="4" w:space="0" w:color="000000"/>
            </w:tcBorders>
            <w:vAlign w:val="center"/>
          </w:tcPr>
          <w:p w:rsidR="005B25C8" w:rsidRPr="005A0812" w:rsidRDefault="005B25C8" w:rsidP="00F739B5">
            <w:pPr>
              <w:jc w:val="center"/>
              <w:rPr>
                <w:rFonts w:asciiTheme="minorEastAsia" w:eastAsiaTheme="minorEastAsia" w:hAnsiTheme="minorEastAsia" w:cs="Arial"/>
                <w:color w:val="000000"/>
                <w:sz w:val="18"/>
                <w:szCs w:val="18"/>
              </w:rPr>
            </w:pPr>
            <w:r w:rsidRPr="005A0812">
              <w:rPr>
                <w:rFonts w:asciiTheme="minorEastAsia" w:eastAsiaTheme="minorEastAsia" w:hAnsiTheme="minorEastAsia" w:cs="Arial" w:hint="eastAsia"/>
                <w:color w:val="000000"/>
                <w:sz w:val="18"/>
                <w:szCs w:val="18"/>
              </w:rPr>
              <w:t>否</w:t>
            </w:r>
          </w:p>
        </w:tc>
      </w:tr>
      <w:tr w:rsidR="005B25C8" w:rsidRPr="005A0812" w:rsidTr="00F739B5">
        <w:trPr>
          <w:trHeight w:val="322"/>
          <w:jc w:val="center"/>
        </w:trPr>
        <w:tc>
          <w:tcPr>
            <w:tcW w:w="993" w:type="dxa"/>
            <w:tcBorders>
              <w:top w:val="single" w:sz="4" w:space="0" w:color="000000"/>
              <w:left w:val="single" w:sz="4" w:space="0" w:color="000000"/>
              <w:bottom w:val="single" w:sz="4" w:space="0" w:color="000000"/>
              <w:right w:val="single" w:sz="4" w:space="0" w:color="000000"/>
            </w:tcBorders>
            <w:vAlign w:val="center"/>
          </w:tcPr>
          <w:p w:rsidR="005B25C8" w:rsidRPr="005A0812" w:rsidRDefault="005B25C8" w:rsidP="00F739B5">
            <w:pPr>
              <w:widowControl/>
              <w:rPr>
                <w:rFonts w:asciiTheme="minorEastAsia" w:eastAsiaTheme="minorEastAsia" w:hAnsiTheme="minorEastAsia" w:cs="宋体"/>
                <w:kern w:val="0"/>
                <w:sz w:val="18"/>
                <w:szCs w:val="18"/>
              </w:rPr>
            </w:pPr>
            <w:r w:rsidRPr="005A0812">
              <w:rPr>
                <w:rFonts w:asciiTheme="minorEastAsia" w:eastAsiaTheme="minorEastAsia" w:hAnsiTheme="minorEastAsia" w:cs="宋体" w:hint="eastAsia"/>
                <w:kern w:val="0"/>
                <w:sz w:val="18"/>
                <w:szCs w:val="18"/>
              </w:rPr>
              <w:t>合  计</w:t>
            </w:r>
          </w:p>
        </w:tc>
        <w:tc>
          <w:tcPr>
            <w:tcW w:w="994" w:type="dxa"/>
            <w:tcBorders>
              <w:top w:val="single" w:sz="4" w:space="0" w:color="000000"/>
              <w:left w:val="single" w:sz="4" w:space="0" w:color="000000"/>
              <w:bottom w:val="single" w:sz="4" w:space="0" w:color="000000"/>
              <w:right w:val="single" w:sz="4" w:space="0" w:color="000000"/>
            </w:tcBorders>
            <w:vAlign w:val="center"/>
          </w:tcPr>
          <w:p w:rsidR="005B25C8" w:rsidRPr="005A0812" w:rsidRDefault="005B25C8" w:rsidP="00F739B5">
            <w:pPr>
              <w:jc w:val="center"/>
              <w:rPr>
                <w:rFonts w:asciiTheme="minorEastAsia" w:eastAsiaTheme="minorEastAsia" w:hAnsiTheme="minorEastAsia" w:cs="Arial"/>
                <w:color w:val="000000"/>
                <w:sz w:val="18"/>
                <w:szCs w:val="18"/>
              </w:rPr>
            </w:pPr>
            <w:r w:rsidRPr="005A0812">
              <w:rPr>
                <w:rFonts w:asciiTheme="minorEastAsia" w:eastAsiaTheme="minorEastAsia" w:hAnsiTheme="minorEastAsia" w:cs="Arial"/>
                <w:color w:val="000000"/>
                <w:sz w:val="18"/>
                <w:szCs w:val="18"/>
              </w:rPr>
              <w:t>-</w:t>
            </w:r>
          </w:p>
        </w:tc>
        <w:tc>
          <w:tcPr>
            <w:tcW w:w="1414" w:type="dxa"/>
            <w:tcBorders>
              <w:top w:val="single" w:sz="4" w:space="0" w:color="000000"/>
              <w:left w:val="single" w:sz="4" w:space="0" w:color="000000"/>
              <w:bottom w:val="single" w:sz="4" w:space="0" w:color="000000"/>
              <w:right w:val="single" w:sz="4" w:space="0" w:color="000000"/>
            </w:tcBorders>
            <w:vAlign w:val="center"/>
          </w:tcPr>
          <w:p w:rsidR="005B25C8" w:rsidRPr="005A0812" w:rsidRDefault="005B25C8" w:rsidP="00F739B5">
            <w:pPr>
              <w:jc w:val="center"/>
              <w:rPr>
                <w:rFonts w:asciiTheme="minorEastAsia" w:eastAsiaTheme="minorEastAsia" w:hAnsiTheme="minorEastAsia" w:cs="Arial"/>
                <w:color w:val="000000"/>
                <w:sz w:val="18"/>
                <w:szCs w:val="18"/>
              </w:rPr>
            </w:pPr>
            <w:r w:rsidRPr="005A0812">
              <w:rPr>
                <w:rFonts w:asciiTheme="minorEastAsia" w:eastAsiaTheme="minorEastAsia" w:hAnsiTheme="minorEastAsia" w:cs="Arial"/>
                <w:color w:val="000000"/>
                <w:sz w:val="18"/>
                <w:szCs w:val="18"/>
              </w:rPr>
              <w:t>14,9</w:t>
            </w:r>
            <w:r w:rsidRPr="005A0812">
              <w:rPr>
                <w:rFonts w:asciiTheme="minorEastAsia" w:eastAsiaTheme="minorEastAsia" w:hAnsiTheme="minorEastAsia" w:cs="Arial" w:hint="eastAsia"/>
                <w:color w:val="000000"/>
                <w:sz w:val="18"/>
                <w:szCs w:val="18"/>
              </w:rPr>
              <w:t>83.82</w:t>
            </w:r>
          </w:p>
        </w:tc>
        <w:tc>
          <w:tcPr>
            <w:tcW w:w="1407" w:type="dxa"/>
            <w:tcBorders>
              <w:top w:val="single" w:sz="4" w:space="0" w:color="000000"/>
              <w:left w:val="single" w:sz="4" w:space="0" w:color="000000"/>
              <w:bottom w:val="single" w:sz="4" w:space="0" w:color="000000"/>
              <w:right w:val="single" w:sz="4" w:space="0" w:color="000000"/>
            </w:tcBorders>
            <w:vAlign w:val="center"/>
          </w:tcPr>
          <w:p w:rsidR="005B25C8" w:rsidRPr="005A0812" w:rsidRDefault="005B25C8" w:rsidP="00F739B5">
            <w:pPr>
              <w:jc w:val="center"/>
              <w:rPr>
                <w:rFonts w:asciiTheme="minorEastAsia" w:eastAsiaTheme="minorEastAsia" w:hAnsiTheme="minorEastAsia" w:cs="Arial"/>
                <w:color w:val="000000"/>
                <w:sz w:val="18"/>
                <w:szCs w:val="18"/>
              </w:rPr>
            </w:pPr>
          </w:p>
        </w:tc>
        <w:tc>
          <w:tcPr>
            <w:tcW w:w="1202" w:type="dxa"/>
            <w:tcBorders>
              <w:top w:val="single" w:sz="4" w:space="0" w:color="000000"/>
              <w:left w:val="single" w:sz="4" w:space="0" w:color="000000"/>
              <w:bottom w:val="single" w:sz="4" w:space="0" w:color="000000"/>
              <w:right w:val="single" w:sz="4" w:space="0" w:color="000000"/>
            </w:tcBorders>
            <w:vAlign w:val="center"/>
          </w:tcPr>
          <w:p w:rsidR="005B25C8" w:rsidRPr="005A0812" w:rsidRDefault="005B25C8" w:rsidP="00F739B5">
            <w:pPr>
              <w:jc w:val="center"/>
              <w:rPr>
                <w:rFonts w:asciiTheme="minorEastAsia" w:eastAsiaTheme="minorEastAsia" w:hAnsiTheme="minorEastAsia"/>
                <w:sz w:val="18"/>
                <w:szCs w:val="18"/>
              </w:rPr>
            </w:pPr>
            <w:r w:rsidRPr="005A0812">
              <w:rPr>
                <w:rFonts w:asciiTheme="minorEastAsia" w:eastAsiaTheme="minorEastAsia" w:hAnsiTheme="minorEastAsia" w:hint="eastAsia"/>
                <w:sz w:val="18"/>
                <w:szCs w:val="18"/>
              </w:rPr>
              <w:t>1</w:t>
            </w:r>
            <w:r w:rsidRPr="005A0812">
              <w:rPr>
                <w:rFonts w:asciiTheme="minorEastAsia" w:eastAsiaTheme="minorEastAsia" w:hAnsiTheme="minorEastAsia"/>
                <w:sz w:val="18"/>
                <w:szCs w:val="18"/>
              </w:rPr>
              <w:t>,</w:t>
            </w:r>
            <w:r w:rsidRPr="005A0812">
              <w:rPr>
                <w:rFonts w:asciiTheme="minorEastAsia" w:eastAsiaTheme="minorEastAsia" w:hAnsiTheme="minorEastAsia" w:hint="eastAsia"/>
                <w:sz w:val="18"/>
                <w:szCs w:val="18"/>
              </w:rPr>
              <w:t>521.1</w:t>
            </w:r>
            <w:r w:rsidRPr="005A0812">
              <w:rPr>
                <w:rFonts w:asciiTheme="minorEastAsia" w:eastAsiaTheme="minorEastAsia" w:hAnsiTheme="minorEastAsia"/>
                <w:sz w:val="18"/>
                <w:szCs w:val="18"/>
              </w:rPr>
              <w:t>0</w:t>
            </w:r>
          </w:p>
        </w:tc>
        <w:tc>
          <w:tcPr>
            <w:tcW w:w="1404" w:type="dxa"/>
            <w:tcBorders>
              <w:top w:val="single" w:sz="4" w:space="0" w:color="000000"/>
              <w:left w:val="single" w:sz="4" w:space="0" w:color="000000"/>
              <w:bottom w:val="single" w:sz="4" w:space="0" w:color="000000"/>
              <w:right w:val="single" w:sz="4" w:space="0" w:color="000000"/>
            </w:tcBorders>
            <w:vAlign w:val="center"/>
          </w:tcPr>
          <w:p w:rsidR="005B25C8" w:rsidRPr="005A0812" w:rsidRDefault="005B25C8" w:rsidP="00F739B5">
            <w:pPr>
              <w:jc w:val="center"/>
              <w:rPr>
                <w:rFonts w:asciiTheme="minorEastAsia" w:eastAsiaTheme="minorEastAsia" w:hAnsiTheme="minorEastAsia"/>
                <w:sz w:val="18"/>
                <w:szCs w:val="18"/>
              </w:rPr>
            </w:pPr>
            <w:r w:rsidRPr="005A0812">
              <w:rPr>
                <w:rFonts w:asciiTheme="minorEastAsia" w:eastAsiaTheme="minorEastAsia" w:hAnsiTheme="minorEastAsia" w:hint="eastAsia"/>
                <w:sz w:val="18"/>
                <w:szCs w:val="18"/>
              </w:rPr>
              <w:t>3</w:t>
            </w:r>
            <w:r w:rsidRPr="005A0812">
              <w:rPr>
                <w:rFonts w:asciiTheme="minorEastAsia" w:eastAsiaTheme="minorEastAsia" w:hAnsiTheme="minorEastAsia"/>
                <w:sz w:val="18"/>
                <w:szCs w:val="18"/>
              </w:rPr>
              <w:t>,</w:t>
            </w:r>
            <w:r w:rsidRPr="005A0812">
              <w:rPr>
                <w:rFonts w:asciiTheme="minorEastAsia" w:eastAsiaTheme="minorEastAsia" w:hAnsiTheme="minorEastAsia" w:hint="eastAsia"/>
                <w:sz w:val="18"/>
                <w:szCs w:val="18"/>
              </w:rPr>
              <w:t>638.44</w:t>
            </w:r>
          </w:p>
        </w:tc>
        <w:tc>
          <w:tcPr>
            <w:tcW w:w="1538" w:type="dxa"/>
            <w:tcBorders>
              <w:top w:val="single" w:sz="4" w:space="0" w:color="000000"/>
              <w:left w:val="single" w:sz="4" w:space="0" w:color="000000"/>
              <w:bottom w:val="single" w:sz="4" w:space="0" w:color="000000"/>
              <w:right w:val="single" w:sz="4" w:space="0" w:color="000000"/>
            </w:tcBorders>
            <w:vAlign w:val="center"/>
          </w:tcPr>
          <w:p w:rsidR="005B25C8" w:rsidRPr="005A0812" w:rsidRDefault="005B25C8" w:rsidP="00F739B5">
            <w:pPr>
              <w:jc w:val="center"/>
              <w:rPr>
                <w:rFonts w:asciiTheme="minorEastAsia" w:eastAsiaTheme="minorEastAsia" w:hAnsiTheme="minorEastAsia" w:cs="Arial"/>
                <w:color w:val="000000"/>
                <w:sz w:val="18"/>
                <w:szCs w:val="18"/>
              </w:rPr>
            </w:pPr>
            <w:r w:rsidRPr="005A0812">
              <w:rPr>
                <w:rFonts w:asciiTheme="minorEastAsia" w:eastAsiaTheme="minorEastAsia" w:hAnsiTheme="minorEastAsia" w:cs="Arial"/>
                <w:color w:val="000000"/>
                <w:sz w:val="18"/>
                <w:szCs w:val="18"/>
              </w:rPr>
              <w:t>-</w:t>
            </w:r>
          </w:p>
        </w:tc>
        <w:tc>
          <w:tcPr>
            <w:tcW w:w="1405" w:type="dxa"/>
            <w:tcBorders>
              <w:top w:val="single" w:sz="4" w:space="0" w:color="000000"/>
              <w:left w:val="single" w:sz="4" w:space="0" w:color="000000"/>
              <w:bottom w:val="single" w:sz="4" w:space="0" w:color="000000"/>
              <w:right w:val="single" w:sz="4" w:space="0" w:color="000000"/>
            </w:tcBorders>
            <w:vAlign w:val="center"/>
          </w:tcPr>
          <w:p w:rsidR="005B25C8" w:rsidRPr="005A0812" w:rsidRDefault="005B25C8" w:rsidP="00F739B5">
            <w:pPr>
              <w:jc w:val="center"/>
              <w:rPr>
                <w:rFonts w:asciiTheme="minorEastAsia" w:eastAsiaTheme="minorEastAsia" w:hAnsiTheme="minorEastAsia" w:cs="Arial"/>
                <w:color w:val="000000"/>
                <w:sz w:val="18"/>
                <w:szCs w:val="18"/>
              </w:rPr>
            </w:pPr>
            <w:r w:rsidRPr="005A0812">
              <w:rPr>
                <w:rFonts w:asciiTheme="minorEastAsia" w:eastAsiaTheme="minorEastAsia" w:hAnsiTheme="minorEastAsia" w:cs="Arial"/>
                <w:color w:val="000000"/>
                <w:sz w:val="18"/>
                <w:szCs w:val="18"/>
              </w:rPr>
              <w:t>-</w:t>
            </w:r>
          </w:p>
        </w:tc>
        <w:tc>
          <w:tcPr>
            <w:tcW w:w="1202" w:type="dxa"/>
            <w:tcBorders>
              <w:top w:val="single" w:sz="4" w:space="0" w:color="000000"/>
              <w:left w:val="single" w:sz="4" w:space="0" w:color="000000"/>
              <w:bottom w:val="single" w:sz="4" w:space="0" w:color="000000"/>
              <w:right w:val="single" w:sz="4" w:space="0" w:color="000000"/>
            </w:tcBorders>
            <w:vAlign w:val="center"/>
          </w:tcPr>
          <w:p w:rsidR="005B25C8" w:rsidRPr="005A0812" w:rsidRDefault="005B25C8" w:rsidP="00F739B5">
            <w:pPr>
              <w:jc w:val="center"/>
              <w:rPr>
                <w:rFonts w:asciiTheme="minorEastAsia" w:eastAsiaTheme="minorEastAsia" w:hAnsiTheme="minorEastAsia" w:cs="Arial"/>
                <w:color w:val="000000"/>
                <w:sz w:val="18"/>
                <w:szCs w:val="18"/>
              </w:rPr>
            </w:pPr>
            <w:r w:rsidRPr="005A0812">
              <w:rPr>
                <w:rFonts w:asciiTheme="minorEastAsia" w:eastAsiaTheme="minorEastAsia" w:hAnsiTheme="minorEastAsia" w:cs="Arial"/>
                <w:color w:val="000000"/>
                <w:sz w:val="18"/>
                <w:szCs w:val="18"/>
              </w:rPr>
              <w:t>-</w:t>
            </w:r>
          </w:p>
        </w:tc>
        <w:tc>
          <w:tcPr>
            <w:tcW w:w="1205" w:type="dxa"/>
            <w:tcBorders>
              <w:top w:val="single" w:sz="4" w:space="0" w:color="000000"/>
              <w:left w:val="single" w:sz="4" w:space="0" w:color="000000"/>
              <w:bottom w:val="single" w:sz="4" w:space="0" w:color="000000"/>
              <w:right w:val="single" w:sz="4" w:space="0" w:color="000000"/>
            </w:tcBorders>
            <w:vAlign w:val="center"/>
          </w:tcPr>
          <w:p w:rsidR="005B25C8" w:rsidRPr="005A0812" w:rsidRDefault="005B25C8" w:rsidP="00F739B5">
            <w:pPr>
              <w:jc w:val="center"/>
              <w:rPr>
                <w:rFonts w:asciiTheme="minorEastAsia" w:eastAsiaTheme="minorEastAsia" w:hAnsiTheme="minorEastAsia" w:cs="Arial"/>
                <w:color w:val="000000"/>
                <w:sz w:val="18"/>
                <w:szCs w:val="18"/>
              </w:rPr>
            </w:pPr>
            <w:r w:rsidRPr="005A0812">
              <w:rPr>
                <w:rFonts w:asciiTheme="minorEastAsia" w:eastAsiaTheme="minorEastAsia" w:hAnsiTheme="minorEastAsia" w:cs="Arial"/>
                <w:color w:val="000000"/>
                <w:sz w:val="18"/>
                <w:szCs w:val="18"/>
              </w:rPr>
              <w:t>-</w:t>
            </w:r>
          </w:p>
        </w:tc>
        <w:tc>
          <w:tcPr>
            <w:tcW w:w="1521" w:type="dxa"/>
            <w:tcBorders>
              <w:top w:val="single" w:sz="4" w:space="0" w:color="000000"/>
              <w:left w:val="single" w:sz="4" w:space="0" w:color="000000"/>
              <w:bottom w:val="single" w:sz="4" w:space="0" w:color="000000"/>
              <w:right w:val="single" w:sz="4" w:space="0" w:color="000000"/>
            </w:tcBorders>
            <w:vAlign w:val="center"/>
          </w:tcPr>
          <w:p w:rsidR="005B25C8" w:rsidRPr="005A0812" w:rsidRDefault="005B25C8" w:rsidP="00F739B5">
            <w:pPr>
              <w:jc w:val="center"/>
              <w:rPr>
                <w:rFonts w:asciiTheme="minorEastAsia" w:eastAsiaTheme="minorEastAsia" w:hAnsiTheme="minorEastAsia" w:cs="Arial"/>
                <w:color w:val="000000"/>
                <w:sz w:val="18"/>
                <w:szCs w:val="18"/>
              </w:rPr>
            </w:pPr>
            <w:r w:rsidRPr="005A0812">
              <w:rPr>
                <w:rFonts w:asciiTheme="minorEastAsia" w:eastAsiaTheme="minorEastAsia" w:hAnsiTheme="minorEastAsia" w:cs="Arial"/>
                <w:color w:val="000000"/>
                <w:sz w:val="18"/>
                <w:szCs w:val="18"/>
              </w:rPr>
              <w:t>-</w:t>
            </w:r>
          </w:p>
        </w:tc>
      </w:tr>
      <w:tr w:rsidR="005B25C8" w:rsidRPr="005A0812" w:rsidTr="00F739B5">
        <w:trPr>
          <w:trHeight w:val="2612"/>
          <w:jc w:val="center"/>
        </w:trPr>
        <w:tc>
          <w:tcPr>
            <w:tcW w:w="3401" w:type="dxa"/>
            <w:gridSpan w:val="3"/>
            <w:tcBorders>
              <w:top w:val="single" w:sz="4" w:space="0" w:color="000000"/>
              <w:left w:val="single" w:sz="4" w:space="0" w:color="000000"/>
              <w:bottom w:val="single" w:sz="4" w:space="0" w:color="auto"/>
              <w:right w:val="single" w:sz="4" w:space="0" w:color="000000"/>
            </w:tcBorders>
            <w:vAlign w:val="center"/>
          </w:tcPr>
          <w:p w:rsidR="005B25C8" w:rsidRPr="005A0812" w:rsidRDefault="005B25C8" w:rsidP="00F739B5">
            <w:pPr>
              <w:widowControl/>
              <w:jc w:val="center"/>
              <w:rPr>
                <w:rFonts w:asciiTheme="minorEastAsia" w:eastAsiaTheme="minorEastAsia" w:hAnsiTheme="minorEastAsia"/>
                <w:color w:val="000000"/>
                <w:kern w:val="0"/>
                <w:sz w:val="18"/>
                <w:szCs w:val="18"/>
              </w:rPr>
            </w:pPr>
            <w:r w:rsidRPr="005A0812">
              <w:rPr>
                <w:rFonts w:asciiTheme="minorEastAsia" w:eastAsiaTheme="minorEastAsia" w:hAnsiTheme="minorEastAsia" w:hint="eastAsia"/>
                <w:color w:val="000000"/>
                <w:kern w:val="0"/>
                <w:sz w:val="18"/>
                <w:szCs w:val="18"/>
              </w:rPr>
              <w:t>变更原因、决策程序及信息披露情</w:t>
            </w:r>
          </w:p>
          <w:p w:rsidR="005B25C8" w:rsidRPr="005A0812" w:rsidRDefault="005B25C8" w:rsidP="00F739B5">
            <w:pPr>
              <w:widowControl/>
              <w:spacing w:line="276" w:lineRule="auto"/>
              <w:jc w:val="center"/>
              <w:rPr>
                <w:rFonts w:asciiTheme="minorEastAsia" w:eastAsiaTheme="minorEastAsia" w:hAnsiTheme="minorEastAsia"/>
                <w:color w:val="000000"/>
                <w:kern w:val="0"/>
                <w:sz w:val="18"/>
                <w:szCs w:val="18"/>
              </w:rPr>
            </w:pPr>
            <w:r w:rsidRPr="005A0812">
              <w:rPr>
                <w:rFonts w:asciiTheme="minorEastAsia" w:eastAsiaTheme="minorEastAsia" w:hAnsiTheme="minorEastAsia" w:hint="eastAsia"/>
                <w:color w:val="000000"/>
                <w:kern w:val="0"/>
                <w:sz w:val="18"/>
                <w:szCs w:val="18"/>
              </w:rPr>
              <w:t>况说明（分具体募投项目）</w:t>
            </w:r>
          </w:p>
        </w:tc>
        <w:tc>
          <w:tcPr>
            <w:tcW w:w="10884" w:type="dxa"/>
            <w:gridSpan w:val="8"/>
            <w:tcBorders>
              <w:top w:val="single" w:sz="4" w:space="0" w:color="000000"/>
              <w:left w:val="single" w:sz="4" w:space="0" w:color="000000"/>
              <w:bottom w:val="single" w:sz="4" w:space="0" w:color="auto"/>
              <w:right w:val="single" w:sz="4" w:space="0" w:color="000000"/>
            </w:tcBorders>
            <w:vAlign w:val="bottom"/>
          </w:tcPr>
          <w:p w:rsidR="005B25C8" w:rsidRPr="005A0812" w:rsidRDefault="005B25C8" w:rsidP="00F739B5">
            <w:pPr>
              <w:widowControl/>
              <w:jc w:val="left"/>
              <w:rPr>
                <w:rFonts w:asciiTheme="minorEastAsia" w:eastAsiaTheme="minorEastAsia" w:hAnsiTheme="minorEastAsia"/>
                <w:color w:val="000000"/>
                <w:kern w:val="0"/>
                <w:sz w:val="18"/>
                <w:szCs w:val="18"/>
              </w:rPr>
            </w:pPr>
            <w:r w:rsidRPr="005A0812">
              <w:rPr>
                <w:rFonts w:asciiTheme="minorEastAsia" w:eastAsiaTheme="minorEastAsia" w:hAnsiTheme="minorEastAsia" w:hint="eastAsia"/>
                <w:color w:val="000000"/>
                <w:kern w:val="0"/>
                <w:sz w:val="18"/>
                <w:szCs w:val="18"/>
              </w:rPr>
              <w:t>注1：药品自动化立体仓库项目</w:t>
            </w:r>
          </w:p>
          <w:p w:rsidR="005B25C8" w:rsidRPr="005A0812" w:rsidRDefault="005B25C8" w:rsidP="00F739B5">
            <w:pPr>
              <w:widowControl/>
              <w:jc w:val="left"/>
              <w:rPr>
                <w:rFonts w:asciiTheme="minorEastAsia" w:eastAsiaTheme="minorEastAsia" w:hAnsiTheme="minorEastAsia"/>
                <w:color w:val="000000"/>
                <w:kern w:val="0"/>
                <w:sz w:val="18"/>
                <w:szCs w:val="18"/>
              </w:rPr>
            </w:pPr>
            <w:r w:rsidRPr="005A0812">
              <w:rPr>
                <w:rFonts w:asciiTheme="minorEastAsia" w:eastAsiaTheme="minorEastAsia" w:hAnsiTheme="minorEastAsia" w:hint="eastAsia"/>
                <w:color w:val="000000"/>
                <w:kern w:val="0"/>
                <w:sz w:val="18"/>
                <w:szCs w:val="18"/>
              </w:rPr>
              <w:t>公司在《江苏吴中实业股份有限公司三年发展战略规划（2017-2019）》中对医药集团未来的商业配送整体规模进行了重新定位，明确了未来医药集团的商业配送业务将适度发展，首先满足公司自有工业产品的分销和配送，其次根据市场发展情况适度开展以苏州大市范围为主导市场的商业配送业务。未来三年公司规划的商业配送年销售收入不超过8亿元。鉴于此，目前已竣工并投入使用的仓库一期项目已可满足设定的规模需求，公司不再进行二期投入。根据公司三年规划及新品开发要求，公司现有原料药基地日益不能满足公司原料药业务未来发展的需求，同时随着环保压力的日益增加，公司需要对原料药的生产能力进行提升，并新增溶媒回收车间，不断满足市场和环保需求，提高企业效益。经公司第八届董事会第十一次会议及2016年股东大会决议审议通过，公司将原“药品自动化立体仓库项目”变更为“江苏吴中医药集团有限公司苏州制药厂原料药二期项目”（具体见公司于2017年4月28日及5月19日在《中国证券报》、《上海证券报》及上海证券交易所网站上披露的相关公告）。</w:t>
            </w:r>
          </w:p>
          <w:p w:rsidR="005B25C8" w:rsidRPr="005A0812" w:rsidRDefault="005B25C8" w:rsidP="00F739B5">
            <w:pPr>
              <w:widowControl/>
              <w:jc w:val="left"/>
              <w:rPr>
                <w:rFonts w:asciiTheme="minorEastAsia" w:eastAsiaTheme="minorEastAsia" w:hAnsiTheme="minorEastAsia"/>
                <w:color w:val="000000"/>
                <w:kern w:val="0"/>
                <w:sz w:val="18"/>
                <w:szCs w:val="18"/>
              </w:rPr>
            </w:pPr>
            <w:r w:rsidRPr="005A0812">
              <w:rPr>
                <w:rFonts w:asciiTheme="minorEastAsia" w:eastAsiaTheme="minorEastAsia" w:hAnsiTheme="minorEastAsia" w:hint="eastAsia"/>
                <w:color w:val="000000"/>
                <w:kern w:val="0"/>
                <w:sz w:val="18"/>
                <w:szCs w:val="18"/>
              </w:rPr>
              <w:t>注2：原料药二期项目截至20</w:t>
            </w:r>
            <w:r w:rsidRPr="005A0812">
              <w:rPr>
                <w:rFonts w:asciiTheme="minorEastAsia" w:eastAsiaTheme="minorEastAsia" w:hAnsiTheme="minorEastAsia"/>
                <w:color w:val="000000"/>
                <w:kern w:val="0"/>
                <w:sz w:val="18"/>
                <w:szCs w:val="18"/>
              </w:rPr>
              <w:t>20</w:t>
            </w:r>
            <w:r w:rsidRPr="005A0812">
              <w:rPr>
                <w:rFonts w:asciiTheme="minorEastAsia" w:eastAsiaTheme="minorEastAsia" w:hAnsiTheme="minorEastAsia" w:hint="eastAsia"/>
                <w:color w:val="000000"/>
                <w:kern w:val="0"/>
                <w:sz w:val="18"/>
                <w:szCs w:val="18"/>
              </w:rPr>
              <w:t>年</w:t>
            </w:r>
            <w:r w:rsidRPr="005A0812">
              <w:rPr>
                <w:rFonts w:asciiTheme="minorEastAsia" w:eastAsiaTheme="minorEastAsia" w:hAnsiTheme="minorEastAsia"/>
                <w:color w:val="000000"/>
                <w:kern w:val="0"/>
                <w:sz w:val="18"/>
                <w:szCs w:val="18"/>
              </w:rPr>
              <w:t>6</w:t>
            </w:r>
            <w:r w:rsidRPr="005A0812">
              <w:rPr>
                <w:rFonts w:asciiTheme="minorEastAsia" w:eastAsiaTheme="minorEastAsia" w:hAnsiTheme="minorEastAsia" w:hint="eastAsia"/>
                <w:color w:val="000000"/>
                <w:kern w:val="0"/>
                <w:sz w:val="18"/>
                <w:szCs w:val="18"/>
              </w:rPr>
              <w:t>月3</w:t>
            </w:r>
            <w:r w:rsidRPr="005A0812">
              <w:rPr>
                <w:rFonts w:asciiTheme="minorEastAsia" w:eastAsiaTheme="minorEastAsia" w:hAnsiTheme="minorEastAsia"/>
                <w:color w:val="000000"/>
                <w:kern w:val="0"/>
                <w:sz w:val="18"/>
                <w:szCs w:val="18"/>
              </w:rPr>
              <w:t>0</w:t>
            </w:r>
            <w:r w:rsidRPr="005A0812">
              <w:rPr>
                <w:rFonts w:asciiTheme="minorEastAsia" w:eastAsiaTheme="minorEastAsia" w:hAnsiTheme="minorEastAsia" w:hint="eastAsia"/>
                <w:color w:val="000000"/>
                <w:kern w:val="0"/>
                <w:sz w:val="18"/>
                <w:szCs w:val="18"/>
              </w:rPr>
              <w:t>日实际累计投入</w:t>
            </w:r>
            <w:r w:rsidRPr="005A0812">
              <w:rPr>
                <w:rFonts w:asciiTheme="minorEastAsia" w:eastAsiaTheme="minorEastAsia" w:hAnsiTheme="minorEastAsia"/>
                <w:color w:val="000000"/>
                <w:kern w:val="0"/>
                <w:sz w:val="18"/>
                <w:szCs w:val="18"/>
              </w:rPr>
              <w:t>2</w:t>
            </w:r>
            <w:r w:rsidRPr="005A0812">
              <w:rPr>
                <w:rFonts w:asciiTheme="minorEastAsia" w:eastAsiaTheme="minorEastAsia" w:hAnsiTheme="minorEastAsia" w:hint="eastAsia"/>
                <w:color w:val="000000"/>
                <w:kern w:val="0"/>
                <w:sz w:val="18"/>
                <w:szCs w:val="18"/>
              </w:rPr>
              <w:t>,</w:t>
            </w:r>
            <w:r w:rsidRPr="005A0812">
              <w:rPr>
                <w:rFonts w:asciiTheme="minorEastAsia" w:eastAsiaTheme="minorEastAsia" w:hAnsiTheme="minorEastAsia"/>
                <w:color w:val="000000"/>
                <w:kern w:val="0"/>
                <w:sz w:val="18"/>
                <w:szCs w:val="18"/>
              </w:rPr>
              <w:t>17</w:t>
            </w:r>
            <w:r w:rsidRPr="005A0812">
              <w:rPr>
                <w:rFonts w:asciiTheme="minorEastAsia" w:eastAsiaTheme="minorEastAsia" w:hAnsiTheme="minorEastAsia" w:hint="eastAsia"/>
                <w:color w:val="000000"/>
                <w:kern w:val="0"/>
                <w:sz w:val="18"/>
                <w:szCs w:val="18"/>
              </w:rPr>
              <w:t>5.</w:t>
            </w:r>
            <w:r w:rsidRPr="005A0812">
              <w:rPr>
                <w:rFonts w:asciiTheme="minorEastAsia" w:eastAsiaTheme="minorEastAsia" w:hAnsiTheme="minorEastAsia"/>
                <w:color w:val="000000"/>
                <w:kern w:val="0"/>
                <w:sz w:val="18"/>
                <w:szCs w:val="18"/>
              </w:rPr>
              <w:t>21</w:t>
            </w:r>
            <w:r w:rsidRPr="005A0812">
              <w:rPr>
                <w:rFonts w:asciiTheme="minorEastAsia" w:eastAsiaTheme="minorEastAsia" w:hAnsiTheme="minorEastAsia" w:hint="eastAsia"/>
                <w:color w:val="000000"/>
                <w:kern w:val="0"/>
                <w:sz w:val="18"/>
                <w:szCs w:val="18"/>
              </w:rPr>
              <w:t>万元。</w:t>
            </w:r>
          </w:p>
          <w:p w:rsidR="005B25C8" w:rsidRPr="005A0812" w:rsidRDefault="005B25C8" w:rsidP="00F739B5">
            <w:pPr>
              <w:widowControl/>
              <w:jc w:val="left"/>
              <w:rPr>
                <w:rFonts w:asciiTheme="minorEastAsia" w:eastAsiaTheme="minorEastAsia" w:hAnsiTheme="minorEastAsia"/>
                <w:color w:val="000000"/>
                <w:kern w:val="0"/>
                <w:sz w:val="18"/>
                <w:szCs w:val="18"/>
              </w:rPr>
            </w:pPr>
            <w:r w:rsidRPr="005A0812">
              <w:rPr>
                <w:rFonts w:asciiTheme="minorEastAsia" w:eastAsiaTheme="minorEastAsia" w:hAnsiTheme="minorEastAsia" w:hint="eastAsia"/>
                <w:color w:val="000000"/>
                <w:kern w:val="0"/>
                <w:sz w:val="18"/>
                <w:szCs w:val="18"/>
              </w:rPr>
              <w:t>注3：国家一类生物抗癌新药重组人血管内皮抑素注射液研发项目医药集团于2019年3月接到了国家药监局药品审评中心（以下简称“审评中心”）的技术审评部门发出的重组人血管内皮抑素注射液（CXSS1800005-1）依据现有数据技术审评不予通过与申请人沟通交流报告的相关通知；公司于2019年7月5日收到医药集团通知，经医药集团与审评中心充分沟通，为了后续拟开展该药品的肺鳞癌临床研究工作（在原三期临床批件基础上），同时结合国家最新有关药品的审评、审批政策，医药集团向审评中心提出了药品注册撤回申请，经审评中心申请人之窗系统查询知悉，当前品种技术审评建议结论为：终止审批程序；2019年7月19日，公司收到了医药集团通知，江苏吴中医药集团有限公司下属分支机构苏州中凯生物制药厂收到了国家药品监督管理局下发的《审批意见通知件》，审批意见为根据申请人的撤回申请，同意本品注册申请撤回，终止注册程序。</w:t>
            </w:r>
          </w:p>
          <w:p w:rsidR="005B25C8" w:rsidRPr="005A0812" w:rsidRDefault="005B25C8" w:rsidP="00F739B5">
            <w:pPr>
              <w:widowControl/>
              <w:jc w:val="left"/>
              <w:rPr>
                <w:rFonts w:asciiTheme="minorEastAsia" w:eastAsiaTheme="minorEastAsia" w:hAnsiTheme="minorEastAsia"/>
                <w:color w:val="000000"/>
                <w:kern w:val="0"/>
                <w:sz w:val="18"/>
                <w:szCs w:val="18"/>
              </w:rPr>
            </w:pPr>
            <w:r w:rsidRPr="005A0812">
              <w:rPr>
                <w:rFonts w:asciiTheme="minorEastAsia" w:eastAsiaTheme="minorEastAsia" w:hAnsiTheme="minorEastAsia" w:hint="eastAsia"/>
                <w:color w:val="000000"/>
                <w:kern w:val="0"/>
                <w:sz w:val="18"/>
                <w:szCs w:val="18"/>
              </w:rPr>
              <w:t>综合上述因素，为降低投资风险，提高募集资金使用效率，充分保证公司及全体股东的利益，公司拟对原募投项目“国家一类生物抗癌</w:t>
            </w:r>
            <w:r w:rsidRPr="005A0812">
              <w:rPr>
                <w:rFonts w:asciiTheme="minorEastAsia" w:eastAsiaTheme="minorEastAsia" w:hAnsiTheme="minorEastAsia" w:hint="eastAsia"/>
                <w:color w:val="000000"/>
                <w:kern w:val="0"/>
                <w:sz w:val="18"/>
                <w:szCs w:val="18"/>
              </w:rPr>
              <w:lastRenderedPageBreak/>
              <w:t>新药重组人血管内皮抑素注射液研发项目”进行变更。</w:t>
            </w:r>
          </w:p>
          <w:p w:rsidR="005B25C8" w:rsidRPr="005A0812" w:rsidRDefault="005B25C8" w:rsidP="00F739B5">
            <w:pPr>
              <w:widowControl/>
              <w:jc w:val="left"/>
              <w:rPr>
                <w:rFonts w:asciiTheme="minorEastAsia" w:eastAsiaTheme="minorEastAsia" w:hAnsiTheme="minorEastAsia"/>
                <w:color w:val="000000"/>
                <w:kern w:val="0"/>
                <w:sz w:val="18"/>
                <w:szCs w:val="18"/>
              </w:rPr>
            </w:pPr>
            <w:r w:rsidRPr="005A0812">
              <w:rPr>
                <w:rFonts w:asciiTheme="minorEastAsia" w:eastAsiaTheme="minorEastAsia" w:hAnsiTheme="minorEastAsia" w:hint="eastAsia"/>
                <w:color w:val="000000"/>
                <w:kern w:val="0"/>
                <w:sz w:val="18"/>
                <w:szCs w:val="18"/>
              </w:rPr>
              <w:t>根据公司下属江苏吴中医药集团有限公司经营发展和实际生产需要，经公司第九届董事会第六次会议、公司第九届监事会第六次会议及2019年第五次临时股东大会审议通过《江苏吴中实业股份有限公司关于变更部分募集资金投资项目的议案》，公司拟将原非公开发行的募集资金投资项目“国家一类生物抗癌新药重组人血管内皮抑素注射液研发项目”中部分未使用资金约12,055万元（占募集资金总额23.46%）进行变更，变更后的募集资金投向为抗肿瘤1类新药YS001的研发、西洛他唑等上市化学仿制药的一致性评价、利奈唑胺与沃诺拉赞的仿制。（具体见公司于2019年8月23日、2019年9月11日在《中国证券报》、《上海证券报》及上海证券交易所网站上披露的相关公告）。</w:t>
            </w:r>
          </w:p>
        </w:tc>
      </w:tr>
      <w:tr w:rsidR="005B25C8" w:rsidRPr="005A0812" w:rsidTr="00F739B5">
        <w:trPr>
          <w:trHeight w:val="652"/>
          <w:jc w:val="center"/>
        </w:trPr>
        <w:tc>
          <w:tcPr>
            <w:tcW w:w="3401" w:type="dxa"/>
            <w:gridSpan w:val="3"/>
            <w:tcBorders>
              <w:top w:val="single" w:sz="4" w:space="0" w:color="auto"/>
              <w:left w:val="single" w:sz="4" w:space="0" w:color="auto"/>
              <w:bottom w:val="single" w:sz="4" w:space="0" w:color="auto"/>
              <w:right w:val="single" w:sz="4" w:space="0" w:color="auto"/>
            </w:tcBorders>
            <w:vAlign w:val="bottom"/>
          </w:tcPr>
          <w:p w:rsidR="005B25C8" w:rsidRPr="005A0812" w:rsidRDefault="005B25C8" w:rsidP="00F739B5">
            <w:pPr>
              <w:widowControl/>
              <w:jc w:val="center"/>
              <w:rPr>
                <w:rFonts w:asciiTheme="minorEastAsia" w:eastAsiaTheme="minorEastAsia" w:hAnsiTheme="minorEastAsia"/>
                <w:color w:val="000000"/>
                <w:kern w:val="0"/>
                <w:sz w:val="18"/>
                <w:szCs w:val="18"/>
              </w:rPr>
            </w:pPr>
            <w:r w:rsidRPr="005A0812">
              <w:rPr>
                <w:rFonts w:asciiTheme="minorEastAsia" w:eastAsiaTheme="minorEastAsia" w:hAnsiTheme="minorEastAsia" w:hint="eastAsia"/>
                <w:color w:val="000000"/>
                <w:kern w:val="0"/>
                <w:sz w:val="18"/>
                <w:szCs w:val="18"/>
              </w:rPr>
              <w:lastRenderedPageBreak/>
              <w:t>未达到计划进度的情况和原因（分</w:t>
            </w:r>
          </w:p>
          <w:p w:rsidR="005B25C8" w:rsidRPr="005A0812" w:rsidRDefault="005B25C8" w:rsidP="00F739B5">
            <w:pPr>
              <w:jc w:val="center"/>
              <w:rPr>
                <w:rFonts w:asciiTheme="minorEastAsia" w:eastAsiaTheme="minorEastAsia" w:hAnsiTheme="minorEastAsia"/>
                <w:color w:val="000000"/>
                <w:kern w:val="0"/>
                <w:sz w:val="18"/>
                <w:szCs w:val="18"/>
              </w:rPr>
            </w:pPr>
            <w:r w:rsidRPr="005A0812">
              <w:rPr>
                <w:rFonts w:asciiTheme="minorEastAsia" w:eastAsiaTheme="minorEastAsia" w:hAnsiTheme="minorEastAsia" w:hint="eastAsia"/>
                <w:color w:val="000000"/>
                <w:kern w:val="0"/>
                <w:sz w:val="18"/>
                <w:szCs w:val="18"/>
              </w:rPr>
              <w:t>具体募投项目）</w:t>
            </w:r>
            <w:r w:rsidRPr="005A0812">
              <w:rPr>
                <w:rFonts w:asciiTheme="minorEastAsia" w:eastAsiaTheme="minorEastAsia" w:hAnsiTheme="minorEastAsia"/>
                <w:color w:val="000000"/>
                <w:kern w:val="0"/>
                <w:sz w:val="18"/>
                <w:szCs w:val="18"/>
              </w:rPr>
              <w:t xml:space="preserve"> </w:t>
            </w:r>
          </w:p>
        </w:tc>
        <w:tc>
          <w:tcPr>
            <w:tcW w:w="10884" w:type="dxa"/>
            <w:gridSpan w:val="8"/>
            <w:tcBorders>
              <w:top w:val="single" w:sz="4" w:space="0" w:color="auto"/>
              <w:left w:val="single" w:sz="4" w:space="0" w:color="auto"/>
              <w:bottom w:val="single" w:sz="4" w:space="0" w:color="auto"/>
              <w:right w:val="single" w:sz="4" w:space="0" w:color="auto"/>
            </w:tcBorders>
            <w:vAlign w:val="center"/>
          </w:tcPr>
          <w:p w:rsidR="005B25C8" w:rsidRPr="005A0812" w:rsidRDefault="005B25C8" w:rsidP="00F739B5">
            <w:pPr>
              <w:jc w:val="center"/>
              <w:rPr>
                <w:rFonts w:asciiTheme="minorEastAsia" w:eastAsiaTheme="minorEastAsia" w:hAnsiTheme="minorEastAsia"/>
                <w:color w:val="000000"/>
                <w:kern w:val="0"/>
                <w:sz w:val="18"/>
                <w:szCs w:val="18"/>
              </w:rPr>
            </w:pPr>
            <w:r w:rsidRPr="005A0812">
              <w:rPr>
                <w:rFonts w:asciiTheme="minorEastAsia" w:eastAsiaTheme="minorEastAsia" w:hAnsiTheme="minorEastAsia"/>
                <w:color w:val="000000"/>
                <w:kern w:val="0"/>
                <w:sz w:val="18"/>
                <w:szCs w:val="18"/>
              </w:rPr>
              <w:t>不适用</w:t>
            </w:r>
          </w:p>
        </w:tc>
      </w:tr>
      <w:tr w:rsidR="005B25C8" w:rsidRPr="005A0812" w:rsidTr="00F739B5">
        <w:trPr>
          <w:trHeight w:val="652"/>
          <w:jc w:val="center"/>
        </w:trPr>
        <w:tc>
          <w:tcPr>
            <w:tcW w:w="3401" w:type="dxa"/>
            <w:gridSpan w:val="3"/>
            <w:tcBorders>
              <w:top w:val="single" w:sz="4" w:space="0" w:color="auto"/>
              <w:left w:val="single" w:sz="4" w:space="0" w:color="auto"/>
              <w:bottom w:val="single" w:sz="4" w:space="0" w:color="auto"/>
              <w:right w:val="single" w:sz="4" w:space="0" w:color="auto"/>
            </w:tcBorders>
            <w:vAlign w:val="bottom"/>
          </w:tcPr>
          <w:p w:rsidR="005B25C8" w:rsidRPr="005A0812" w:rsidRDefault="005B25C8" w:rsidP="00F739B5">
            <w:pPr>
              <w:widowControl/>
              <w:jc w:val="center"/>
              <w:rPr>
                <w:rFonts w:asciiTheme="minorEastAsia" w:eastAsiaTheme="minorEastAsia" w:hAnsiTheme="minorEastAsia"/>
                <w:color w:val="000000"/>
                <w:kern w:val="0"/>
                <w:sz w:val="18"/>
                <w:szCs w:val="18"/>
              </w:rPr>
            </w:pPr>
            <w:r w:rsidRPr="005A0812">
              <w:rPr>
                <w:rFonts w:asciiTheme="minorEastAsia" w:eastAsiaTheme="minorEastAsia" w:hAnsiTheme="minorEastAsia" w:hint="eastAsia"/>
                <w:color w:val="000000"/>
                <w:kern w:val="0"/>
                <w:sz w:val="18"/>
                <w:szCs w:val="18"/>
              </w:rPr>
              <w:t>变更后的项目可行性发生重大变化</w:t>
            </w:r>
          </w:p>
          <w:p w:rsidR="005B25C8" w:rsidRPr="005A0812" w:rsidRDefault="005B25C8" w:rsidP="00F739B5">
            <w:pPr>
              <w:jc w:val="center"/>
              <w:rPr>
                <w:rFonts w:asciiTheme="minorEastAsia" w:eastAsiaTheme="minorEastAsia" w:hAnsiTheme="minorEastAsia"/>
                <w:color w:val="000000"/>
                <w:kern w:val="0"/>
                <w:sz w:val="18"/>
                <w:szCs w:val="18"/>
              </w:rPr>
            </w:pPr>
            <w:r w:rsidRPr="005A0812">
              <w:rPr>
                <w:rFonts w:asciiTheme="minorEastAsia" w:eastAsiaTheme="minorEastAsia" w:hAnsiTheme="minorEastAsia" w:hint="eastAsia"/>
                <w:color w:val="000000"/>
                <w:kern w:val="0"/>
                <w:sz w:val="18"/>
                <w:szCs w:val="18"/>
              </w:rPr>
              <w:t>的情况说明</w:t>
            </w:r>
            <w:r w:rsidRPr="005A0812">
              <w:rPr>
                <w:rFonts w:asciiTheme="minorEastAsia" w:eastAsiaTheme="minorEastAsia" w:hAnsiTheme="minorEastAsia"/>
                <w:color w:val="000000"/>
                <w:kern w:val="0"/>
                <w:sz w:val="18"/>
                <w:szCs w:val="18"/>
              </w:rPr>
              <w:t xml:space="preserve"> </w:t>
            </w:r>
          </w:p>
        </w:tc>
        <w:tc>
          <w:tcPr>
            <w:tcW w:w="10884" w:type="dxa"/>
            <w:gridSpan w:val="8"/>
            <w:tcBorders>
              <w:top w:val="single" w:sz="4" w:space="0" w:color="auto"/>
              <w:left w:val="single" w:sz="4" w:space="0" w:color="auto"/>
              <w:bottom w:val="single" w:sz="4" w:space="0" w:color="auto"/>
              <w:right w:val="single" w:sz="4" w:space="0" w:color="auto"/>
            </w:tcBorders>
            <w:vAlign w:val="center"/>
          </w:tcPr>
          <w:p w:rsidR="005B25C8" w:rsidRPr="005A0812" w:rsidRDefault="005B25C8" w:rsidP="00F739B5">
            <w:pPr>
              <w:jc w:val="center"/>
              <w:rPr>
                <w:rFonts w:asciiTheme="minorEastAsia" w:eastAsiaTheme="minorEastAsia" w:hAnsiTheme="minorEastAsia"/>
                <w:color w:val="000000"/>
                <w:kern w:val="0"/>
                <w:sz w:val="18"/>
                <w:szCs w:val="18"/>
              </w:rPr>
            </w:pPr>
            <w:r w:rsidRPr="005A0812">
              <w:rPr>
                <w:rFonts w:asciiTheme="minorEastAsia" w:eastAsiaTheme="minorEastAsia" w:hAnsiTheme="minorEastAsia"/>
                <w:color w:val="000000"/>
                <w:kern w:val="0"/>
                <w:sz w:val="18"/>
                <w:szCs w:val="18"/>
              </w:rPr>
              <w:t>不适用</w:t>
            </w:r>
          </w:p>
        </w:tc>
      </w:tr>
    </w:tbl>
    <w:p w:rsidR="005B25C8" w:rsidRPr="00970C3F" w:rsidRDefault="005B25C8" w:rsidP="005B25C8">
      <w:pPr>
        <w:spacing w:line="360" w:lineRule="auto"/>
        <w:rPr>
          <w:rFonts w:asciiTheme="minorEastAsia" w:hAnsiTheme="minorEastAsia"/>
          <w:sz w:val="24"/>
        </w:rPr>
      </w:pPr>
    </w:p>
    <w:p w:rsidR="005B25C8" w:rsidRDefault="005B25C8" w:rsidP="005B25C8">
      <w:pPr>
        <w:spacing w:line="360" w:lineRule="auto"/>
        <w:rPr>
          <w:rFonts w:asciiTheme="minorEastAsia" w:hAnsiTheme="minorEastAsia"/>
          <w:sz w:val="24"/>
        </w:rPr>
      </w:pPr>
    </w:p>
    <w:p w:rsidR="0053622F" w:rsidRDefault="0053622F" w:rsidP="0053622F">
      <w:pPr>
        <w:widowControl/>
        <w:spacing w:line="440" w:lineRule="exact"/>
        <w:jc w:val="left"/>
        <w:rPr>
          <w:rFonts w:ascii="宋体" w:hAnsi="宋体"/>
          <w:b/>
          <w:color w:val="000000"/>
          <w:sz w:val="24"/>
        </w:rPr>
      </w:pPr>
    </w:p>
    <w:p w:rsidR="0053622F" w:rsidRDefault="0053622F" w:rsidP="0053622F">
      <w:pPr>
        <w:widowControl/>
        <w:spacing w:line="440" w:lineRule="exact"/>
        <w:jc w:val="left"/>
        <w:rPr>
          <w:rFonts w:ascii="宋体" w:hAnsi="宋体"/>
          <w:b/>
          <w:color w:val="000000"/>
          <w:sz w:val="24"/>
        </w:rPr>
      </w:pPr>
    </w:p>
    <w:p w:rsidR="0053622F" w:rsidRDefault="0053622F" w:rsidP="0053622F">
      <w:pPr>
        <w:widowControl/>
        <w:spacing w:line="440" w:lineRule="exact"/>
        <w:jc w:val="left"/>
        <w:rPr>
          <w:rFonts w:ascii="宋体" w:hAnsi="宋体"/>
          <w:b/>
          <w:color w:val="000000"/>
          <w:sz w:val="24"/>
        </w:rPr>
      </w:pPr>
    </w:p>
    <w:p w:rsidR="0053622F" w:rsidRDefault="0053622F" w:rsidP="0053622F">
      <w:pPr>
        <w:widowControl/>
        <w:spacing w:line="440" w:lineRule="exact"/>
        <w:jc w:val="left"/>
        <w:rPr>
          <w:rFonts w:ascii="宋体" w:hAnsi="宋体"/>
          <w:b/>
          <w:color w:val="000000"/>
          <w:sz w:val="24"/>
        </w:rPr>
      </w:pPr>
    </w:p>
    <w:p w:rsidR="0053622F" w:rsidRDefault="0053622F" w:rsidP="0053622F">
      <w:pPr>
        <w:widowControl/>
        <w:spacing w:line="440" w:lineRule="exact"/>
        <w:jc w:val="left"/>
        <w:rPr>
          <w:rFonts w:ascii="宋体" w:hAnsi="宋体"/>
          <w:b/>
          <w:color w:val="000000"/>
          <w:sz w:val="24"/>
        </w:rPr>
      </w:pPr>
    </w:p>
    <w:p w:rsidR="0053622F" w:rsidRPr="00B40D5D" w:rsidRDefault="0053622F" w:rsidP="0053622F">
      <w:pPr>
        <w:widowControl/>
        <w:spacing w:line="440" w:lineRule="exact"/>
        <w:jc w:val="left"/>
        <w:rPr>
          <w:rFonts w:ascii="宋体"/>
          <w:b/>
          <w:color w:val="000000"/>
          <w:sz w:val="24"/>
        </w:rPr>
      </w:pPr>
    </w:p>
    <w:sectPr w:rsidR="0053622F" w:rsidRPr="00B40D5D" w:rsidSect="002046F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CD5" w:rsidRDefault="00BA3CD5" w:rsidP="002046F8">
      <w:r>
        <w:separator/>
      </w:r>
    </w:p>
  </w:endnote>
  <w:endnote w:type="continuationSeparator" w:id="0">
    <w:p w:rsidR="00BA3CD5" w:rsidRDefault="00BA3CD5" w:rsidP="00204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CD5" w:rsidRDefault="00BA3CD5" w:rsidP="002046F8">
      <w:r>
        <w:separator/>
      </w:r>
    </w:p>
  </w:footnote>
  <w:footnote w:type="continuationSeparator" w:id="0">
    <w:p w:rsidR="00BA3CD5" w:rsidRDefault="00BA3CD5" w:rsidP="002046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11B"/>
    <w:rsid w:val="00015559"/>
    <w:rsid w:val="0003171D"/>
    <w:rsid w:val="000377FA"/>
    <w:rsid w:val="000417A8"/>
    <w:rsid w:val="0004206F"/>
    <w:rsid w:val="000427DC"/>
    <w:rsid w:val="00064C8E"/>
    <w:rsid w:val="00072179"/>
    <w:rsid w:val="00087CD5"/>
    <w:rsid w:val="00090ED8"/>
    <w:rsid w:val="000C1EBF"/>
    <w:rsid w:val="000D2B90"/>
    <w:rsid w:val="000D5160"/>
    <w:rsid w:val="000D7D4E"/>
    <w:rsid w:val="000E16D1"/>
    <w:rsid w:val="000E5928"/>
    <w:rsid w:val="001044FC"/>
    <w:rsid w:val="001138AA"/>
    <w:rsid w:val="0011410B"/>
    <w:rsid w:val="00115DE0"/>
    <w:rsid w:val="00125EB5"/>
    <w:rsid w:val="00136882"/>
    <w:rsid w:val="00141A30"/>
    <w:rsid w:val="0014235B"/>
    <w:rsid w:val="001449C0"/>
    <w:rsid w:val="00166B28"/>
    <w:rsid w:val="00167B35"/>
    <w:rsid w:val="00173E95"/>
    <w:rsid w:val="00184711"/>
    <w:rsid w:val="001A6F91"/>
    <w:rsid w:val="001F16CA"/>
    <w:rsid w:val="001F698F"/>
    <w:rsid w:val="002046F8"/>
    <w:rsid w:val="00231B8D"/>
    <w:rsid w:val="002442A3"/>
    <w:rsid w:val="00251C73"/>
    <w:rsid w:val="0025726D"/>
    <w:rsid w:val="0025795B"/>
    <w:rsid w:val="00257FBB"/>
    <w:rsid w:val="00260F4B"/>
    <w:rsid w:val="00266825"/>
    <w:rsid w:val="00267C7B"/>
    <w:rsid w:val="0027220C"/>
    <w:rsid w:val="00276C2F"/>
    <w:rsid w:val="002808AB"/>
    <w:rsid w:val="00284CD2"/>
    <w:rsid w:val="002B7CCB"/>
    <w:rsid w:val="002C71E7"/>
    <w:rsid w:val="002D2369"/>
    <w:rsid w:val="002E4027"/>
    <w:rsid w:val="002F40FA"/>
    <w:rsid w:val="002F6663"/>
    <w:rsid w:val="002F74DC"/>
    <w:rsid w:val="0030093F"/>
    <w:rsid w:val="00324EB8"/>
    <w:rsid w:val="00351F63"/>
    <w:rsid w:val="00352E5A"/>
    <w:rsid w:val="00356E2C"/>
    <w:rsid w:val="00365563"/>
    <w:rsid w:val="0037324C"/>
    <w:rsid w:val="00374DE1"/>
    <w:rsid w:val="003870CC"/>
    <w:rsid w:val="003A0DE4"/>
    <w:rsid w:val="003B5345"/>
    <w:rsid w:val="003C1F13"/>
    <w:rsid w:val="003C607D"/>
    <w:rsid w:val="003D3FFF"/>
    <w:rsid w:val="003E1733"/>
    <w:rsid w:val="003E355B"/>
    <w:rsid w:val="003F1555"/>
    <w:rsid w:val="003F566B"/>
    <w:rsid w:val="0041720E"/>
    <w:rsid w:val="00425415"/>
    <w:rsid w:val="00431937"/>
    <w:rsid w:val="00442515"/>
    <w:rsid w:val="00445A86"/>
    <w:rsid w:val="004502F4"/>
    <w:rsid w:val="00462F25"/>
    <w:rsid w:val="00477CA0"/>
    <w:rsid w:val="00496E8A"/>
    <w:rsid w:val="004C1E1E"/>
    <w:rsid w:val="004C27B9"/>
    <w:rsid w:val="004C3DB4"/>
    <w:rsid w:val="004E363D"/>
    <w:rsid w:val="004F1F15"/>
    <w:rsid w:val="0053622F"/>
    <w:rsid w:val="0054311D"/>
    <w:rsid w:val="005476D9"/>
    <w:rsid w:val="005712CB"/>
    <w:rsid w:val="00577CBB"/>
    <w:rsid w:val="00592BE2"/>
    <w:rsid w:val="005947FF"/>
    <w:rsid w:val="005A0812"/>
    <w:rsid w:val="005A24D1"/>
    <w:rsid w:val="005A5381"/>
    <w:rsid w:val="005A7036"/>
    <w:rsid w:val="005B0D34"/>
    <w:rsid w:val="005B0D94"/>
    <w:rsid w:val="005B106A"/>
    <w:rsid w:val="005B25C8"/>
    <w:rsid w:val="005B4F18"/>
    <w:rsid w:val="005C3668"/>
    <w:rsid w:val="005D4ACB"/>
    <w:rsid w:val="00615D49"/>
    <w:rsid w:val="006176E5"/>
    <w:rsid w:val="00622620"/>
    <w:rsid w:val="006261B8"/>
    <w:rsid w:val="0064129C"/>
    <w:rsid w:val="006412D7"/>
    <w:rsid w:val="00644507"/>
    <w:rsid w:val="00662769"/>
    <w:rsid w:val="0066521A"/>
    <w:rsid w:val="00674727"/>
    <w:rsid w:val="00683AED"/>
    <w:rsid w:val="00695D72"/>
    <w:rsid w:val="006B10A2"/>
    <w:rsid w:val="006B29CA"/>
    <w:rsid w:val="006B2B65"/>
    <w:rsid w:val="006E1D8C"/>
    <w:rsid w:val="006F685C"/>
    <w:rsid w:val="007001F0"/>
    <w:rsid w:val="007014FC"/>
    <w:rsid w:val="0072351A"/>
    <w:rsid w:val="00745D15"/>
    <w:rsid w:val="007564B5"/>
    <w:rsid w:val="00762887"/>
    <w:rsid w:val="00766EEB"/>
    <w:rsid w:val="0077535B"/>
    <w:rsid w:val="00795F2F"/>
    <w:rsid w:val="007B50DD"/>
    <w:rsid w:val="007C4D56"/>
    <w:rsid w:val="007C7BAF"/>
    <w:rsid w:val="007D10AA"/>
    <w:rsid w:val="007E6FDF"/>
    <w:rsid w:val="007F5D39"/>
    <w:rsid w:val="00802A0A"/>
    <w:rsid w:val="008129DE"/>
    <w:rsid w:val="00851DE6"/>
    <w:rsid w:val="00861A24"/>
    <w:rsid w:val="00862920"/>
    <w:rsid w:val="00886AD5"/>
    <w:rsid w:val="00893296"/>
    <w:rsid w:val="008935D4"/>
    <w:rsid w:val="008E57CC"/>
    <w:rsid w:val="008F6AB5"/>
    <w:rsid w:val="00933FA5"/>
    <w:rsid w:val="00941F24"/>
    <w:rsid w:val="00955A3F"/>
    <w:rsid w:val="009637D7"/>
    <w:rsid w:val="0096726F"/>
    <w:rsid w:val="00970C3F"/>
    <w:rsid w:val="00971752"/>
    <w:rsid w:val="00977765"/>
    <w:rsid w:val="009818A4"/>
    <w:rsid w:val="009F5F7B"/>
    <w:rsid w:val="00A03454"/>
    <w:rsid w:val="00A267F9"/>
    <w:rsid w:val="00A55FFF"/>
    <w:rsid w:val="00A573A8"/>
    <w:rsid w:val="00A842DF"/>
    <w:rsid w:val="00A90471"/>
    <w:rsid w:val="00A94065"/>
    <w:rsid w:val="00A94CB8"/>
    <w:rsid w:val="00AA10D4"/>
    <w:rsid w:val="00AA3807"/>
    <w:rsid w:val="00AA53F9"/>
    <w:rsid w:val="00AC408F"/>
    <w:rsid w:val="00AC67F2"/>
    <w:rsid w:val="00AC7ABF"/>
    <w:rsid w:val="00AD49F9"/>
    <w:rsid w:val="00AE5BA9"/>
    <w:rsid w:val="00AF3523"/>
    <w:rsid w:val="00B07E79"/>
    <w:rsid w:val="00B1279C"/>
    <w:rsid w:val="00B20CB1"/>
    <w:rsid w:val="00B31A8D"/>
    <w:rsid w:val="00B4306A"/>
    <w:rsid w:val="00B87AB6"/>
    <w:rsid w:val="00BA3CD5"/>
    <w:rsid w:val="00BA631D"/>
    <w:rsid w:val="00BB5C59"/>
    <w:rsid w:val="00BB5F62"/>
    <w:rsid w:val="00BC4899"/>
    <w:rsid w:val="00BD6680"/>
    <w:rsid w:val="00BE3C5B"/>
    <w:rsid w:val="00BF46FB"/>
    <w:rsid w:val="00BF5087"/>
    <w:rsid w:val="00BF68F7"/>
    <w:rsid w:val="00C01D90"/>
    <w:rsid w:val="00C14435"/>
    <w:rsid w:val="00C20B88"/>
    <w:rsid w:val="00C23CF5"/>
    <w:rsid w:val="00C416BF"/>
    <w:rsid w:val="00C430DB"/>
    <w:rsid w:val="00C51A4B"/>
    <w:rsid w:val="00C96AA4"/>
    <w:rsid w:val="00CA4137"/>
    <w:rsid w:val="00CA643D"/>
    <w:rsid w:val="00CB4047"/>
    <w:rsid w:val="00CB5C2F"/>
    <w:rsid w:val="00CC65AD"/>
    <w:rsid w:val="00CD5891"/>
    <w:rsid w:val="00CD6EAB"/>
    <w:rsid w:val="00CF42BE"/>
    <w:rsid w:val="00D04CBB"/>
    <w:rsid w:val="00D21B8D"/>
    <w:rsid w:val="00D26D15"/>
    <w:rsid w:val="00D45281"/>
    <w:rsid w:val="00D53DC4"/>
    <w:rsid w:val="00D61845"/>
    <w:rsid w:val="00D61E7A"/>
    <w:rsid w:val="00D76321"/>
    <w:rsid w:val="00D839C8"/>
    <w:rsid w:val="00D86A2F"/>
    <w:rsid w:val="00D873F7"/>
    <w:rsid w:val="00D90BC6"/>
    <w:rsid w:val="00DB274B"/>
    <w:rsid w:val="00DE0E18"/>
    <w:rsid w:val="00DF194E"/>
    <w:rsid w:val="00E003D0"/>
    <w:rsid w:val="00E025CD"/>
    <w:rsid w:val="00E05034"/>
    <w:rsid w:val="00E17F36"/>
    <w:rsid w:val="00E20E1E"/>
    <w:rsid w:val="00E220DE"/>
    <w:rsid w:val="00E4595A"/>
    <w:rsid w:val="00E46E40"/>
    <w:rsid w:val="00E56088"/>
    <w:rsid w:val="00E6537F"/>
    <w:rsid w:val="00E7022C"/>
    <w:rsid w:val="00E74755"/>
    <w:rsid w:val="00E77D37"/>
    <w:rsid w:val="00E9529E"/>
    <w:rsid w:val="00E96761"/>
    <w:rsid w:val="00EA6444"/>
    <w:rsid w:val="00EB7FBA"/>
    <w:rsid w:val="00ED48FE"/>
    <w:rsid w:val="00EE66EF"/>
    <w:rsid w:val="00EF67AA"/>
    <w:rsid w:val="00F03FA2"/>
    <w:rsid w:val="00F168FB"/>
    <w:rsid w:val="00F21312"/>
    <w:rsid w:val="00F23D77"/>
    <w:rsid w:val="00F642E6"/>
    <w:rsid w:val="00F82714"/>
    <w:rsid w:val="00F83EE6"/>
    <w:rsid w:val="00F85D4E"/>
    <w:rsid w:val="00F93DBA"/>
    <w:rsid w:val="00F9511B"/>
    <w:rsid w:val="00F97C15"/>
    <w:rsid w:val="00FA5496"/>
    <w:rsid w:val="00FE437E"/>
    <w:rsid w:val="00FE4FBE"/>
    <w:rsid w:val="00FE5A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6F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46F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046F8"/>
    <w:rPr>
      <w:sz w:val="18"/>
      <w:szCs w:val="18"/>
    </w:rPr>
  </w:style>
  <w:style w:type="paragraph" w:styleId="a4">
    <w:name w:val="footer"/>
    <w:basedOn w:val="a"/>
    <w:link w:val="Char0"/>
    <w:uiPriority w:val="99"/>
    <w:unhideWhenUsed/>
    <w:rsid w:val="002046F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046F8"/>
    <w:rPr>
      <w:sz w:val="18"/>
      <w:szCs w:val="18"/>
    </w:rPr>
  </w:style>
  <w:style w:type="paragraph" w:styleId="a5">
    <w:name w:val="Body Text"/>
    <w:basedOn w:val="a"/>
    <w:link w:val="Char1"/>
    <w:uiPriority w:val="99"/>
    <w:rsid w:val="002046F8"/>
    <w:pPr>
      <w:spacing w:after="120"/>
    </w:pPr>
    <w:rPr>
      <w:sz w:val="28"/>
      <w:szCs w:val="20"/>
    </w:rPr>
  </w:style>
  <w:style w:type="character" w:customStyle="1" w:styleId="Char1">
    <w:name w:val="正文文本 Char"/>
    <w:basedOn w:val="a0"/>
    <w:link w:val="a5"/>
    <w:uiPriority w:val="99"/>
    <w:rsid w:val="002046F8"/>
    <w:rPr>
      <w:rFonts w:ascii="Times New Roman" w:eastAsia="宋体" w:hAnsi="Times New Roman" w:cs="Times New Roman"/>
      <w:sz w:val="28"/>
      <w:szCs w:val="20"/>
    </w:rPr>
  </w:style>
  <w:style w:type="paragraph" w:styleId="a6">
    <w:name w:val="Balloon Text"/>
    <w:basedOn w:val="a"/>
    <w:link w:val="Char2"/>
    <w:uiPriority w:val="99"/>
    <w:semiHidden/>
    <w:unhideWhenUsed/>
    <w:rsid w:val="00795F2F"/>
    <w:rPr>
      <w:sz w:val="18"/>
      <w:szCs w:val="18"/>
    </w:rPr>
  </w:style>
  <w:style w:type="character" w:customStyle="1" w:styleId="Char2">
    <w:name w:val="批注框文本 Char"/>
    <w:basedOn w:val="a0"/>
    <w:link w:val="a6"/>
    <w:uiPriority w:val="99"/>
    <w:semiHidden/>
    <w:rsid w:val="00795F2F"/>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6F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46F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046F8"/>
    <w:rPr>
      <w:sz w:val="18"/>
      <w:szCs w:val="18"/>
    </w:rPr>
  </w:style>
  <w:style w:type="paragraph" w:styleId="a4">
    <w:name w:val="footer"/>
    <w:basedOn w:val="a"/>
    <w:link w:val="Char0"/>
    <w:uiPriority w:val="99"/>
    <w:unhideWhenUsed/>
    <w:rsid w:val="002046F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046F8"/>
    <w:rPr>
      <w:sz w:val="18"/>
      <w:szCs w:val="18"/>
    </w:rPr>
  </w:style>
  <w:style w:type="paragraph" w:styleId="a5">
    <w:name w:val="Body Text"/>
    <w:basedOn w:val="a"/>
    <w:link w:val="Char1"/>
    <w:uiPriority w:val="99"/>
    <w:rsid w:val="002046F8"/>
    <w:pPr>
      <w:spacing w:after="120"/>
    </w:pPr>
    <w:rPr>
      <w:sz w:val="28"/>
      <w:szCs w:val="20"/>
    </w:rPr>
  </w:style>
  <w:style w:type="character" w:customStyle="1" w:styleId="Char1">
    <w:name w:val="正文文本 Char"/>
    <w:basedOn w:val="a0"/>
    <w:link w:val="a5"/>
    <w:uiPriority w:val="99"/>
    <w:rsid w:val="002046F8"/>
    <w:rPr>
      <w:rFonts w:ascii="Times New Roman" w:eastAsia="宋体" w:hAnsi="Times New Roman" w:cs="Times New Roman"/>
      <w:sz w:val="28"/>
      <w:szCs w:val="20"/>
    </w:rPr>
  </w:style>
  <w:style w:type="paragraph" w:styleId="a6">
    <w:name w:val="Balloon Text"/>
    <w:basedOn w:val="a"/>
    <w:link w:val="Char2"/>
    <w:uiPriority w:val="99"/>
    <w:semiHidden/>
    <w:unhideWhenUsed/>
    <w:rsid w:val="00795F2F"/>
    <w:rPr>
      <w:sz w:val="18"/>
      <w:szCs w:val="18"/>
    </w:rPr>
  </w:style>
  <w:style w:type="character" w:customStyle="1" w:styleId="Char2">
    <w:name w:val="批注框文本 Char"/>
    <w:basedOn w:val="a0"/>
    <w:link w:val="a6"/>
    <w:uiPriority w:val="99"/>
    <w:semiHidden/>
    <w:rsid w:val="00795F2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658853">
      <w:bodyDiv w:val="1"/>
      <w:marLeft w:val="0"/>
      <w:marRight w:val="0"/>
      <w:marTop w:val="0"/>
      <w:marBottom w:val="0"/>
      <w:divBdr>
        <w:top w:val="none" w:sz="0" w:space="0" w:color="auto"/>
        <w:left w:val="none" w:sz="0" w:space="0" w:color="auto"/>
        <w:bottom w:val="none" w:sz="0" w:space="0" w:color="auto"/>
        <w:right w:val="none" w:sz="0" w:space="0" w:color="auto"/>
      </w:divBdr>
    </w:div>
    <w:div w:id="438376920">
      <w:bodyDiv w:val="1"/>
      <w:marLeft w:val="0"/>
      <w:marRight w:val="0"/>
      <w:marTop w:val="0"/>
      <w:marBottom w:val="0"/>
      <w:divBdr>
        <w:top w:val="none" w:sz="0" w:space="0" w:color="auto"/>
        <w:left w:val="none" w:sz="0" w:space="0" w:color="auto"/>
        <w:bottom w:val="none" w:sz="0" w:space="0" w:color="auto"/>
        <w:right w:val="none" w:sz="0" w:space="0" w:color="auto"/>
      </w:divBdr>
    </w:div>
    <w:div w:id="979654565">
      <w:bodyDiv w:val="1"/>
      <w:marLeft w:val="0"/>
      <w:marRight w:val="0"/>
      <w:marTop w:val="0"/>
      <w:marBottom w:val="0"/>
      <w:divBdr>
        <w:top w:val="none" w:sz="0" w:space="0" w:color="auto"/>
        <w:left w:val="none" w:sz="0" w:space="0" w:color="auto"/>
        <w:bottom w:val="none" w:sz="0" w:space="0" w:color="auto"/>
        <w:right w:val="none" w:sz="0" w:space="0" w:color="auto"/>
      </w:divBdr>
    </w:div>
    <w:div w:id="1062558215">
      <w:bodyDiv w:val="1"/>
      <w:marLeft w:val="0"/>
      <w:marRight w:val="0"/>
      <w:marTop w:val="0"/>
      <w:marBottom w:val="0"/>
      <w:divBdr>
        <w:top w:val="none" w:sz="0" w:space="0" w:color="auto"/>
        <w:left w:val="none" w:sz="0" w:space="0" w:color="auto"/>
        <w:bottom w:val="none" w:sz="0" w:space="0" w:color="auto"/>
        <w:right w:val="none" w:sz="0" w:space="0" w:color="auto"/>
      </w:divBdr>
    </w:div>
    <w:div w:id="1172330291">
      <w:bodyDiv w:val="1"/>
      <w:marLeft w:val="0"/>
      <w:marRight w:val="0"/>
      <w:marTop w:val="0"/>
      <w:marBottom w:val="0"/>
      <w:divBdr>
        <w:top w:val="none" w:sz="0" w:space="0" w:color="auto"/>
        <w:left w:val="none" w:sz="0" w:space="0" w:color="auto"/>
        <w:bottom w:val="none" w:sz="0" w:space="0" w:color="auto"/>
        <w:right w:val="none" w:sz="0" w:space="0" w:color="auto"/>
      </w:divBdr>
    </w:div>
    <w:div w:id="1227179467">
      <w:bodyDiv w:val="1"/>
      <w:marLeft w:val="0"/>
      <w:marRight w:val="0"/>
      <w:marTop w:val="0"/>
      <w:marBottom w:val="0"/>
      <w:divBdr>
        <w:top w:val="none" w:sz="0" w:space="0" w:color="auto"/>
        <w:left w:val="none" w:sz="0" w:space="0" w:color="auto"/>
        <w:bottom w:val="none" w:sz="0" w:space="0" w:color="auto"/>
        <w:right w:val="none" w:sz="0" w:space="0" w:color="auto"/>
      </w:divBdr>
    </w:div>
    <w:div w:id="1370179654">
      <w:bodyDiv w:val="1"/>
      <w:marLeft w:val="0"/>
      <w:marRight w:val="0"/>
      <w:marTop w:val="0"/>
      <w:marBottom w:val="0"/>
      <w:divBdr>
        <w:top w:val="none" w:sz="0" w:space="0" w:color="auto"/>
        <w:left w:val="none" w:sz="0" w:space="0" w:color="auto"/>
        <w:bottom w:val="none" w:sz="0" w:space="0" w:color="auto"/>
        <w:right w:val="none" w:sz="0" w:space="0" w:color="auto"/>
      </w:divBdr>
    </w:div>
    <w:div w:id="1422532666">
      <w:bodyDiv w:val="1"/>
      <w:marLeft w:val="0"/>
      <w:marRight w:val="0"/>
      <w:marTop w:val="0"/>
      <w:marBottom w:val="0"/>
      <w:divBdr>
        <w:top w:val="none" w:sz="0" w:space="0" w:color="auto"/>
        <w:left w:val="none" w:sz="0" w:space="0" w:color="auto"/>
        <w:bottom w:val="none" w:sz="0" w:space="0" w:color="auto"/>
        <w:right w:val="none" w:sz="0" w:space="0" w:color="auto"/>
      </w:divBdr>
    </w:div>
    <w:div w:id="1483739575">
      <w:bodyDiv w:val="1"/>
      <w:marLeft w:val="0"/>
      <w:marRight w:val="0"/>
      <w:marTop w:val="0"/>
      <w:marBottom w:val="0"/>
      <w:divBdr>
        <w:top w:val="none" w:sz="0" w:space="0" w:color="auto"/>
        <w:left w:val="none" w:sz="0" w:space="0" w:color="auto"/>
        <w:bottom w:val="none" w:sz="0" w:space="0" w:color="auto"/>
        <w:right w:val="none" w:sz="0" w:space="0" w:color="auto"/>
      </w:divBdr>
    </w:div>
    <w:div w:id="1792938679">
      <w:bodyDiv w:val="1"/>
      <w:marLeft w:val="0"/>
      <w:marRight w:val="0"/>
      <w:marTop w:val="0"/>
      <w:marBottom w:val="0"/>
      <w:divBdr>
        <w:top w:val="none" w:sz="0" w:space="0" w:color="auto"/>
        <w:left w:val="none" w:sz="0" w:space="0" w:color="auto"/>
        <w:bottom w:val="none" w:sz="0" w:space="0" w:color="auto"/>
        <w:right w:val="none" w:sz="0" w:space="0" w:color="auto"/>
      </w:divBdr>
    </w:div>
    <w:div w:id="1887254720">
      <w:bodyDiv w:val="1"/>
      <w:marLeft w:val="0"/>
      <w:marRight w:val="0"/>
      <w:marTop w:val="0"/>
      <w:marBottom w:val="0"/>
      <w:divBdr>
        <w:top w:val="none" w:sz="0" w:space="0" w:color="auto"/>
        <w:left w:val="none" w:sz="0" w:space="0" w:color="auto"/>
        <w:bottom w:val="none" w:sz="0" w:space="0" w:color="auto"/>
        <w:right w:val="none" w:sz="0" w:space="0" w:color="auto"/>
      </w:divBdr>
    </w:div>
    <w:div w:id="1970478981">
      <w:bodyDiv w:val="1"/>
      <w:marLeft w:val="0"/>
      <w:marRight w:val="0"/>
      <w:marTop w:val="0"/>
      <w:marBottom w:val="0"/>
      <w:divBdr>
        <w:top w:val="none" w:sz="0" w:space="0" w:color="auto"/>
        <w:left w:val="none" w:sz="0" w:space="0" w:color="auto"/>
        <w:bottom w:val="none" w:sz="0" w:space="0" w:color="auto"/>
        <w:right w:val="none" w:sz="0" w:space="0" w:color="auto"/>
      </w:divBdr>
    </w:div>
    <w:div w:id="199074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88D7CB20-33F6-4BD8-97A0-29CA5992BD34}">
  <ds:schemaRefs>
    <ds:schemaRef ds:uri="http://www.yonyou.com/datasource"/>
  </ds:schemaRefs>
</ds:datastoreItem>
</file>

<file path=customXml/itemProps2.xml><?xml version="1.0" encoding="utf-8"?>
<ds:datastoreItem xmlns:ds="http://schemas.openxmlformats.org/officeDocument/2006/customXml" ds:itemID="{139E5666-CAE4-4707-A2BE-E5522130F546}">
  <ds:schemaRefs>
    <ds:schemaRef ds:uri="http://www.yonyou.com/relation"/>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1742</Words>
  <Characters>9936</Characters>
  <Application>Microsoft Office Word</Application>
  <DocSecurity>0</DocSecurity>
  <Lines>82</Lines>
  <Paragraphs>23</Paragraphs>
  <ScaleCrop>false</ScaleCrop>
  <Company/>
  <LinksUpToDate>false</LinksUpToDate>
  <CharactersWithSpaces>11655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李锐</dc:creator>
  <cp:lastModifiedBy>李锐</cp:lastModifiedBy>
  <cp:revision>20</cp:revision>
  <cp:lastPrinted>2019-08-21T11:16:00Z</cp:lastPrinted>
  <dcterms:created xsi:type="dcterms:W3CDTF">2020-08-11T08:24:00Z</dcterms:created>
  <dcterms:modified xsi:type="dcterms:W3CDTF">2020-08-27T03:06:00Z</dcterms:modified>
</cp:coreProperties>
</file>