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6F5F" w:rsidRDefault="00E56F5F" w:rsidP="00E56F5F">
      <w:pPr>
        <w:spacing w:line="360" w:lineRule="auto"/>
        <w:ind w:rightChars="-73" w:right="-153"/>
        <w:jc w:val="center"/>
        <w:rPr>
          <w:rFonts w:ascii="黑体" w:eastAsia="黑体" w:hAnsi="宋体"/>
          <w:b/>
          <w:bCs/>
          <w:color w:val="FF0000"/>
          <w:sz w:val="32"/>
        </w:rPr>
      </w:pPr>
      <w:r w:rsidRPr="00D7630B">
        <w:rPr>
          <w:rFonts w:ascii="宋体" w:hAnsi="宋体" w:cs="宋体" w:hint="eastAsia"/>
          <w:color w:val="000000"/>
          <w:kern w:val="0"/>
          <w:sz w:val="24"/>
        </w:rPr>
        <w:t xml:space="preserve">证券代码：600200   </w:t>
      </w:r>
      <w:r>
        <w:rPr>
          <w:rFonts w:ascii="宋体" w:hAnsi="宋体" w:cs="宋体" w:hint="eastAsia"/>
          <w:color w:val="000000"/>
          <w:kern w:val="0"/>
          <w:sz w:val="24"/>
        </w:rPr>
        <w:t xml:space="preserve">      </w:t>
      </w:r>
      <w:r w:rsidRPr="00D7630B">
        <w:rPr>
          <w:rFonts w:ascii="宋体" w:hAnsi="宋体" w:cs="宋体" w:hint="eastAsia"/>
          <w:color w:val="000000"/>
          <w:kern w:val="0"/>
          <w:sz w:val="24"/>
        </w:rPr>
        <w:t xml:space="preserve">证券简称：江苏吴中  </w:t>
      </w:r>
      <w:r>
        <w:rPr>
          <w:rFonts w:ascii="宋体" w:hAnsi="宋体" w:cs="宋体" w:hint="eastAsia"/>
          <w:color w:val="000000"/>
          <w:kern w:val="0"/>
          <w:sz w:val="24"/>
        </w:rPr>
        <w:t xml:space="preserve">    </w:t>
      </w:r>
      <w:r w:rsidRPr="00AC119C">
        <w:rPr>
          <w:rFonts w:ascii="宋体" w:hAnsi="宋体" w:cs="宋体" w:hint="eastAsia"/>
          <w:color w:val="000000"/>
          <w:kern w:val="0"/>
          <w:sz w:val="24"/>
        </w:rPr>
        <w:t>公告编号</w:t>
      </w:r>
      <w:r w:rsidRPr="00CC491C">
        <w:rPr>
          <w:rFonts w:ascii="宋体" w:hAnsi="宋体" w:cs="宋体" w:hint="eastAsia"/>
          <w:color w:val="000000"/>
          <w:kern w:val="0"/>
          <w:sz w:val="24"/>
        </w:rPr>
        <w:t>：临</w:t>
      </w:r>
      <w:r w:rsidR="006C7D4A">
        <w:rPr>
          <w:rFonts w:ascii="宋体" w:hAnsi="宋体" w:cs="宋体" w:hint="eastAsia"/>
          <w:color w:val="000000"/>
          <w:kern w:val="0"/>
          <w:sz w:val="24"/>
        </w:rPr>
        <w:t>2020</w:t>
      </w:r>
      <w:r w:rsidRPr="004932A6">
        <w:rPr>
          <w:rFonts w:ascii="宋体" w:hAnsi="宋体" w:cs="宋体" w:hint="eastAsia"/>
          <w:color w:val="000000"/>
          <w:kern w:val="0"/>
          <w:sz w:val="24"/>
        </w:rPr>
        <w:t>-</w:t>
      </w:r>
      <w:r w:rsidR="006C7D4A">
        <w:rPr>
          <w:rFonts w:ascii="宋体" w:hAnsi="宋体" w:cs="宋体" w:hint="eastAsia"/>
          <w:color w:val="000000"/>
          <w:kern w:val="0"/>
          <w:sz w:val="24"/>
        </w:rPr>
        <w:t>022</w:t>
      </w:r>
    </w:p>
    <w:p w:rsidR="00E56F5F" w:rsidRDefault="00E56F5F" w:rsidP="00E56F5F">
      <w:pPr>
        <w:spacing w:line="360" w:lineRule="auto"/>
        <w:ind w:rightChars="-73" w:right="-153"/>
        <w:jc w:val="center"/>
        <w:rPr>
          <w:rFonts w:ascii="黑体" w:eastAsia="黑体" w:hAnsi="宋体"/>
          <w:b/>
          <w:bCs/>
          <w:color w:val="FF0000"/>
          <w:sz w:val="32"/>
        </w:rPr>
      </w:pPr>
    </w:p>
    <w:p w:rsidR="00E56F5F" w:rsidRDefault="00E56F5F" w:rsidP="00E56F5F">
      <w:pPr>
        <w:spacing w:line="360" w:lineRule="auto"/>
        <w:ind w:rightChars="-73" w:right="-153"/>
        <w:jc w:val="center"/>
        <w:rPr>
          <w:rFonts w:ascii="黑体" w:eastAsia="黑体" w:hAnsi="宋体"/>
          <w:b/>
          <w:bCs/>
          <w:color w:val="FF0000"/>
          <w:sz w:val="32"/>
        </w:rPr>
      </w:pPr>
      <w:r w:rsidRPr="008844E4">
        <w:rPr>
          <w:rFonts w:ascii="黑体" w:eastAsia="黑体" w:hAnsi="宋体" w:hint="eastAsia"/>
          <w:b/>
          <w:bCs/>
          <w:color w:val="FF0000"/>
          <w:sz w:val="32"/>
        </w:rPr>
        <w:t>江苏吴中实业股份有限公司</w:t>
      </w:r>
    </w:p>
    <w:p w:rsidR="00A52BF6" w:rsidRDefault="00E56F5F" w:rsidP="00E56F5F">
      <w:pPr>
        <w:spacing w:line="360" w:lineRule="auto"/>
        <w:ind w:rightChars="-73" w:right="-153"/>
        <w:jc w:val="center"/>
        <w:rPr>
          <w:rFonts w:ascii="黑体" w:eastAsia="黑体" w:hAnsi="宋体"/>
          <w:b/>
          <w:bCs/>
          <w:color w:val="FF0000"/>
          <w:sz w:val="32"/>
        </w:rPr>
      </w:pPr>
      <w:r w:rsidRPr="00DF23D2">
        <w:rPr>
          <w:rFonts w:ascii="黑体" w:eastAsia="黑体" w:hAnsi="宋体" w:hint="eastAsia"/>
          <w:b/>
          <w:bCs/>
          <w:color w:val="FF0000"/>
          <w:sz w:val="32"/>
        </w:rPr>
        <w:t>关于</w:t>
      </w:r>
      <w:r w:rsidR="00A52BF6" w:rsidRPr="00A52BF6">
        <w:rPr>
          <w:rFonts w:ascii="黑体" w:eastAsia="黑体" w:hAnsi="宋体" w:hint="eastAsia"/>
          <w:b/>
          <w:bCs/>
          <w:color w:val="FF0000"/>
          <w:sz w:val="32"/>
        </w:rPr>
        <w:t>收到上海证券交易所对公司201</w:t>
      </w:r>
      <w:r w:rsidR="006C7D4A">
        <w:rPr>
          <w:rFonts w:ascii="黑体" w:eastAsia="黑体" w:hAnsi="宋体" w:hint="eastAsia"/>
          <w:b/>
          <w:bCs/>
          <w:color w:val="FF0000"/>
          <w:sz w:val="32"/>
        </w:rPr>
        <w:t>9</w:t>
      </w:r>
      <w:r w:rsidR="00A52BF6" w:rsidRPr="00A52BF6">
        <w:rPr>
          <w:rFonts w:ascii="黑体" w:eastAsia="黑体" w:hAnsi="宋体" w:hint="eastAsia"/>
          <w:b/>
          <w:bCs/>
          <w:color w:val="FF0000"/>
          <w:sz w:val="32"/>
        </w:rPr>
        <w:t>年年度报告的</w:t>
      </w:r>
    </w:p>
    <w:p w:rsidR="00E56F5F" w:rsidRPr="00A527F1" w:rsidRDefault="00A52BF6" w:rsidP="00E56F5F">
      <w:pPr>
        <w:spacing w:line="360" w:lineRule="auto"/>
        <w:ind w:rightChars="-73" w:right="-153"/>
        <w:jc w:val="center"/>
        <w:rPr>
          <w:rFonts w:ascii="黑体" w:eastAsia="黑体" w:hAnsi="宋体"/>
          <w:b/>
          <w:bCs/>
          <w:color w:val="FF0000"/>
          <w:sz w:val="32"/>
        </w:rPr>
      </w:pPr>
      <w:r w:rsidRPr="00A52BF6">
        <w:rPr>
          <w:rFonts w:ascii="黑体" w:eastAsia="黑体" w:hAnsi="宋体" w:hint="eastAsia"/>
          <w:b/>
          <w:bCs/>
          <w:color w:val="FF0000"/>
          <w:sz w:val="32"/>
        </w:rPr>
        <w:t>事后审核问询函的公告</w:t>
      </w:r>
    </w:p>
    <w:p w:rsidR="00E56F5F" w:rsidRDefault="00E56F5F" w:rsidP="00E56F5F">
      <w:pPr>
        <w:autoSpaceDE w:val="0"/>
        <w:autoSpaceDN w:val="0"/>
        <w:adjustRightInd w:val="0"/>
        <w:spacing w:line="360" w:lineRule="auto"/>
        <w:ind w:firstLineChars="200" w:firstLine="482"/>
        <w:rPr>
          <w:rFonts w:ascii="ˎ̥" w:hAnsi="ˎ̥" w:hint="eastAsia"/>
          <w:b/>
          <w:sz w:val="24"/>
        </w:rPr>
      </w:pPr>
    </w:p>
    <w:p w:rsidR="00E56F5F" w:rsidRDefault="00E56F5F" w:rsidP="00E56F5F">
      <w:pPr>
        <w:autoSpaceDE w:val="0"/>
        <w:autoSpaceDN w:val="0"/>
        <w:adjustRightInd w:val="0"/>
        <w:spacing w:line="360" w:lineRule="auto"/>
        <w:ind w:firstLineChars="200" w:firstLine="482"/>
        <w:rPr>
          <w:rFonts w:ascii="ˎ̥" w:hAnsi="ˎ̥" w:hint="eastAsia"/>
          <w:b/>
          <w:sz w:val="24"/>
        </w:rPr>
      </w:pPr>
      <w:r w:rsidRPr="00D7630B">
        <w:rPr>
          <w:rFonts w:ascii="ˎ̥" w:hAnsi="ˎ̥" w:hint="eastAsia"/>
          <w:b/>
          <w:sz w:val="24"/>
        </w:rPr>
        <w:t>本公司</w:t>
      </w:r>
      <w:r>
        <w:rPr>
          <w:rFonts w:ascii="ˎ̥" w:hAnsi="ˎ̥" w:hint="eastAsia"/>
          <w:b/>
          <w:sz w:val="24"/>
        </w:rPr>
        <w:t>董事会</w:t>
      </w:r>
      <w:r w:rsidRPr="00D7630B">
        <w:rPr>
          <w:rFonts w:ascii="ˎ̥" w:hAnsi="ˎ̥" w:hint="eastAsia"/>
          <w:b/>
          <w:sz w:val="24"/>
        </w:rPr>
        <w:t>及董事会全体成员保证公告内容不存在虚假记载、误导性陈述或者重大遗漏，并对其内容的真实、准确和完整承担个别及连带责任。</w:t>
      </w:r>
    </w:p>
    <w:p w:rsidR="00E56F5F" w:rsidRPr="005F5BA1" w:rsidRDefault="00E56F5F" w:rsidP="00A52BF6">
      <w:pPr>
        <w:pStyle w:val="Default"/>
        <w:spacing w:line="360" w:lineRule="auto"/>
      </w:pPr>
    </w:p>
    <w:p w:rsidR="005712CB" w:rsidRDefault="00A52BF6" w:rsidP="00A52BF6">
      <w:pPr>
        <w:spacing w:line="360" w:lineRule="auto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 xml:space="preserve">    </w:t>
      </w:r>
      <w:r w:rsidR="00E56F5F" w:rsidRPr="00650CAE">
        <w:rPr>
          <w:rFonts w:asciiTheme="minorEastAsia" w:eastAsiaTheme="minorEastAsia" w:hAnsiTheme="minorEastAsia" w:hint="eastAsia"/>
          <w:sz w:val="24"/>
        </w:rPr>
        <w:t>江苏吴中实业股份有限公司（以下简称“公司</w:t>
      </w:r>
      <w:bookmarkStart w:id="0" w:name="_GoBack"/>
      <w:bookmarkEnd w:id="0"/>
      <w:r w:rsidR="00E56F5F" w:rsidRPr="00650CAE">
        <w:rPr>
          <w:rFonts w:asciiTheme="minorEastAsia" w:eastAsiaTheme="minorEastAsia" w:hAnsiTheme="minorEastAsia" w:hint="eastAsia"/>
          <w:sz w:val="24"/>
        </w:rPr>
        <w:t>”</w:t>
      </w:r>
      <w:r w:rsidR="00E56F5F" w:rsidRPr="00930FFC">
        <w:rPr>
          <w:rFonts w:asciiTheme="minorEastAsia" w:eastAsiaTheme="minorEastAsia" w:hAnsiTheme="minorEastAsia" w:hint="eastAsia"/>
          <w:sz w:val="24"/>
        </w:rPr>
        <w:t>）</w:t>
      </w:r>
      <w:r w:rsidRPr="00930FFC">
        <w:rPr>
          <w:rFonts w:asciiTheme="minorEastAsia" w:eastAsiaTheme="minorEastAsia" w:hAnsiTheme="minorEastAsia" w:hint="eastAsia"/>
          <w:sz w:val="24"/>
        </w:rPr>
        <w:t>于2</w:t>
      </w:r>
      <w:r w:rsidR="006C7D4A">
        <w:rPr>
          <w:rFonts w:asciiTheme="minorEastAsia" w:eastAsiaTheme="minorEastAsia" w:hAnsiTheme="minorEastAsia" w:hint="eastAsia"/>
          <w:sz w:val="24"/>
        </w:rPr>
        <w:t>020</w:t>
      </w:r>
      <w:r w:rsidRPr="00930FFC">
        <w:rPr>
          <w:rFonts w:asciiTheme="minorEastAsia" w:eastAsiaTheme="minorEastAsia" w:hAnsiTheme="minorEastAsia" w:hint="eastAsia"/>
          <w:sz w:val="24"/>
        </w:rPr>
        <w:t>年</w:t>
      </w:r>
      <w:r w:rsidR="006C7D4A">
        <w:rPr>
          <w:rFonts w:asciiTheme="minorEastAsia" w:eastAsiaTheme="minorEastAsia" w:hAnsiTheme="minorEastAsia" w:hint="eastAsia"/>
          <w:sz w:val="24"/>
        </w:rPr>
        <w:t>3</w:t>
      </w:r>
      <w:r w:rsidRPr="00930FFC">
        <w:rPr>
          <w:rFonts w:asciiTheme="minorEastAsia" w:eastAsiaTheme="minorEastAsia" w:hAnsiTheme="minorEastAsia" w:hint="eastAsia"/>
          <w:sz w:val="24"/>
        </w:rPr>
        <w:t>月</w:t>
      </w:r>
      <w:r w:rsidR="006C7D4A">
        <w:rPr>
          <w:rFonts w:asciiTheme="minorEastAsia" w:eastAsiaTheme="minorEastAsia" w:hAnsiTheme="minorEastAsia" w:hint="eastAsia"/>
          <w:sz w:val="24"/>
        </w:rPr>
        <w:t>31</w:t>
      </w:r>
      <w:r w:rsidRPr="00930FFC">
        <w:rPr>
          <w:rFonts w:asciiTheme="minorEastAsia" w:eastAsiaTheme="minorEastAsia" w:hAnsiTheme="minorEastAsia" w:hint="eastAsia"/>
          <w:sz w:val="24"/>
        </w:rPr>
        <w:t>日收到上海证券交易所《关于对江苏吴中实业股份有限公司201</w:t>
      </w:r>
      <w:r w:rsidR="006C7D4A">
        <w:rPr>
          <w:rFonts w:asciiTheme="minorEastAsia" w:eastAsiaTheme="minorEastAsia" w:hAnsiTheme="minorEastAsia" w:hint="eastAsia"/>
          <w:sz w:val="24"/>
        </w:rPr>
        <w:t>9</w:t>
      </w:r>
      <w:r w:rsidRPr="00930FFC">
        <w:rPr>
          <w:rFonts w:asciiTheme="minorEastAsia" w:eastAsiaTheme="minorEastAsia" w:hAnsiTheme="minorEastAsia" w:hint="eastAsia"/>
          <w:sz w:val="24"/>
        </w:rPr>
        <w:t>年年度报告的事后审核问询函》（上证公</w:t>
      </w:r>
      <w:r w:rsidRPr="008F1752">
        <w:rPr>
          <w:rFonts w:asciiTheme="minorEastAsia" w:eastAsiaTheme="minorEastAsia" w:hAnsiTheme="minorEastAsia" w:hint="eastAsia"/>
          <w:sz w:val="24"/>
        </w:rPr>
        <w:t>函[20</w:t>
      </w:r>
      <w:r w:rsidR="006C7D4A" w:rsidRPr="008F1752">
        <w:rPr>
          <w:rFonts w:asciiTheme="minorEastAsia" w:eastAsiaTheme="minorEastAsia" w:hAnsiTheme="minorEastAsia" w:hint="eastAsia"/>
          <w:sz w:val="24"/>
        </w:rPr>
        <w:t>20</w:t>
      </w:r>
      <w:r w:rsidRPr="008F1752">
        <w:rPr>
          <w:rFonts w:asciiTheme="minorEastAsia" w:eastAsiaTheme="minorEastAsia" w:hAnsiTheme="minorEastAsia" w:hint="eastAsia"/>
          <w:sz w:val="24"/>
        </w:rPr>
        <w:t>]</w:t>
      </w:r>
      <w:r w:rsidR="00214EE2" w:rsidRPr="008F1752">
        <w:rPr>
          <w:rFonts w:asciiTheme="minorEastAsia" w:eastAsiaTheme="minorEastAsia" w:hAnsiTheme="minorEastAsia" w:hint="eastAsia"/>
          <w:sz w:val="24"/>
        </w:rPr>
        <w:t>0289</w:t>
      </w:r>
      <w:r w:rsidRPr="008F1752">
        <w:rPr>
          <w:rFonts w:asciiTheme="minorEastAsia" w:eastAsiaTheme="minorEastAsia" w:hAnsiTheme="minorEastAsia" w:hint="eastAsia"/>
          <w:sz w:val="24"/>
        </w:rPr>
        <w:t>号）（</w:t>
      </w:r>
      <w:r w:rsidRPr="00A52BF6">
        <w:rPr>
          <w:rFonts w:asciiTheme="minorEastAsia" w:eastAsiaTheme="minorEastAsia" w:hAnsiTheme="minorEastAsia" w:hint="eastAsia"/>
          <w:sz w:val="24"/>
        </w:rPr>
        <w:t>以下简称“《问询函》”），《问询函》内容如下：</w:t>
      </w:r>
    </w:p>
    <w:p w:rsidR="006C7D4A" w:rsidRPr="006C7D4A" w:rsidRDefault="006C7D4A" w:rsidP="006C7D4A">
      <w:pPr>
        <w:spacing w:line="360" w:lineRule="auto"/>
        <w:rPr>
          <w:rFonts w:asciiTheme="minorEastAsia" w:eastAsiaTheme="minorEastAsia" w:hAnsiTheme="minorEastAsia"/>
          <w:sz w:val="24"/>
        </w:rPr>
      </w:pPr>
      <w:r w:rsidRPr="006C7D4A">
        <w:rPr>
          <w:rFonts w:asciiTheme="minorEastAsia" w:eastAsiaTheme="minorEastAsia" w:hAnsiTheme="minorEastAsia" w:hint="eastAsia"/>
          <w:sz w:val="24"/>
        </w:rPr>
        <w:t>江苏吴中实业股份有限公司：</w:t>
      </w:r>
    </w:p>
    <w:p w:rsidR="006C7D4A" w:rsidRPr="006C7D4A" w:rsidRDefault="006C7D4A" w:rsidP="006C7D4A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  <w:r w:rsidRPr="006C7D4A">
        <w:rPr>
          <w:rFonts w:asciiTheme="minorEastAsia" w:eastAsiaTheme="minorEastAsia" w:hAnsiTheme="minorEastAsia" w:hint="eastAsia"/>
          <w:sz w:val="24"/>
        </w:rPr>
        <w:t>依据《公开发行证券的公司信息披露内容与格式准则第2号－年度报告的内容与格式》（以下简称《格式准则第2号》）、上海证券交易所行业信息披露指引等规则的要求，经对你公司2019年年度报告的事后审核，为便于投资者理解，请你公司进一步补充披露下述信息。</w:t>
      </w:r>
    </w:p>
    <w:p w:rsidR="006C7D4A" w:rsidRPr="006C7D4A" w:rsidRDefault="006C7D4A" w:rsidP="006C7D4A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  <w:r w:rsidRPr="006C7D4A">
        <w:rPr>
          <w:rFonts w:asciiTheme="minorEastAsia" w:eastAsiaTheme="minorEastAsia" w:hAnsiTheme="minorEastAsia" w:hint="eastAsia"/>
          <w:sz w:val="24"/>
        </w:rPr>
        <w:t>一、关于公司经营情况</w:t>
      </w:r>
    </w:p>
    <w:p w:rsidR="006C7D4A" w:rsidRPr="006C7D4A" w:rsidRDefault="006C7D4A" w:rsidP="006C7D4A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  <w:r w:rsidRPr="006C7D4A">
        <w:rPr>
          <w:rFonts w:asciiTheme="minorEastAsia" w:eastAsiaTheme="minorEastAsia" w:hAnsiTheme="minorEastAsia" w:hint="eastAsia"/>
          <w:sz w:val="24"/>
        </w:rPr>
        <w:t>1.年报显示，报告期内公司实现营业收入21.1亿元，归属母公司股东的净利润6453.37万元，同比扭亏为盈。主营业务收入20.46亿元，其中主业医药、化工、房地产合计营业收入16.22亿元。请公司补充披露：（1）三大主业外的其他业务明细类别、对应收入金额、毛利率，并说明相关业务是否为报告期新增、经营及盈利模式、收入确认方式；（2）按其他业务具体类别，分别披露前五大客户、供应商的具体情况及业务往来情况，包括但不限于客户或供应商名称、是否为关联方、交易内容、时间、金额等，说明客户与供应商之间是否存在关联关系或业务往来关系；（3）结合上述问题，说明相关业务是否具有商业实质，收入确认是否符合会计准则的规定。请会计师发表意见。</w:t>
      </w:r>
    </w:p>
    <w:p w:rsidR="006C7D4A" w:rsidRPr="006C7D4A" w:rsidRDefault="006C7D4A" w:rsidP="006C7D4A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  <w:r w:rsidRPr="006C7D4A">
        <w:rPr>
          <w:rFonts w:asciiTheme="minorEastAsia" w:eastAsiaTheme="minorEastAsia" w:hAnsiTheme="minorEastAsia" w:hint="eastAsia"/>
          <w:sz w:val="24"/>
        </w:rPr>
        <w:lastRenderedPageBreak/>
        <w:t>2.年报显示，报告期内公司实现营业收入21.1亿元，同比增长23.99%，而经营性活动现金流净额由正转负，为-1.66亿元，公司称主要因房地产收到的预售房款下降较大，同时以承兑汇票结算方式收到的货款较多。报告期末公司应收票据2.96亿元，同比增加13.7倍，全部为商业承兑汇票，坏账计提比例0.5%。另外，分季度财务数据显示，第四季度公司营业收入最高，为5.92亿元，但经营活动产生的现金流量净额最低，为-2.39亿元。请公司补充披露：（1）前五大应收票据对象、是否关联方、票据金额、交易背景及对应产品、交易时间等，并说明是否具有商业实质；（2）结合应收票据开票方资信情况、会计政策及期后回款情况，说明坏账准备计提是否充分；（3）第四季度收入增长但现金流大幅下降的原因及合理性。请会计师发表意见。</w:t>
      </w:r>
    </w:p>
    <w:p w:rsidR="006C7D4A" w:rsidRPr="006C7D4A" w:rsidRDefault="00214EE2" w:rsidP="006C7D4A">
      <w:pPr>
        <w:spacing w:line="360" w:lineRule="auto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 xml:space="preserve">    </w:t>
      </w:r>
      <w:r w:rsidR="006C7D4A" w:rsidRPr="006C7D4A">
        <w:rPr>
          <w:rFonts w:asciiTheme="minorEastAsia" w:eastAsiaTheme="minorEastAsia" w:hAnsiTheme="minorEastAsia" w:hint="eastAsia"/>
          <w:sz w:val="24"/>
        </w:rPr>
        <w:t>3.年报显示，公司医药业务包括医药工业和医药商业，报告期合计收入15.15亿元，同比增15.66%，毛利率39.65%，同比增1.12个百分点。按细分治疗领域，</w:t>
      </w:r>
      <w:proofErr w:type="gramStart"/>
      <w:r w:rsidR="006C7D4A" w:rsidRPr="006C7D4A">
        <w:rPr>
          <w:rFonts w:asciiTheme="minorEastAsia" w:eastAsiaTheme="minorEastAsia" w:hAnsiTheme="minorEastAsia" w:hint="eastAsia"/>
          <w:sz w:val="24"/>
        </w:rPr>
        <w:t>原收入</w:t>
      </w:r>
      <w:proofErr w:type="gramEnd"/>
      <w:r w:rsidR="006C7D4A" w:rsidRPr="006C7D4A">
        <w:rPr>
          <w:rFonts w:asciiTheme="minorEastAsia" w:eastAsiaTheme="minorEastAsia" w:hAnsiTheme="minorEastAsia" w:hint="eastAsia"/>
          <w:sz w:val="24"/>
        </w:rPr>
        <w:t>最高的免疫调节类用药，已连续两年销售收入下滑，毛利率为69.61%，同比减少4.35个百分点；消化系统用药收入1.53亿元，毛利率88.15%，且连续两年收入、毛利率双增长，但主要产品之一的注射用</w:t>
      </w:r>
      <w:proofErr w:type="gramStart"/>
      <w:r w:rsidR="006C7D4A" w:rsidRPr="006C7D4A">
        <w:rPr>
          <w:rFonts w:asciiTheme="minorEastAsia" w:eastAsiaTheme="minorEastAsia" w:hAnsiTheme="minorEastAsia" w:hint="eastAsia"/>
          <w:sz w:val="24"/>
        </w:rPr>
        <w:t>兰索拉唑</w:t>
      </w:r>
      <w:proofErr w:type="gramEnd"/>
      <w:r w:rsidR="006C7D4A" w:rsidRPr="006C7D4A">
        <w:rPr>
          <w:rFonts w:asciiTheme="minorEastAsia" w:eastAsiaTheme="minorEastAsia" w:hAnsiTheme="minorEastAsia" w:hint="eastAsia"/>
          <w:sz w:val="24"/>
        </w:rPr>
        <w:t>生产量和销售量同比下滑7.83%和16.36%；其他类用药收入1.86亿元，毛利率87.06%。请公司补充披露：（1）医药工业、医药商业收入、成本、毛利率及同比变化；（2）结合市场竞争格局、产品纳入</w:t>
      </w:r>
      <w:proofErr w:type="gramStart"/>
      <w:r w:rsidR="006C7D4A" w:rsidRPr="006C7D4A">
        <w:rPr>
          <w:rFonts w:asciiTheme="minorEastAsia" w:eastAsiaTheme="minorEastAsia" w:hAnsiTheme="minorEastAsia" w:hint="eastAsia"/>
          <w:sz w:val="24"/>
        </w:rPr>
        <w:t>医保情况</w:t>
      </w:r>
      <w:proofErr w:type="gramEnd"/>
      <w:r w:rsidR="006C7D4A" w:rsidRPr="006C7D4A">
        <w:rPr>
          <w:rFonts w:asciiTheme="minorEastAsia" w:eastAsiaTheme="minorEastAsia" w:hAnsiTheme="minorEastAsia" w:hint="eastAsia"/>
          <w:sz w:val="24"/>
        </w:rPr>
        <w:t>及一致性评价进展等，说明公司免疫、消化两大治疗领域收入结构变化的原因；（3）消化系统用药中分产品列示收入、毛利率及同比变化，并说明注射用</w:t>
      </w:r>
      <w:proofErr w:type="gramStart"/>
      <w:r w:rsidR="006C7D4A" w:rsidRPr="006C7D4A">
        <w:rPr>
          <w:rFonts w:asciiTheme="minorEastAsia" w:eastAsiaTheme="minorEastAsia" w:hAnsiTheme="minorEastAsia" w:hint="eastAsia"/>
          <w:sz w:val="24"/>
        </w:rPr>
        <w:t>兰索拉唑</w:t>
      </w:r>
      <w:proofErr w:type="gramEnd"/>
      <w:r w:rsidR="006C7D4A" w:rsidRPr="006C7D4A">
        <w:rPr>
          <w:rFonts w:asciiTheme="minorEastAsia" w:eastAsiaTheme="minorEastAsia" w:hAnsiTheme="minorEastAsia" w:hint="eastAsia"/>
          <w:sz w:val="24"/>
        </w:rPr>
        <w:t>产销量下滑的原因；（4）其他类用药的主要产品、收入、毛利率，并进行同行业对比，说明差异原因。</w:t>
      </w:r>
    </w:p>
    <w:p w:rsidR="006C7D4A" w:rsidRPr="006C7D4A" w:rsidRDefault="006C7D4A" w:rsidP="006C7D4A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  <w:r w:rsidRPr="006C7D4A">
        <w:rPr>
          <w:rFonts w:asciiTheme="minorEastAsia" w:eastAsiaTheme="minorEastAsia" w:hAnsiTheme="minorEastAsia" w:hint="eastAsia"/>
          <w:sz w:val="24"/>
        </w:rPr>
        <w:t>二、关于财务情况</w:t>
      </w:r>
    </w:p>
    <w:p w:rsidR="006C7D4A" w:rsidRPr="006C7D4A" w:rsidRDefault="006C7D4A" w:rsidP="006C7D4A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  <w:r w:rsidRPr="006C7D4A">
        <w:rPr>
          <w:rFonts w:asciiTheme="minorEastAsia" w:eastAsiaTheme="minorEastAsia" w:hAnsiTheme="minorEastAsia" w:hint="eastAsia"/>
          <w:sz w:val="24"/>
        </w:rPr>
        <w:t>4.年报显示，公司化工业务经营主体响水</w:t>
      </w:r>
      <w:proofErr w:type="gramStart"/>
      <w:r w:rsidRPr="006C7D4A">
        <w:rPr>
          <w:rFonts w:asciiTheme="minorEastAsia" w:eastAsiaTheme="minorEastAsia" w:hAnsiTheme="minorEastAsia" w:hint="eastAsia"/>
          <w:sz w:val="24"/>
        </w:rPr>
        <w:t>恒</w:t>
      </w:r>
      <w:proofErr w:type="gramEnd"/>
      <w:r w:rsidRPr="006C7D4A">
        <w:rPr>
          <w:rFonts w:asciiTheme="minorEastAsia" w:eastAsiaTheme="minorEastAsia" w:hAnsiTheme="minorEastAsia" w:hint="eastAsia"/>
          <w:sz w:val="24"/>
        </w:rPr>
        <w:t>利达科技化工有限公司（以下简称响水</w:t>
      </w:r>
      <w:proofErr w:type="gramStart"/>
      <w:r w:rsidRPr="006C7D4A">
        <w:rPr>
          <w:rFonts w:asciiTheme="minorEastAsia" w:eastAsiaTheme="minorEastAsia" w:hAnsiTheme="minorEastAsia" w:hint="eastAsia"/>
          <w:sz w:val="24"/>
        </w:rPr>
        <w:t>恒</w:t>
      </w:r>
      <w:proofErr w:type="gramEnd"/>
      <w:r w:rsidRPr="006C7D4A">
        <w:rPr>
          <w:rFonts w:asciiTheme="minorEastAsia" w:eastAsiaTheme="minorEastAsia" w:hAnsiTheme="minorEastAsia" w:hint="eastAsia"/>
          <w:sz w:val="24"/>
        </w:rPr>
        <w:t>利达）为2016年7月收购，报告期因所在响水生态化工园区爆炸停产无法生产经营，化工业务毛利率-3.33%，减少28.18个百分点。相关文件显示，响水生态化工园区已被列入“2019年计划关闭和取消化工定位的化工园区集中区”。公司固定资产期末账面价值5.17亿元，本期未计提减值准备。请公司补充披露：（1）化工各主要产品收入、毛利率、同比变化及原因；（2）按产品对应的响水</w:t>
      </w:r>
      <w:proofErr w:type="gramStart"/>
      <w:r w:rsidRPr="006C7D4A">
        <w:rPr>
          <w:rFonts w:asciiTheme="minorEastAsia" w:eastAsiaTheme="minorEastAsia" w:hAnsiTheme="minorEastAsia" w:hint="eastAsia"/>
          <w:sz w:val="24"/>
        </w:rPr>
        <w:t>恒</w:t>
      </w:r>
      <w:proofErr w:type="gramEnd"/>
      <w:r w:rsidRPr="006C7D4A">
        <w:rPr>
          <w:rFonts w:asciiTheme="minorEastAsia" w:eastAsiaTheme="minorEastAsia" w:hAnsiTheme="minorEastAsia" w:hint="eastAsia"/>
          <w:sz w:val="24"/>
        </w:rPr>
        <w:t>利达固定资产明细、形成时间，收购至今各年度的产能利用率、累计折旧</w:t>
      </w:r>
      <w:r w:rsidRPr="006C7D4A">
        <w:rPr>
          <w:rFonts w:asciiTheme="minorEastAsia" w:eastAsiaTheme="minorEastAsia" w:hAnsiTheme="minorEastAsia" w:hint="eastAsia"/>
          <w:sz w:val="24"/>
        </w:rPr>
        <w:lastRenderedPageBreak/>
        <w:t>计提金额及期末余额、减值准备计提金额及期末余额、资产期末账面净值；（3）结合公司对园区化工相关固定资产的后续安排和具体规划，说明报告期未出现减值迹象的判断依据，未计提减值准备的合理性，是否符合会计准则相关规定。请会计师发表意见。</w:t>
      </w:r>
    </w:p>
    <w:p w:rsidR="006C7D4A" w:rsidRPr="006C7D4A" w:rsidRDefault="006C7D4A" w:rsidP="006C7D4A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  <w:r w:rsidRPr="006C7D4A">
        <w:rPr>
          <w:rFonts w:asciiTheme="minorEastAsia" w:eastAsiaTheme="minorEastAsia" w:hAnsiTheme="minorEastAsia" w:hint="eastAsia"/>
          <w:sz w:val="24"/>
        </w:rPr>
        <w:t>5.年报显示，公司在建工程期末余额5.01亿元，主要是响水</w:t>
      </w:r>
      <w:proofErr w:type="gramStart"/>
      <w:r w:rsidRPr="006C7D4A">
        <w:rPr>
          <w:rFonts w:asciiTheme="minorEastAsia" w:eastAsiaTheme="minorEastAsia" w:hAnsiTheme="minorEastAsia" w:hint="eastAsia"/>
          <w:sz w:val="24"/>
        </w:rPr>
        <w:t>恒</w:t>
      </w:r>
      <w:proofErr w:type="gramEnd"/>
      <w:r w:rsidRPr="006C7D4A">
        <w:rPr>
          <w:rFonts w:asciiTheme="minorEastAsia" w:eastAsiaTheme="minorEastAsia" w:hAnsiTheme="minorEastAsia" w:hint="eastAsia"/>
          <w:sz w:val="24"/>
        </w:rPr>
        <w:t>利达科技二期建设工程（以下简称二期项目）4.56亿元及响水</w:t>
      </w:r>
      <w:proofErr w:type="gramStart"/>
      <w:r w:rsidRPr="006C7D4A">
        <w:rPr>
          <w:rFonts w:asciiTheme="minorEastAsia" w:eastAsiaTheme="minorEastAsia" w:hAnsiTheme="minorEastAsia" w:hint="eastAsia"/>
          <w:sz w:val="24"/>
        </w:rPr>
        <w:t>恒</w:t>
      </w:r>
      <w:proofErr w:type="gramEnd"/>
      <w:r w:rsidRPr="006C7D4A">
        <w:rPr>
          <w:rFonts w:asciiTheme="minorEastAsia" w:eastAsiaTheme="minorEastAsia" w:hAnsiTheme="minorEastAsia" w:hint="eastAsia"/>
          <w:sz w:val="24"/>
        </w:rPr>
        <w:t>利达科技一期建设工程（以下简称一期项目）3152.05万元，均未计提减值准备。其中，二期项目报告期新增投入4133.44万元，预算数由2018年的3.5亿元调至4.67亿元，累计投入占比由上年的118%下降为97.69%，工程进度由95%增加至98%；一期项目预算数为5000万元，2018年投入4016.06万元，</w:t>
      </w:r>
      <w:proofErr w:type="gramStart"/>
      <w:r w:rsidRPr="006C7D4A">
        <w:rPr>
          <w:rFonts w:asciiTheme="minorEastAsia" w:eastAsiaTheme="minorEastAsia" w:hAnsiTheme="minorEastAsia" w:hint="eastAsia"/>
          <w:sz w:val="24"/>
        </w:rPr>
        <w:t>转固</w:t>
      </w:r>
      <w:proofErr w:type="gramEnd"/>
      <w:r w:rsidRPr="006C7D4A">
        <w:rPr>
          <w:rFonts w:asciiTheme="minorEastAsia" w:eastAsiaTheme="minorEastAsia" w:hAnsiTheme="minorEastAsia" w:hint="eastAsia"/>
          <w:sz w:val="24"/>
        </w:rPr>
        <w:t>2743.16万元，报告期新增投入1885.88万元，累计投入占比由2018年末的84%降至63.04%，工程进度由90%增至98%。请公司补充披露：（1）在响水</w:t>
      </w:r>
      <w:proofErr w:type="gramStart"/>
      <w:r w:rsidRPr="006C7D4A">
        <w:rPr>
          <w:rFonts w:asciiTheme="minorEastAsia" w:eastAsiaTheme="minorEastAsia" w:hAnsiTheme="minorEastAsia" w:hint="eastAsia"/>
          <w:sz w:val="24"/>
        </w:rPr>
        <w:t>恒</w:t>
      </w:r>
      <w:proofErr w:type="gramEnd"/>
      <w:r w:rsidRPr="006C7D4A">
        <w:rPr>
          <w:rFonts w:asciiTheme="minorEastAsia" w:eastAsiaTheme="minorEastAsia" w:hAnsiTheme="minorEastAsia" w:hint="eastAsia"/>
          <w:sz w:val="24"/>
        </w:rPr>
        <w:t>利达已因园区停产的情况下，继续投建相关项目的原因和合理性；（2）将二期项目预算数调增的决策时点、原因及合理性；（3）一期项目累计投入比例下降的原因；（4）两个项目是否存在</w:t>
      </w:r>
      <w:proofErr w:type="gramStart"/>
      <w:r w:rsidRPr="006C7D4A">
        <w:rPr>
          <w:rFonts w:asciiTheme="minorEastAsia" w:eastAsiaTheme="minorEastAsia" w:hAnsiTheme="minorEastAsia" w:hint="eastAsia"/>
          <w:sz w:val="24"/>
        </w:rPr>
        <w:t>迟延转固情况</w:t>
      </w:r>
      <w:proofErr w:type="gramEnd"/>
      <w:r w:rsidRPr="006C7D4A">
        <w:rPr>
          <w:rFonts w:asciiTheme="minorEastAsia" w:eastAsiaTheme="minorEastAsia" w:hAnsiTheme="minorEastAsia" w:hint="eastAsia"/>
          <w:sz w:val="24"/>
        </w:rPr>
        <w:t>；（5）结合相关在建工程类别，公司后续安排和具体规划，说明报告期未出现减值迹象的判断依据，未计提减值准备的合理性，是否符合会计准则相关规定。请会计师发表意见。</w:t>
      </w:r>
    </w:p>
    <w:p w:rsidR="006C7D4A" w:rsidRPr="006C7D4A" w:rsidRDefault="006C7D4A" w:rsidP="006C7D4A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  <w:r w:rsidRPr="006C7D4A">
        <w:rPr>
          <w:rFonts w:asciiTheme="minorEastAsia" w:eastAsiaTheme="minorEastAsia" w:hAnsiTheme="minorEastAsia" w:hint="eastAsia"/>
          <w:sz w:val="24"/>
        </w:rPr>
        <w:t>6.年报显示，报告期内公司研发投入4970.14万元，其中研发费用1360万元，同比下降73.35%，资本化研发投入3610.14万元，资本化率72.64%，比上年增加39个百分点。开发支出期末余额1.18亿元，同比增长37.52%，主要系内部开发支出2912.19万元，外购2057.95万元，本期转入无形资产390.28万元。年报中列示的开发支出各项</w:t>
      </w:r>
      <w:proofErr w:type="gramStart"/>
      <w:r w:rsidRPr="006C7D4A">
        <w:rPr>
          <w:rFonts w:asciiTheme="minorEastAsia" w:eastAsiaTheme="minorEastAsia" w:hAnsiTheme="minorEastAsia" w:hint="eastAsia"/>
          <w:sz w:val="24"/>
        </w:rPr>
        <w:t>目资本</w:t>
      </w:r>
      <w:proofErr w:type="gramEnd"/>
      <w:r w:rsidRPr="006C7D4A">
        <w:rPr>
          <w:rFonts w:asciiTheme="minorEastAsia" w:eastAsiaTheme="minorEastAsia" w:hAnsiTheme="minorEastAsia" w:hint="eastAsia"/>
          <w:sz w:val="24"/>
        </w:rPr>
        <w:t>化时点的具体依据，包括已获批件、实验进展报告、项目阶段风险评估表、研发立项报告等。请公司补充披露：（1）分业务（医药、化工）的内部研究、外购的开发支出会计政策具体情况，是否发生变化；（2）各项</w:t>
      </w:r>
      <w:proofErr w:type="gramStart"/>
      <w:r w:rsidRPr="006C7D4A">
        <w:rPr>
          <w:rFonts w:asciiTheme="minorEastAsia" w:eastAsiaTheme="minorEastAsia" w:hAnsiTheme="minorEastAsia" w:hint="eastAsia"/>
          <w:sz w:val="24"/>
        </w:rPr>
        <w:t>目资本</w:t>
      </w:r>
      <w:proofErr w:type="gramEnd"/>
      <w:r w:rsidRPr="006C7D4A">
        <w:rPr>
          <w:rFonts w:asciiTheme="minorEastAsia" w:eastAsiaTheme="minorEastAsia" w:hAnsiTheme="minorEastAsia" w:hint="eastAsia"/>
          <w:sz w:val="24"/>
        </w:rPr>
        <w:t>化时点的具体依据所指，以及截至期末研发具体情况；（3）对比研发投入费用化的各项目的情况，说明相关项目资本</w:t>
      </w:r>
      <w:proofErr w:type="gramStart"/>
      <w:r w:rsidRPr="006C7D4A">
        <w:rPr>
          <w:rFonts w:asciiTheme="minorEastAsia" w:eastAsiaTheme="minorEastAsia" w:hAnsiTheme="minorEastAsia" w:hint="eastAsia"/>
          <w:sz w:val="24"/>
        </w:rPr>
        <w:t>化是否</w:t>
      </w:r>
      <w:proofErr w:type="gramEnd"/>
      <w:r w:rsidRPr="006C7D4A">
        <w:rPr>
          <w:rFonts w:asciiTheme="minorEastAsia" w:eastAsiaTheme="minorEastAsia" w:hAnsiTheme="minorEastAsia" w:hint="eastAsia"/>
          <w:sz w:val="24"/>
        </w:rPr>
        <w:t>符合公司会计政策；（4）转入无形资产的具体情况和确认依据；（5）结合研发情况，说明本年研发费用大幅下降、开发支出增加的原因，相关会计处理是否符合会计准则规定。请会计师发表意见。</w:t>
      </w:r>
    </w:p>
    <w:p w:rsidR="006C7D4A" w:rsidRPr="006C7D4A" w:rsidRDefault="006C7D4A" w:rsidP="006C7D4A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  <w:r w:rsidRPr="006C7D4A">
        <w:rPr>
          <w:rFonts w:asciiTheme="minorEastAsia" w:eastAsiaTheme="minorEastAsia" w:hAnsiTheme="minorEastAsia" w:hint="eastAsia"/>
          <w:sz w:val="24"/>
        </w:rPr>
        <w:lastRenderedPageBreak/>
        <w:t>7.年报显示，应收账款的期末账面余额为5.57亿元，已计提的坏账准备为1474.55万元，应收账款账面价值5.42亿元，同比增长18.28%，其中1年以内</w:t>
      </w:r>
      <w:proofErr w:type="gramStart"/>
      <w:r w:rsidRPr="006C7D4A">
        <w:rPr>
          <w:rFonts w:asciiTheme="minorEastAsia" w:eastAsiaTheme="minorEastAsia" w:hAnsiTheme="minorEastAsia" w:hint="eastAsia"/>
          <w:sz w:val="24"/>
        </w:rPr>
        <w:t>账龄占应收</w:t>
      </w:r>
      <w:proofErr w:type="gramEnd"/>
      <w:r w:rsidRPr="006C7D4A">
        <w:rPr>
          <w:rFonts w:asciiTheme="minorEastAsia" w:eastAsiaTheme="minorEastAsia" w:hAnsiTheme="minorEastAsia" w:hint="eastAsia"/>
          <w:sz w:val="24"/>
        </w:rPr>
        <w:t>账款期末账面余额的98%，信用期以内占应收账款期末账面余额的65%。2019年实施新金融工具准则后，应收款项的坏账按照预期信用损失法计提，公司报告期内按组合计提坏账准备比例为2.6%，与上年的2.69%相比有所下降。请公司补充披露：（1）前五大应收账款的对象、金额及占比、交易背景及对应产品、是否关联方等；（2）预期信用损失法下坏账准备计提的测算过程及依据；（3）坏账计提是否充分，与同行业可比公司是否存在较大差异，是否符合企业会计准则相关规定。请会计师发表意见。</w:t>
      </w:r>
    </w:p>
    <w:p w:rsidR="006C7D4A" w:rsidRPr="006C7D4A" w:rsidRDefault="006C7D4A" w:rsidP="006C7D4A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  <w:r w:rsidRPr="006C7D4A">
        <w:rPr>
          <w:rFonts w:asciiTheme="minorEastAsia" w:eastAsiaTheme="minorEastAsia" w:hAnsiTheme="minorEastAsia" w:hint="eastAsia"/>
          <w:sz w:val="24"/>
        </w:rPr>
        <w:t>8.年报显示，无形资产期末账面价值1.43亿元，主要是土地使用权0.85亿元，非专利技术0.37亿元，专利权0.2亿元。其中，仅非专利技术计提减值准备279.53万元，系响水恒利达因该专有技术生产的平台发生了变化，原来的盐城响水的生产基地不能继续使用而减值。请公司补充披露：（1）分业务（医药、化工）列示无形资产各明细项目及金额等；（2）结合响水</w:t>
      </w:r>
      <w:proofErr w:type="gramStart"/>
      <w:r w:rsidRPr="006C7D4A">
        <w:rPr>
          <w:rFonts w:asciiTheme="minorEastAsia" w:eastAsiaTheme="minorEastAsia" w:hAnsiTheme="minorEastAsia" w:hint="eastAsia"/>
          <w:sz w:val="24"/>
        </w:rPr>
        <w:t>恒</w:t>
      </w:r>
      <w:proofErr w:type="gramEnd"/>
      <w:r w:rsidRPr="006C7D4A">
        <w:rPr>
          <w:rFonts w:asciiTheme="minorEastAsia" w:eastAsiaTheme="minorEastAsia" w:hAnsiTheme="minorEastAsia" w:hint="eastAsia"/>
          <w:sz w:val="24"/>
        </w:rPr>
        <w:t>利达经营情况，分项目说明无形资产计提减值准备的依据，减值计提是否充分，是否符合会计准则相关规定。请会计师发表意见。</w:t>
      </w:r>
    </w:p>
    <w:p w:rsidR="006C7D4A" w:rsidRPr="006C7D4A" w:rsidRDefault="006C7D4A" w:rsidP="006C7D4A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  <w:r w:rsidRPr="006C7D4A">
        <w:rPr>
          <w:rFonts w:asciiTheme="minorEastAsia" w:eastAsiaTheme="minorEastAsia" w:hAnsiTheme="minorEastAsia" w:hint="eastAsia"/>
          <w:sz w:val="24"/>
        </w:rPr>
        <w:t>9.年报显示，存货期末账面价值2.15亿元，同比减少79.64%，主要因公司转让房地产子公司股权后，相关存货项目不再纳入公司资产负债表。存货中主要为库存商品1.47亿元，本期计提跌价准备173.95万元。请公司：（1）分业务、主要产品列示存货各项目的账面余额、跌价准备、账面价值；（2）结合化工、医药相关生产经营情况、主要产品及原材料价格变化，说明相关存货是否存在减值迹象，相关跌价准备计提的是否充分，是否符合会计准则相关规定。请会计师发表意见。</w:t>
      </w:r>
    </w:p>
    <w:p w:rsidR="006C7D4A" w:rsidRPr="006C7D4A" w:rsidRDefault="006C7D4A" w:rsidP="006C7D4A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  <w:r w:rsidRPr="006C7D4A">
        <w:rPr>
          <w:rFonts w:asciiTheme="minorEastAsia" w:eastAsiaTheme="minorEastAsia" w:hAnsiTheme="minorEastAsia" w:hint="eastAsia"/>
          <w:sz w:val="24"/>
        </w:rPr>
        <w:t>10.年报显示，货币资金期末余额6.31亿元，其中，3个月以上流动性受限的资金0.42亿元，主要是银行承兑汇票保证金和信用证保证金。短期借款及一年内到期的非流动负债期末余额合计9亿元，报告期利息收入451.84万元，利息费用为5202.09万元。请公司补充披露：（1）结合年度日均货币资金及资金存放情况，说明利息收入与货币资金规模的匹配性和合理性，资金是否存在潜在限制性用途或被其他方实际使用的情况；（2）结合自有资金、短期借款的资金成本</w:t>
      </w:r>
      <w:r w:rsidRPr="006C7D4A">
        <w:rPr>
          <w:rFonts w:asciiTheme="minorEastAsia" w:eastAsiaTheme="minorEastAsia" w:hAnsiTheme="minorEastAsia" w:hint="eastAsia"/>
          <w:sz w:val="24"/>
        </w:rPr>
        <w:lastRenderedPageBreak/>
        <w:t>和使用安排，说明公司融资决策的具体原因和合理性；（3）进一步分析说明公司是否存在短期偿债风险以及应对措施。请会计师发表意见。</w:t>
      </w:r>
    </w:p>
    <w:p w:rsidR="006C7D4A" w:rsidRPr="006C7D4A" w:rsidRDefault="006C7D4A" w:rsidP="006C7D4A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  <w:r w:rsidRPr="006C7D4A">
        <w:rPr>
          <w:rFonts w:asciiTheme="minorEastAsia" w:eastAsiaTheme="minorEastAsia" w:hAnsiTheme="minorEastAsia" w:hint="eastAsia"/>
          <w:sz w:val="24"/>
        </w:rPr>
        <w:t>针对前述问题，公司依据《格式准则第2号》、上海证券交易所行业信息披露指引等规定要求，认为不适用或因特殊原因确实不便披露的，应当说明无法披露的原因。</w:t>
      </w:r>
    </w:p>
    <w:p w:rsidR="00A52BF6" w:rsidRDefault="006C7D4A" w:rsidP="006C7D4A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  <w:r w:rsidRPr="006C7D4A">
        <w:rPr>
          <w:rFonts w:asciiTheme="minorEastAsia" w:eastAsiaTheme="minorEastAsia" w:hAnsiTheme="minorEastAsia" w:hint="eastAsia"/>
          <w:sz w:val="24"/>
        </w:rPr>
        <w:t>请你公司于2020年4月1日披露本问询函，并于2020年4月8日之前，披露对本问询函的回复，同时按要求对定期报告作相应修订和披露。</w:t>
      </w:r>
    </w:p>
    <w:p w:rsidR="00A52BF6" w:rsidRDefault="00A52BF6" w:rsidP="00A52BF6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  <w:r w:rsidRPr="00A52BF6">
        <w:rPr>
          <w:rFonts w:asciiTheme="minorEastAsia" w:eastAsiaTheme="minorEastAsia" w:hAnsiTheme="minorEastAsia" w:hint="eastAsia"/>
          <w:sz w:val="24"/>
        </w:rPr>
        <w:t>公司将按上海证券交易所要求，积极组织相关各方做好《问询函》的回复工作，并及时履行信息披露义务。</w:t>
      </w:r>
    </w:p>
    <w:p w:rsidR="00A52BF6" w:rsidRDefault="00A52BF6" w:rsidP="00A52BF6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  <w:r w:rsidRPr="00650CAE">
        <w:rPr>
          <w:rFonts w:asciiTheme="minorEastAsia" w:eastAsiaTheme="minorEastAsia" w:hAnsiTheme="minorEastAsia"/>
          <w:sz w:val="24"/>
        </w:rPr>
        <w:t>特此公告</w:t>
      </w:r>
      <w:r w:rsidRPr="00650CAE">
        <w:rPr>
          <w:rFonts w:asciiTheme="minorEastAsia" w:eastAsiaTheme="minorEastAsia" w:hAnsiTheme="minorEastAsia" w:hint="eastAsia"/>
          <w:sz w:val="24"/>
        </w:rPr>
        <w:t>。</w:t>
      </w:r>
    </w:p>
    <w:p w:rsidR="008036D4" w:rsidRDefault="008036D4" w:rsidP="00A52BF6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</w:p>
    <w:p w:rsidR="00A52BF6" w:rsidRPr="00650CAE" w:rsidRDefault="00A52BF6" w:rsidP="00A52BF6">
      <w:pPr>
        <w:spacing w:line="360" w:lineRule="auto"/>
        <w:ind w:firstLineChars="1800" w:firstLine="4320"/>
        <w:jc w:val="right"/>
        <w:rPr>
          <w:rFonts w:asciiTheme="minorEastAsia" w:eastAsiaTheme="minorEastAsia" w:hAnsiTheme="minorEastAsia"/>
          <w:sz w:val="24"/>
        </w:rPr>
      </w:pPr>
      <w:r w:rsidRPr="00650CAE">
        <w:rPr>
          <w:rFonts w:asciiTheme="minorEastAsia" w:eastAsiaTheme="minorEastAsia" w:hAnsiTheme="minorEastAsia" w:hint="eastAsia"/>
          <w:sz w:val="24"/>
        </w:rPr>
        <w:t>江苏吴中实业股份有限公司</w:t>
      </w:r>
    </w:p>
    <w:p w:rsidR="00A52BF6" w:rsidRPr="00650CAE" w:rsidRDefault="00A52BF6" w:rsidP="00A52BF6">
      <w:pPr>
        <w:spacing w:line="360" w:lineRule="auto"/>
        <w:ind w:right="720" w:firstLineChars="1800" w:firstLine="4320"/>
        <w:jc w:val="right"/>
        <w:rPr>
          <w:rFonts w:asciiTheme="minorEastAsia" w:eastAsiaTheme="minorEastAsia" w:hAnsiTheme="minorEastAsia"/>
          <w:sz w:val="24"/>
        </w:rPr>
      </w:pPr>
      <w:r w:rsidRPr="00650CAE">
        <w:rPr>
          <w:rFonts w:asciiTheme="minorEastAsia" w:eastAsiaTheme="minorEastAsia" w:hAnsiTheme="minorEastAsia" w:hint="eastAsia"/>
          <w:sz w:val="24"/>
        </w:rPr>
        <w:t xml:space="preserve">董事会      </w:t>
      </w:r>
    </w:p>
    <w:p w:rsidR="00A52BF6" w:rsidRPr="00650CAE" w:rsidRDefault="00A52BF6" w:rsidP="00A52BF6">
      <w:pPr>
        <w:spacing w:line="360" w:lineRule="auto"/>
        <w:ind w:firstLineChars="2175" w:firstLine="5220"/>
        <w:jc w:val="right"/>
        <w:rPr>
          <w:rFonts w:asciiTheme="minorEastAsia" w:eastAsiaTheme="minorEastAsia" w:hAnsiTheme="minorEastAsia"/>
          <w:sz w:val="24"/>
        </w:rPr>
      </w:pPr>
      <w:r w:rsidRPr="00650CAE">
        <w:rPr>
          <w:rFonts w:asciiTheme="minorEastAsia" w:eastAsiaTheme="minorEastAsia" w:hAnsiTheme="minorEastAsia" w:hint="eastAsia"/>
          <w:sz w:val="24"/>
        </w:rPr>
        <w:t>20</w:t>
      </w:r>
      <w:r w:rsidR="006C7D4A">
        <w:rPr>
          <w:rFonts w:asciiTheme="minorEastAsia" w:eastAsiaTheme="minorEastAsia" w:hAnsiTheme="minorEastAsia" w:hint="eastAsia"/>
          <w:sz w:val="24"/>
        </w:rPr>
        <w:t>20</w:t>
      </w:r>
      <w:r w:rsidRPr="00650CAE">
        <w:rPr>
          <w:rFonts w:asciiTheme="minorEastAsia" w:eastAsiaTheme="minorEastAsia" w:hAnsiTheme="minorEastAsia" w:hint="eastAsia"/>
          <w:sz w:val="24"/>
        </w:rPr>
        <w:t>年</w:t>
      </w:r>
      <w:r w:rsidR="006C7D4A">
        <w:rPr>
          <w:rFonts w:asciiTheme="minorEastAsia" w:eastAsiaTheme="minorEastAsia" w:hAnsiTheme="minorEastAsia" w:hint="eastAsia"/>
          <w:sz w:val="24"/>
        </w:rPr>
        <w:t>4</w:t>
      </w:r>
      <w:r w:rsidRPr="00650CAE">
        <w:rPr>
          <w:rFonts w:asciiTheme="minorEastAsia" w:eastAsiaTheme="minorEastAsia" w:hAnsiTheme="minorEastAsia" w:hint="eastAsia"/>
          <w:sz w:val="24"/>
        </w:rPr>
        <w:t>月</w:t>
      </w:r>
      <w:r w:rsidR="0052077F">
        <w:rPr>
          <w:rFonts w:asciiTheme="minorEastAsia" w:eastAsiaTheme="minorEastAsia" w:hAnsiTheme="minorEastAsia" w:hint="eastAsia"/>
          <w:sz w:val="24"/>
        </w:rPr>
        <w:t>1</w:t>
      </w:r>
      <w:r w:rsidRPr="00650CAE">
        <w:rPr>
          <w:rFonts w:asciiTheme="minorEastAsia" w:eastAsiaTheme="minorEastAsia" w:hAnsiTheme="minorEastAsia" w:hint="eastAsia"/>
          <w:sz w:val="24"/>
        </w:rPr>
        <w:t>日</w:t>
      </w:r>
    </w:p>
    <w:p w:rsidR="00A52BF6" w:rsidRDefault="00A52BF6" w:rsidP="00A52BF6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</w:p>
    <w:p w:rsidR="00A52BF6" w:rsidRPr="00A52BF6" w:rsidRDefault="00A52BF6" w:rsidP="00A52BF6">
      <w:pPr>
        <w:spacing w:line="360" w:lineRule="auto"/>
        <w:ind w:firstLineChars="200" w:firstLine="420"/>
      </w:pPr>
    </w:p>
    <w:sectPr w:rsidR="00A52BF6" w:rsidRPr="00A52B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1236" w:rsidRDefault="00201236" w:rsidP="00E56F5F">
      <w:r>
        <w:separator/>
      </w:r>
    </w:p>
  </w:endnote>
  <w:endnote w:type="continuationSeparator" w:id="0">
    <w:p w:rsidR="00201236" w:rsidRDefault="00201236" w:rsidP="00E56F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ˎ̥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1236" w:rsidRDefault="00201236" w:rsidP="00E56F5F">
      <w:r>
        <w:separator/>
      </w:r>
    </w:p>
  </w:footnote>
  <w:footnote w:type="continuationSeparator" w:id="0">
    <w:p w:rsidR="00201236" w:rsidRDefault="00201236" w:rsidP="00E56F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6986"/>
    <w:rsid w:val="00015559"/>
    <w:rsid w:val="0003171D"/>
    <w:rsid w:val="000377FA"/>
    <w:rsid w:val="000A2108"/>
    <w:rsid w:val="000A50F6"/>
    <w:rsid w:val="000C1EBF"/>
    <w:rsid w:val="000D5160"/>
    <w:rsid w:val="000E5928"/>
    <w:rsid w:val="00115DE0"/>
    <w:rsid w:val="00125EB5"/>
    <w:rsid w:val="00141A30"/>
    <w:rsid w:val="0014235B"/>
    <w:rsid w:val="001449C0"/>
    <w:rsid w:val="00167B35"/>
    <w:rsid w:val="00184711"/>
    <w:rsid w:val="001A6F91"/>
    <w:rsid w:val="001F698F"/>
    <w:rsid w:val="00201236"/>
    <w:rsid w:val="00214EE2"/>
    <w:rsid w:val="00231CDC"/>
    <w:rsid w:val="002442A3"/>
    <w:rsid w:val="0025726D"/>
    <w:rsid w:val="0025795B"/>
    <w:rsid w:val="0027220C"/>
    <w:rsid w:val="002808AB"/>
    <w:rsid w:val="00284CD2"/>
    <w:rsid w:val="002B7CCB"/>
    <w:rsid w:val="002C71E7"/>
    <w:rsid w:val="002D2369"/>
    <w:rsid w:val="00324EB8"/>
    <w:rsid w:val="0037324C"/>
    <w:rsid w:val="003870CC"/>
    <w:rsid w:val="003B5345"/>
    <w:rsid w:val="003C607D"/>
    <w:rsid w:val="003D3FFF"/>
    <w:rsid w:val="003E355B"/>
    <w:rsid w:val="004502F4"/>
    <w:rsid w:val="004836BF"/>
    <w:rsid w:val="004932A6"/>
    <w:rsid w:val="00496E8A"/>
    <w:rsid w:val="004C0FAE"/>
    <w:rsid w:val="004C27B9"/>
    <w:rsid w:val="004E363D"/>
    <w:rsid w:val="004F1F15"/>
    <w:rsid w:val="0052077F"/>
    <w:rsid w:val="0054311D"/>
    <w:rsid w:val="005712CB"/>
    <w:rsid w:val="00577CBB"/>
    <w:rsid w:val="005B4F18"/>
    <w:rsid w:val="005C3668"/>
    <w:rsid w:val="005D4ACB"/>
    <w:rsid w:val="00604AB6"/>
    <w:rsid w:val="00615D49"/>
    <w:rsid w:val="006412D7"/>
    <w:rsid w:val="00662769"/>
    <w:rsid w:val="00683AED"/>
    <w:rsid w:val="00695D72"/>
    <w:rsid w:val="006B29CA"/>
    <w:rsid w:val="006B2B65"/>
    <w:rsid w:val="006C7D4A"/>
    <w:rsid w:val="007001F0"/>
    <w:rsid w:val="007014FC"/>
    <w:rsid w:val="00751E16"/>
    <w:rsid w:val="007564B5"/>
    <w:rsid w:val="00766EEB"/>
    <w:rsid w:val="00802A0A"/>
    <w:rsid w:val="008036D4"/>
    <w:rsid w:val="00893296"/>
    <w:rsid w:val="008935D4"/>
    <w:rsid w:val="008C10BB"/>
    <w:rsid w:val="008D4E33"/>
    <w:rsid w:val="008E57CC"/>
    <w:rsid w:val="008F1752"/>
    <w:rsid w:val="008F6AB5"/>
    <w:rsid w:val="00930FFC"/>
    <w:rsid w:val="00933FA5"/>
    <w:rsid w:val="00940A48"/>
    <w:rsid w:val="00955A3F"/>
    <w:rsid w:val="00A267F9"/>
    <w:rsid w:val="00A52BF6"/>
    <w:rsid w:val="00A842DF"/>
    <w:rsid w:val="00A946DF"/>
    <w:rsid w:val="00AA10D4"/>
    <w:rsid w:val="00AC7ABF"/>
    <w:rsid w:val="00B07E79"/>
    <w:rsid w:val="00B31A8D"/>
    <w:rsid w:val="00B77D71"/>
    <w:rsid w:val="00BA6986"/>
    <w:rsid w:val="00BB5F62"/>
    <w:rsid w:val="00BF68F7"/>
    <w:rsid w:val="00C01D90"/>
    <w:rsid w:val="00C14435"/>
    <w:rsid w:val="00C506E4"/>
    <w:rsid w:val="00CC65AD"/>
    <w:rsid w:val="00CD5891"/>
    <w:rsid w:val="00CD6EAB"/>
    <w:rsid w:val="00CF42BE"/>
    <w:rsid w:val="00D04CBB"/>
    <w:rsid w:val="00D21B8D"/>
    <w:rsid w:val="00D26D15"/>
    <w:rsid w:val="00D45281"/>
    <w:rsid w:val="00D53DC4"/>
    <w:rsid w:val="00D90BC6"/>
    <w:rsid w:val="00E003D0"/>
    <w:rsid w:val="00E025CD"/>
    <w:rsid w:val="00E05034"/>
    <w:rsid w:val="00E220DE"/>
    <w:rsid w:val="00E56F5F"/>
    <w:rsid w:val="00E74755"/>
    <w:rsid w:val="00E9529E"/>
    <w:rsid w:val="00E96761"/>
    <w:rsid w:val="00EA6444"/>
    <w:rsid w:val="00EB7FBA"/>
    <w:rsid w:val="00F03FA2"/>
    <w:rsid w:val="00F21312"/>
    <w:rsid w:val="00FA5496"/>
    <w:rsid w:val="00FE4FBE"/>
    <w:rsid w:val="00FE5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6F5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56F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56F5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56F5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56F5F"/>
    <w:rPr>
      <w:sz w:val="18"/>
      <w:szCs w:val="18"/>
    </w:rPr>
  </w:style>
  <w:style w:type="paragraph" w:customStyle="1" w:styleId="Default">
    <w:name w:val="Default"/>
    <w:rsid w:val="00E56F5F"/>
    <w:pPr>
      <w:widowControl w:val="0"/>
      <w:autoSpaceDE w:val="0"/>
      <w:autoSpaceDN w:val="0"/>
      <w:adjustRightInd w:val="0"/>
    </w:pPr>
    <w:rPr>
      <w:rFonts w:ascii="宋体" w:eastAsia="宋体" w:hAnsi="Times New Roman" w:cs="宋体"/>
      <w:color w:val="000000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6F5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56F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56F5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56F5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56F5F"/>
    <w:rPr>
      <w:sz w:val="18"/>
      <w:szCs w:val="18"/>
    </w:rPr>
  </w:style>
  <w:style w:type="paragraph" w:customStyle="1" w:styleId="Default">
    <w:name w:val="Default"/>
    <w:rsid w:val="00E56F5F"/>
    <w:pPr>
      <w:widowControl w:val="0"/>
      <w:autoSpaceDE w:val="0"/>
      <w:autoSpaceDN w:val="0"/>
      <w:adjustRightInd w:val="0"/>
    </w:pPr>
    <w:rPr>
      <w:rFonts w:ascii="宋体" w:eastAsia="宋体" w:hAnsi="Times New Roman" w:cs="宋体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607</Words>
  <Characters>3460</Characters>
  <Application>Microsoft Office Word</Application>
  <DocSecurity>0</DocSecurity>
  <Lines>28</Lines>
  <Paragraphs>8</Paragraphs>
  <ScaleCrop>false</ScaleCrop>
  <Company>Microsoft</Company>
  <LinksUpToDate>false</LinksUpToDate>
  <CharactersWithSpaces>4059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李锐</dc:creator>
  <cp:lastModifiedBy>李锐</cp:lastModifiedBy>
  <cp:revision>4</cp:revision>
  <dcterms:created xsi:type="dcterms:W3CDTF">2020-03-31T09:56:00Z</dcterms:created>
  <dcterms:modified xsi:type="dcterms:W3CDTF">2020-03-31T10:22:00Z</dcterms:modified>
</cp:coreProperties>
</file>