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DD" w:rsidRDefault="00D90BDD" w:rsidP="00D90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：临2018-</w:t>
      </w:r>
      <w:r>
        <w:rPr>
          <w:rFonts w:ascii="宋体" w:hAnsi="宋体" w:cs="宋体" w:hint="eastAsia"/>
          <w:color w:val="000000"/>
          <w:kern w:val="0"/>
          <w:sz w:val="24"/>
        </w:rPr>
        <w:t>070</w:t>
      </w:r>
    </w:p>
    <w:p w:rsidR="00D90BDD" w:rsidRDefault="00D90BDD" w:rsidP="00D90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D90BDD" w:rsidRDefault="00D90BDD" w:rsidP="00D90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D90BDD" w:rsidRPr="00A527F1" w:rsidRDefault="00D90BDD" w:rsidP="00D90BDD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关于全资子公司</w:t>
      </w:r>
      <w:r w:rsidRPr="00D90BDD">
        <w:rPr>
          <w:rFonts w:ascii="黑体" w:eastAsia="黑体" w:hAnsi="宋体" w:hint="eastAsia"/>
          <w:b/>
          <w:bCs/>
          <w:color w:val="FF0000"/>
          <w:sz w:val="32"/>
        </w:rPr>
        <w:t>收到《行政处罚决定书》</w:t>
      </w:r>
      <w:r w:rsidRPr="00847424">
        <w:rPr>
          <w:rFonts w:ascii="黑体" w:eastAsia="黑体" w:hAnsi="宋体" w:hint="eastAsia"/>
          <w:b/>
          <w:bCs/>
          <w:color w:val="FF0000"/>
          <w:sz w:val="32"/>
        </w:rPr>
        <w:t>的公告</w:t>
      </w:r>
    </w:p>
    <w:p w:rsidR="00D90BDD" w:rsidRDefault="00D90BDD" w:rsidP="00D90BD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/>
          <w:b/>
          <w:sz w:val="24"/>
        </w:rPr>
      </w:pPr>
    </w:p>
    <w:p w:rsidR="00D90BDD" w:rsidRDefault="00D90BDD" w:rsidP="00D90BD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D90BDD" w:rsidRPr="005F5BA1" w:rsidRDefault="00D90BDD" w:rsidP="00D90BDD">
      <w:pPr>
        <w:pStyle w:val="Default"/>
        <w:spacing w:line="360" w:lineRule="auto"/>
      </w:pPr>
    </w:p>
    <w:p w:rsidR="00D90BDD" w:rsidRPr="00D90BDD" w:rsidRDefault="00D90BDD" w:rsidP="00D90B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C7CDA">
        <w:rPr>
          <w:rFonts w:ascii="宋体" w:hAnsi="宋体" w:hint="eastAsia"/>
          <w:sz w:val="24"/>
        </w:rPr>
        <w:t>江苏吴中实业股份有限公司（以下简称“公司”）</w:t>
      </w:r>
      <w:r w:rsidRPr="0091286D">
        <w:rPr>
          <w:rFonts w:ascii="宋体" w:hAnsi="宋体" w:hint="eastAsia"/>
          <w:sz w:val="24"/>
        </w:rPr>
        <w:t>全资子公司响水</w:t>
      </w:r>
      <w:proofErr w:type="gramStart"/>
      <w:r w:rsidRPr="0091286D">
        <w:rPr>
          <w:rFonts w:ascii="宋体" w:hAnsi="宋体" w:hint="eastAsia"/>
          <w:sz w:val="24"/>
        </w:rPr>
        <w:t>恒</w:t>
      </w:r>
      <w:proofErr w:type="gramEnd"/>
      <w:r w:rsidRPr="0091286D">
        <w:rPr>
          <w:rFonts w:ascii="宋体" w:hAnsi="宋体" w:hint="eastAsia"/>
          <w:sz w:val="24"/>
        </w:rPr>
        <w:t>利达科技化工有限公司（以下简称“响水</w:t>
      </w:r>
      <w:proofErr w:type="gramStart"/>
      <w:r w:rsidRPr="0091286D">
        <w:rPr>
          <w:rFonts w:ascii="宋体" w:hAnsi="宋体" w:hint="eastAsia"/>
          <w:sz w:val="24"/>
        </w:rPr>
        <w:t>恒</w:t>
      </w:r>
      <w:proofErr w:type="gramEnd"/>
      <w:r w:rsidRPr="0091286D">
        <w:rPr>
          <w:rFonts w:ascii="宋体" w:hAnsi="宋体" w:hint="eastAsia"/>
          <w:sz w:val="24"/>
        </w:rPr>
        <w:t>利达”）于2018年</w:t>
      </w:r>
      <w:r>
        <w:rPr>
          <w:rFonts w:ascii="宋体" w:hAnsi="宋体" w:hint="eastAsia"/>
          <w:sz w:val="24"/>
        </w:rPr>
        <w:t>11月23日收到了响水县公安局出具的</w:t>
      </w:r>
      <w:r w:rsidRPr="00D90BDD">
        <w:rPr>
          <w:rFonts w:ascii="宋体" w:hAnsi="宋体" w:hint="eastAsia"/>
          <w:sz w:val="24"/>
        </w:rPr>
        <w:t>《行政处罚决定书》</w:t>
      </w:r>
      <w:r>
        <w:rPr>
          <w:rFonts w:ascii="宋体" w:hAnsi="宋体" w:hint="eastAsia"/>
          <w:sz w:val="24"/>
        </w:rPr>
        <w:t>【响公（禁）行罚决字﹝2018﹞1285号】，</w:t>
      </w:r>
      <w:r w:rsidRPr="00D90BDD">
        <w:rPr>
          <w:rFonts w:ascii="宋体" w:hAnsi="宋体" w:hint="eastAsia"/>
          <w:sz w:val="24"/>
        </w:rPr>
        <w:t>现将决定书中主要内容公告如下：</w:t>
      </w:r>
    </w:p>
    <w:p w:rsidR="005712CB" w:rsidRDefault="00D90BDD" w:rsidP="00D90BD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D90BDD">
        <w:rPr>
          <w:rFonts w:ascii="宋体" w:hAnsi="宋体" w:hint="eastAsia"/>
          <w:b/>
          <w:sz w:val="24"/>
        </w:rPr>
        <w:t>一、《行政处罚决定书》的主要内容</w:t>
      </w:r>
    </w:p>
    <w:p w:rsidR="00D90BDD" w:rsidRPr="00D90BDD" w:rsidRDefault="00D90BDD" w:rsidP="00D90BD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90BDD">
        <w:rPr>
          <w:rFonts w:ascii="宋体" w:hAnsi="宋体" w:hint="eastAsia"/>
          <w:sz w:val="24"/>
        </w:rPr>
        <w:t>被</w:t>
      </w:r>
      <w:r>
        <w:rPr>
          <w:rFonts w:ascii="宋体" w:hAnsi="宋体" w:hint="eastAsia"/>
          <w:sz w:val="24"/>
        </w:rPr>
        <w:t>处罚单位：</w:t>
      </w:r>
      <w:r w:rsidRPr="00D90BDD">
        <w:rPr>
          <w:rFonts w:ascii="宋体" w:hAnsi="宋体" w:hint="eastAsia"/>
          <w:sz w:val="24"/>
        </w:rPr>
        <w:t>响水</w:t>
      </w:r>
      <w:proofErr w:type="gramStart"/>
      <w:r w:rsidRPr="00D90BDD">
        <w:rPr>
          <w:rFonts w:ascii="宋体" w:hAnsi="宋体" w:hint="eastAsia"/>
          <w:sz w:val="24"/>
        </w:rPr>
        <w:t>恒</w:t>
      </w:r>
      <w:proofErr w:type="gramEnd"/>
      <w:r w:rsidRPr="00D90BDD">
        <w:rPr>
          <w:rFonts w:ascii="宋体" w:hAnsi="宋体" w:hint="eastAsia"/>
          <w:sz w:val="24"/>
        </w:rPr>
        <w:t>利达科技化工有限公司</w:t>
      </w:r>
    </w:p>
    <w:p w:rsidR="00D90BDD" w:rsidRDefault="00D90BDD" w:rsidP="00D90B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现查明：</w:t>
      </w:r>
      <w:r w:rsidRPr="00D90BDD">
        <w:rPr>
          <w:rFonts w:ascii="宋体" w:hAnsi="宋体" w:hint="eastAsia"/>
          <w:sz w:val="24"/>
        </w:rPr>
        <w:t>响水</w:t>
      </w:r>
      <w:proofErr w:type="gramStart"/>
      <w:r w:rsidRPr="00D90BDD">
        <w:rPr>
          <w:rFonts w:ascii="宋体" w:hAnsi="宋体" w:hint="eastAsia"/>
          <w:sz w:val="24"/>
        </w:rPr>
        <w:t>恒</w:t>
      </w:r>
      <w:proofErr w:type="gramEnd"/>
      <w:r w:rsidRPr="00D90BDD">
        <w:rPr>
          <w:rFonts w:ascii="宋体" w:hAnsi="宋体" w:hint="eastAsia"/>
          <w:sz w:val="24"/>
        </w:rPr>
        <w:t>利达科技化工有限公司</w:t>
      </w:r>
      <w:r>
        <w:rPr>
          <w:rFonts w:ascii="宋体" w:hAnsi="宋体" w:hint="eastAsia"/>
          <w:sz w:val="24"/>
        </w:rPr>
        <w:t>于2018年3月至2018年4月份期间，多次未按规定如实登记易制毒化学品交易信息，且未如实向公安机关报告2018年2月份公司易制毒化学品的库存情况。</w:t>
      </w:r>
    </w:p>
    <w:p w:rsidR="00D90BDD" w:rsidRDefault="00517B6C" w:rsidP="00D90B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根据《易制毒化学品管理条例》第四十条第一款第四项、第四十条第一款第八项，《易制毒化学品购销与运输管理办法》第三十六条第三项、第三十六条第六项之规定，现决定对响水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利达科技化工有限公司警告并处罚款叁万元。</w:t>
      </w:r>
    </w:p>
    <w:p w:rsidR="00517B6C" w:rsidRPr="00517B6C" w:rsidRDefault="00517B6C" w:rsidP="00517B6C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17B6C">
        <w:rPr>
          <w:rFonts w:ascii="宋体" w:hAnsi="宋体" w:hint="eastAsia"/>
          <w:b/>
          <w:sz w:val="24"/>
        </w:rPr>
        <w:t>二、采取的措施及对公司的影响</w:t>
      </w:r>
    </w:p>
    <w:p w:rsidR="00517B6C" w:rsidRDefault="003A78ED" w:rsidP="006C38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上述问题</w:t>
      </w:r>
      <w:r w:rsidRPr="003A78ED">
        <w:rPr>
          <w:rFonts w:ascii="宋体" w:hAnsi="宋体" w:hint="eastAsia"/>
          <w:sz w:val="24"/>
        </w:rPr>
        <w:t>响水</w:t>
      </w:r>
      <w:proofErr w:type="gramStart"/>
      <w:r w:rsidRPr="003A78ED">
        <w:rPr>
          <w:rFonts w:ascii="宋体" w:hAnsi="宋体" w:hint="eastAsia"/>
          <w:sz w:val="24"/>
        </w:rPr>
        <w:t>恒</w:t>
      </w:r>
      <w:proofErr w:type="gramEnd"/>
      <w:r w:rsidRPr="003A78ED">
        <w:rPr>
          <w:rFonts w:ascii="宋体" w:hAnsi="宋体" w:hint="eastAsia"/>
          <w:sz w:val="24"/>
        </w:rPr>
        <w:t>利达</w:t>
      </w:r>
      <w:r>
        <w:rPr>
          <w:rFonts w:ascii="宋体" w:hAnsi="宋体" w:hint="eastAsia"/>
          <w:sz w:val="24"/>
        </w:rPr>
        <w:t>已按要求整改完毕。</w:t>
      </w:r>
      <w:r w:rsidR="006C3864" w:rsidRPr="006C3864">
        <w:rPr>
          <w:rFonts w:ascii="宋体" w:hAnsi="宋体" w:hint="eastAsia"/>
          <w:sz w:val="24"/>
        </w:rPr>
        <w:t>公司要求响水</w:t>
      </w:r>
      <w:proofErr w:type="gramStart"/>
      <w:r w:rsidR="006C3864" w:rsidRPr="006C3864">
        <w:rPr>
          <w:rFonts w:ascii="宋体" w:hAnsi="宋体" w:hint="eastAsia"/>
          <w:sz w:val="24"/>
        </w:rPr>
        <w:t>恒</w:t>
      </w:r>
      <w:proofErr w:type="gramEnd"/>
      <w:r w:rsidR="006C3864" w:rsidRPr="006C3864">
        <w:rPr>
          <w:rFonts w:ascii="宋体" w:hAnsi="宋体" w:hint="eastAsia"/>
          <w:sz w:val="24"/>
        </w:rPr>
        <w:t>利达引以为戒，认真吸取教训，进一步增强安全意识，严格遵守相关法律法规。本次行政处罚不会对公司的经营</w:t>
      </w:r>
      <w:r w:rsidR="00895ACA">
        <w:rPr>
          <w:rFonts w:ascii="宋体" w:hAnsi="宋体" w:hint="eastAsia"/>
          <w:sz w:val="24"/>
        </w:rPr>
        <w:t>业绩</w:t>
      </w:r>
      <w:r w:rsidR="006C3864" w:rsidRPr="006C3864">
        <w:rPr>
          <w:rFonts w:ascii="宋体" w:hAnsi="宋体" w:hint="eastAsia"/>
          <w:sz w:val="24"/>
        </w:rPr>
        <w:t>产生重大影响。</w:t>
      </w:r>
      <w:bookmarkStart w:id="0" w:name="_GoBack"/>
      <w:bookmarkEnd w:id="0"/>
    </w:p>
    <w:p w:rsidR="00517B6C" w:rsidRDefault="003A78ED" w:rsidP="003A78E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此外，</w:t>
      </w:r>
      <w:r w:rsidR="002F4929" w:rsidRPr="003A78ED">
        <w:rPr>
          <w:rFonts w:ascii="宋体" w:hAnsi="宋体" w:hint="eastAsia"/>
          <w:sz w:val="24"/>
        </w:rPr>
        <w:t>响水</w:t>
      </w:r>
      <w:proofErr w:type="gramStart"/>
      <w:r w:rsidR="002F4929" w:rsidRPr="003A78ED">
        <w:rPr>
          <w:rFonts w:ascii="宋体" w:hAnsi="宋体" w:hint="eastAsia"/>
          <w:sz w:val="24"/>
        </w:rPr>
        <w:t>恒</w:t>
      </w:r>
      <w:proofErr w:type="gramEnd"/>
      <w:r w:rsidR="002F4929" w:rsidRPr="003A78ED">
        <w:rPr>
          <w:rFonts w:ascii="宋体" w:hAnsi="宋体" w:hint="eastAsia"/>
          <w:sz w:val="24"/>
        </w:rPr>
        <w:t>利达</w:t>
      </w:r>
      <w:r w:rsidR="00376E40">
        <w:rPr>
          <w:rFonts w:ascii="宋体" w:hAnsi="宋体" w:hint="eastAsia"/>
          <w:sz w:val="24"/>
        </w:rPr>
        <w:t>目前</w:t>
      </w:r>
      <w:r w:rsidR="00517B6C">
        <w:rPr>
          <w:rFonts w:ascii="宋体" w:hAnsi="宋体" w:hint="eastAsia"/>
          <w:sz w:val="24"/>
        </w:rPr>
        <w:t>正在积极推进复工前的准备工作，争取早日复产。</w:t>
      </w:r>
      <w:r w:rsidR="00517B6C" w:rsidRPr="00B30875">
        <w:rPr>
          <w:rFonts w:ascii="宋体" w:hAnsi="宋体" w:hint="eastAsia"/>
          <w:sz w:val="24"/>
        </w:rPr>
        <w:t>公司后续将继续严格依据《上海证券交易所股票上市规则》和《上市公司行业信息披露指引第十八号——化工》等相关法律法规的要求，及时做好信息披露工作，敬请广大投资者注意投资风险。</w:t>
      </w:r>
    </w:p>
    <w:p w:rsidR="00517B6C" w:rsidRDefault="00517B6C" w:rsidP="00517B6C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特此公告。</w:t>
      </w:r>
    </w:p>
    <w:p w:rsidR="00517B6C" w:rsidRDefault="00517B6C" w:rsidP="00517B6C">
      <w:pPr>
        <w:spacing w:line="360" w:lineRule="auto"/>
        <w:ind w:firstLine="480"/>
        <w:rPr>
          <w:rFonts w:ascii="宋体" w:hAnsi="宋体"/>
          <w:sz w:val="24"/>
        </w:rPr>
      </w:pPr>
    </w:p>
    <w:p w:rsidR="00517B6C" w:rsidRDefault="00517B6C" w:rsidP="00517B6C">
      <w:pPr>
        <w:spacing w:line="360" w:lineRule="auto"/>
        <w:ind w:firstLine="480"/>
        <w:rPr>
          <w:rFonts w:ascii="宋体" w:hAnsi="宋体"/>
          <w:sz w:val="24"/>
        </w:rPr>
      </w:pPr>
    </w:p>
    <w:p w:rsidR="00517B6C" w:rsidRPr="00656D99" w:rsidRDefault="00517B6C" w:rsidP="00517B6C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>江苏吴中实业股份有限公司</w:t>
      </w:r>
    </w:p>
    <w:p w:rsidR="00517B6C" w:rsidRPr="00656D99" w:rsidRDefault="00517B6C" w:rsidP="00517B6C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 xml:space="preserve"> 董事会      </w:t>
      </w:r>
    </w:p>
    <w:p w:rsidR="00517B6C" w:rsidRDefault="00517B6C" w:rsidP="00517B6C">
      <w:pPr>
        <w:spacing w:line="360" w:lineRule="auto"/>
        <w:ind w:firstLine="480"/>
        <w:jc w:val="right"/>
        <w:rPr>
          <w:rFonts w:ascii="宋体" w:hAnsi="宋体"/>
          <w:sz w:val="24"/>
        </w:rPr>
      </w:pPr>
      <w:r w:rsidRPr="00AD5BBD">
        <w:rPr>
          <w:rFonts w:ascii="宋体" w:hAnsi="宋体" w:hint="eastAsia"/>
          <w:sz w:val="24"/>
        </w:rPr>
        <w:t>2018年</w:t>
      </w:r>
      <w:r>
        <w:rPr>
          <w:rFonts w:ascii="宋体" w:hAnsi="宋体" w:hint="eastAsia"/>
          <w:sz w:val="24"/>
        </w:rPr>
        <w:t>11</w:t>
      </w:r>
      <w:r w:rsidRPr="00AD5BBD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24</w:t>
      </w:r>
      <w:r w:rsidRPr="00AD5BBD">
        <w:rPr>
          <w:rFonts w:ascii="宋体" w:hAnsi="宋体" w:hint="eastAsia"/>
          <w:sz w:val="24"/>
        </w:rPr>
        <w:t>日</w:t>
      </w:r>
    </w:p>
    <w:p w:rsidR="00D90BDD" w:rsidRPr="00D90BDD" w:rsidRDefault="00D90BDD" w:rsidP="00D90BDD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90BDD" w:rsidRPr="00D90BDD" w:rsidRDefault="00D90BDD" w:rsidP="00D90BDD">
      <w:pPr>
        <w:spacing w:line="360" w:lineRule="auto"/>
        <w:ind w:firstLineChars="200" w:firstLine="420"/>
      </w:pPr>
    </w:p>
    <w:sectPr w:rsidR="00D90BDD" w:rsidRPr="00D9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88" w:rsidRDefault="009A6E88" w:rsidP="00A1500C">
      <w:r>
        <w:separator/>
      </w:r>
    </w:p>
  </w:endnote>
  <w:endnote w:type="continuationSeparator" w:id="0">
    <w:p w:rsidR="009A6E88" w:rsidRDefault="009A6E88" w:rsidP="00A1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88" w:rsidRDefault="009A6E88" w:rsidP="00A1500C">
      <w:r>
        <w:separator/>
      </w:r>
    </w:p>
  </w:footnote>
  <w:footnote w:type="continuationSeparator" w:id="0">
    <w:p w:rsidR="009A6E88" w:rsidRDefault="009A6E88" w:rsidP="00A15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F5"/>
    <w:rsid w:val="00277082"/>
    <w:rsid w:val="002F4929"/>
    <w:rsid w:val="003216BD"/>
    <w:rsid w:val="0036291A"/>
    <w:rsid w:val="00376E40"/>
    <w:rsid w:val="003A78ED"/>
    <w:rsid w:val="00517B6C"/>
    <w:rsid w:val="005712CB"/>
    <w:rsid w:val="006C3864"/>
    <w:rsid w:val="0070556B"/>
    <w:rsid w:val="008057F5"/>
    <w:rsid w:val="00895ACA"/>
    <w:rsid w:val="009A6E88"/>
    <w:rsid w:val="00A1500C"/>
    <w:rsid w:val="00C86059"/>
    <w:rsid w:val="00D90BDD"/>
    <w:rsid w:val="00E4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B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1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0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16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16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B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1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0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16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1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11</cp:revision>
  <cp:lastPrinted>2018-11-23T08:49:00Z</cp:lastPrinted>
  <dcterms:created xsi:type="dcterms:W3CDTF">2018-11-23T08:04:00Z</dcterms:created>
  <dcterms:modified xsi:type="dcterms:W3CDTF">2018-11-23T09:04:00Z</dcterms:modified>
</cp:coreProperties>
</file>