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53" w:rsidRDefault="00BE5053" w:rsidP="00BE5053">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61</w:t>
      </w:r>
    </w:p>
    <w:p w:rsidR="00BE5053" w:rsidRDefault="00BE5053" w:rsidP="00BE5053">
      <w:pPr>
        <w:spacing w:line="360" w:lineRule="auto"/>
        <w:ind w:rightChars="-73" w:right="-153"/>
        <w:jc w:val="center"/>
        <w:rPr>
          <w:rFonts w:ascii="黑体" w:eastAsia="黑体" w:hAnsi="宋体"/>
          <w:b/>
          <w:bCs/>
          <w:color w:val="FF0000"/>
          <w:sz w:val="32"/>
        </w:rPr>
      </w:pPr>
    </w:p>
    <w:p w:rsidR="00BE5053" w:rsidRDefault="00BE5053" w:rsidP="00BE5053">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023920" w:rsidRDefault="00023920" w:rsidP="00BE5053">
      <w:pPr>
        <w:spacing w:line="360" w:lineRule="auto"/>
        <w:ind w:rightChars="-73" w:right="-153"/>
        <w:jc w:val="center"/>
        <w:rPr>
          <w:rFonts w:ascii="黑体" w:eastAsia="黑体" w:hAnsi="宋体"/>
          <w:b/>
          <w:bCs/>
          <w:color w:val="FF0000"/>
          <w:sz w:val="32"/>
        </w:rPr>
      </w:pPr>
      <w:r w:rsidRPr="00023920">
        <w:rPr>
          <w:rFonts w:ascii="黑体" w:eastAsia="黑体" w:hAnsi="宋体" w:hint="eastAsia"/>
          <w:b/>
          <w:bCs/>
          <w:color w:val="FF0000"/>
          <w:sz w:val="32"/>
        </w:rPr>
        <w:t>关于本次非公开发行股票不存在直接或通过利益相关方</w:t>
      </w:r>
    </w:p>
    <w:p w:rsidR="00BE5053" w:rsidRPr="00A527F1" w:rsidRDefault="00023920" w:rsidP="00BE5053">
      <w:pPr>
        <w:spacing w:line="360" w:lineRule="auto"/>
        <w:ind w:rightChars="-73" w:right="-153"/>
        <w:jc w:val="center"/>
        <w:rPr>
          <w:rFonts w:ascii="黑体" w:eastAsia="黑体" w:hAnsi="宋体"/>
          <w:b/>
          <w:bCs/>
          <w:color w:val="FF0000"/>
          <w:sz w:val="32"/>
        </w:rPr>
      </w:pPr>
      <w:r w:rsidRPr="00023920">
        <w:rPr>
          <w:rFonts w:ascii="黑体" w:eastAsia="黑体" w:hAnsi="宋体" w:hint="eastAsia"/>
          <w:b/>
          <w:bCs/>
          <w:color w:val="FF0000"/>
          <w:sz w:val="32"/>
        </w:rPr>
        <w:t>向参与认购的投资者提供财务资助或补偿的公告</w:t>
      </w:r>
    </w:p>
    <w:p w:rsidR="00BE5053" w:rsidRPr="00023920" w:rsidRDefault="00BE5053" w:rsidP="00BE5053">
      <w:pPr>
        <w:autoSpaceDE w:val="0"/>
        <w:autoSpaceDN w:val="0"/>
        <w:adjustRightInd w:val="0"/>
        <w:spacing w:line="360" w:lineRule="auto"/>
        <w:ind w:firstLineChars="200" w:firstLine="482"/>
        <w:rPr>
          <w:rFonts w:ascii="ˎ̥" w:hAnsi="ˎ̥" w:hint="eastAsia"/>
          <w:b/>
          <w:sz w:val="24"/>
        </w:rPr>
      </w:pPr>
    </w:p>
    <w:p w:rsidR="00BE5053" w:rsidRDefault="00BE5053" w:rsidP="00BE5053">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BE5053" w:rsidRDefault="00BE5053" w:rsidP="00BE5053">
      <w:pPr>
        <w:pStyle w:val="Default"/>
        <w:spacing w:line="360" w:lineRule="auto"/>
      </w:pPr>
    </w:p>
    <w:p w:rsidR="00023920" w:rsidRPr="000119BB" w:rsidRDefault="00023920" w:rsidP="00023920">
      <w:pPr>
        <w:pStyle w:val="a5"/>
        <w:spacing w:beforeLines="50" w:before="156" w:line="360" w:lineRule="auto"/>
        <w:ind w:firstLineChars="200" w:firstLine="480"/>
        <w:rPr>
          <w:rFonts w:asciiTheme="minorEastAsia" w:eastAsiaTheme="minorEastAsia" w:hAnsiTheme="minorEastAsia"/>
          <w:lang w:eastAsia="zh-CN"/>
        </w:rPr>
      </w:pPr>
      <w:r w:rsidRPr="000119BB">
        <w:rPr>
          <w:rFonts w:asciiTheme="minorEastAsia" w:eastAsiaTheme="minorEastAsia" w:hAnsiTheme="minorEastAsia" w:hint="eastAsia"/>
          <w:lang w:eastAsia="zh-CN"/>
        </w:rPr>
        <w:t>江苏吴中医药发展股份有限公司</w:t>
      </w:r>
      <w:r w:rsidRPr="000119BB">
        <w:rPr>
          <w:rFonts w:asciiTheme="minorEastAsia" w:eastAsiaTheme="minorEastAsia" w:hAnsiTheme="minorEastAsia"/>
          <w:lang w:eastAsia="zh-CN"/>
        </w:rPr>
        <w:t>（</w:t>
      </w:r>
      <w:r w:rsidRPr="000119BB">
        <w:rPr>
          <w:rFonts w:asciiTheme="minorEastAsia" w:eastAsiaTheme="minorEastAsia" w:hAnsiTheme="minorEastAsia"/>
          <w:spacing w:val="-15"/>
          <w:lang w:eastAsia="zh-CN"/>
        </w:rPr>
        <w:t>以下简称</w:t>
      </w:r>
      <w:r w:rsidRPr="000119BB">
        <w:rPr>
          <w:rFonts w:asciiTheme="minorEastAsia" w:eastAsiaTheme="minorEastAsia" w:hAnsiTheme="minorEastAsia" w:hint="eastAsia"/>
          <w:spacing w:val="-15"/>
          <w:lang w:eastAsia="zh-CN"/>
        </w:rPr>
        <w:t>“</w:t>
      </w:r>
      <w:r w:rsidRPr="000119BB">
        <w:rPr>
          <w:rFonts w:asciiTheme="minorEastAsia" w:eastAsiaTheme="minorEastAsia" w:hAnsiTheme="minorEastAsia"/>
          <w:spacing w:val="-15"/>
          <w:lang w:eastAsia="zh-CN"/>
        </w:rPr>
        <w:t>公司</w:t>
      </w:r>
      <w:r w:rsidRPr="000119BB">
        <w:rPr>
          <w:rFonts w:asciiTheme="minorEastAsia" w:eastAsiaTheme="minorEastAsia" w:hAnsiTheme="minorEastAsia" w:hint="eastAsia"/>
          <w:spacing w:val="-15"/>
          <w:lang w:eastAsia="zh-CN"/>
        </w:rPr>
        <w:t>”</w:t>
      </w:r>
      <w:r w:rsidRPr="000119BB">
        <w:rPr>
          <w:rFonts w:asciiTheme="minorEastAsia" w:eastAsiaTheme="minorEastAsia" w:hAnsiTheme="minorEastAsia"/>
          <w:spacing w:val="1"/>
          <w:lang w:eastAsia="zh-CN"/>
        </w:rPr>
        <w:t>）</w:t>
      </w:r>
      <w:r w:rsidRPr="000119BB">
        <w:rPr>
          <w:rFonts w:asciiTheme="minorEastAsia" w:eastAsiaTheme="minorEastAsia" w:hAnsiTheme="minorEastAsia"/>
          <w:spacing w:val="-28"/>
          <w:lang w:eastAsia="zh-CN"/>
        </w:rPr>
        <w:t xml:space="preserve">于 </w:t>
      </w:r>
      <w:r w:rsidRPr="000119BB">
        <w:rPr>
          <w:rFonts w:asciiTheme="minorEastAsia" w:eastAsiaTheme="minorEastAsia" w:hAnsiTheme="minorEastAsia"/>
          <w:lang w:eastAsia="zh-CN"/>
        </w:rPr>
        <w:t>202</w:t>
      </w:r>
      <w:r w:rsidRPr="000119BB">
        <w:rPr>
          <w:rFonts w:asciiTheme="minorEastAsia" w:eastAsiaTheme="minorEastAsia" w:hAnsiTheme="minorEastAsia" w:hint="eastAsia"/>
          <w:lang w:eastAsia="zh-CN"/>
        </w:rPr>
        <w:t>1</w:t>
      </w:r>
      <w:r w:rsidRPr="000119BB">
        <w:rPr>
          <w:rFonts w:asciiTheme="minorEastAsia" w:eastAsiaTheme="minorEastAsia" w:hAnsiTheme="minorEastAsia"/>
          <w:spacing w:val="-28"/>
          <w:lang w:eastAsia="zh-CN"/>
        </w:rPr>
        <w:t>年</w:t>
      </w:r>
      <w:r w:rsidRPr="000119BB">
        <w:rPr>
          <w:rFonts w:asciiTheme="minorEastAsia" w:eastAsiaTheme="minorEastAsia" w:hAnsiTheme="minorEastAsia" w:hint="eastAsia"/>
          <w:lang w:eastAsia="zh-CN"/>
        </w:rPr>
        <w:t>11</w:t>
      </w:r>
      <w:r w:rsidRPr="000119BB">
        <w:rPr>
          <w:rFonts w:asciiTheme="minorEastAsia" w:eastAsiaTheme="minorEastAsia" w:hAnsiTheme="minorEastAsia"/>
          <w:spacing w:val="-28"/>
          <w:lang w:eastAsia="zh-CN"/>
        </w:rPr>
        <w:t>月</w:t>
      </w:r>
      <w:r w:rsidRPr="000119BB">
        <w:rPr>
          <w:rFonts w:asciiTheme="minorEastAsia" w:eastAsiaTheme="minorEastAsia" w:hAnsiTheme="minorEastAsia" w:hint="eastAsia"/>
          <w:lang w:eastAsia="zh-CN"/>
        </w:rPr>
        <w:t>11</w:t>
      </w:r>
      <w:r w:rsidRPr="000119BB">
        <w:rPr>
          <w:rFonts w:asciiTheme="minorEastAsia" w:eastAsiaTheme="minorEastAsia" w:hAnsiTheme="minorEastAsia"/>
          <w:spacing w:val="-2"/>
          <w:lang w:eastAsia="zh-CN"/>
        </w:rPr>
        <w:t>日召开</w:t>
      </w:r>
      <w:r w:rsidRPr="000119BB">
        <w:rPr>
          <w:rFonts w:asciiTheme="minorEastAsia" w:eastAsiaTheme="minorEastAsia" w:hAnsiTheme="minorEastAsia" w:hint="eastAsia"/>
          <w:spacing w:val="-2"/>
          <w:lang w:eastAsia="zh-CN"/>
        </w:rPr>
        <w:t>第十届</w:t>
      </w:r>
      <w:r w:rsidRPr="000119BB">
        <w:rPr>
          <w:rFonts w:asciiTheme="minorEastAsia" w:eastAsiaTheme="minorEastAsia" w:hAnsiTheme="minorEastAsia"/>
          <w:spacing w:val="-1"/>
          <w:lang w:eastAsia="zh-CN"/>
        </w:rPr>
        <w:t>董事会</w:t>
      </w:r>
      <w:r w:rsidRPr="000119BB">
        <w:rPr>
          <w:rFonts w:asciiTheme="minorEastAsia" w:eastAsiaTheme="minorEastAsia" w:hAnsiTheme="minorEastAsia" w:hint="eastAsia"/>
          <w:spacing w:val="-1"/>
          <w:lang w:eastAsia="zh-CN"/>
        </w:rPr>
        <w:t>2</w:t>
      </w:r>
      <w:r w:rsidRPr="000119BB">
        <w:rPr>
          <w:rFonts w:asciiTheme="minorEastAsia" w:eastAsiaTheme="minorEastAsia" w:hAnsiTheme="minorEastAsia"/>
          <w:spacing w:val="-1"/>
          <w:lang w:eastAsia="zh-CN"/>
        </w:rPr>
        <w:t>021</w:t>
      </w:r>
      <w:r w:rsidRPr="000119BB">
        <w:rPr>
          <w:rFonts w:asciiTheme="minorEastAsia" w:eastAsiaTheme="minorEastAsia" w:hAnsiTheme="minorEastAsia" w:hint="eastAsia"/>
          <w:spacing w:val="-1"/>
          <w:lang w:eastAsia="zh-CN"/>
        </w:rPr>
        <w:t>年</w:t>
      </w:r>
      <w:r w:rsidRPr="000119BB">
        <w:rPr>
          <w:rFonts w:asciiTheme="minorEastAsia" w:eastAsiaTheme="minorEastAsia" w:hAnsiTheme="minorEastAsia"/>
          <w:spacing w:val="-1"/>
          <w:lang w:eastAsia="zh-CN"/>
        </w:rPr>
        <w:t>第</w:t>
      </w:r>
      <w:r w:rsidRPr="000119BB">
        <w:rPr>
          <w:rFonts w:asciiTheme="minorEastAsia" w:eastAsiaTheme="minorEastAsia" w:hAnsiTheme="minorEastAsia" w:hint="eastAsia"/>
          <w:lang w:eastAsia="zh-CN"/>
        </w:rPr>
        <w:t>三</w:t>
      </w:r>
      <w:r w:rsidRPr="000119BB">
        <w:rPr>
          <w:rFonts w:asciiTheme="minorEastAsia" w:eastAsiaTheme="minorEastAsia" w:hAnsiTheme="minorEastAsia"/>
          <w:spacing w:val="-1"/>
          <w:lang w:eastAsia="zh-CN"/>
        </w:rPr>
        <w:t>次</w:t>
      </w:r>
      <w:r w:rsidRPr="000119BB">
        <w:rPr>
          <w:rFonts w:asciiTheme="minorEastAsia" w:eastAsiaTheme="minorEastAsia" w:hAnsiTheme="minorEastAsia" w:hint="eastAsia"/>
          <w:spacing w:val="-1"/>
          <w:lang w:eastAsia="zh-CN"/>
        </w:rPr>
        <w:t>临时</w:t>
      </w:r>
      <w:r w:rsidRPr="000119BB">
        <w:rPr>
          <w:rFonts w:asciiTheme="minorEastAsia" w:eastAsiaTheme="minorEastAsia" w:hAnsiTheme="minorEastAsia"/>
          <w:spacing w:val="-1"/>
          <w:lang w:eastAsia="zh-CN"/>
        </w:rPr>
        <w:t>会议</w:t>
      </w:r>
      <w:r w:rsidRPr="000119BB">
        <w:rPr>
          <w:rFonts w:asciiTheme="minorEastAsia" w:eastAsiaTheme="minorEastAsia" w:hAnsiTheme="minorEastAsia" w:hint="eastAsia"/>
          <w:spacing w:val="-1"/>
          <w:lang w:eastAsia="zh-CN"/>
        </w:rPr>
        <w:t>（通讯表决），</w:t>
      </w:r>
      <w:r w:rsidRPr="000119BB">
        <w:rPr>
          <w:rFonts w:asciiTheme="minorEastAsia" w:eastAsiaTheme="minorEastAsia" w:hAnsiTheme="minorEastAsia"/>
          <w:spacing w:val="-1"/>
          <w:lang w:eastAsia="zh-CN"/>
        </w:rPr>
        <w:t>审议通过了关于公司</w:t>
      </w:r>
      <w:r w:rsidRPr="000119BB">
        <w:rPr>
          <w:rFonts w:asciiTheme="minorEastAsia" w:eastAsiaTheme="minorEastAsia" w:hAnsiTheme="minorEastAsia" w:hint="eastAsia"/>
          <w:spacing w:val="-1"/>
          <w:lang w:eastAsia="zh-CN"/>
        </w:rPr>
        <w:t>2021年度</w:t>
      </w:r>
      <w:r w:rsidRPr="000119BB">
        <w:rPr>
          <w:rFonts w:asciiTheme="minorEastAsia" w:eastAsiaTheme="minorEastAsia" w:hAnsiTheme="minorEastAsia"/>
          <w:spacing w:val="-1"/>
          <w:lang w:eastAsia="zh-CN"/>
        </w:rPr>
        <w:t>非公开发行</w:t>
      </w:r>
      <w:r w:rsidRPr="000119BB">
        <w:rPr>
          <w:rFonts w:asciiTheme="minorEastAsia" w:eastAsiaTheme="minorEastAsia" w:hAnsiTheme="minorEastAsia"/>
          <w:lang w:eastAsia="zh-CN"/>
        </w:rPr>
        <w:t>A股股票的相关议案。现就本次非公开发行股票公司不存在直接或通过利益相关方向参与认购的投资者提供财务资助或补偿事宜承诺如下：</w:t>
      </w:r>
    </w:p>
    <w:p w:rsidR="00023920" w:rsidRPr="000119BB" w:rsidRDefault="00023920" w:rsidP="00023920">
      <w:pPr>
        <w:pStyle w:val="a5"/>
        <w:spacing w:beforeLines="50" w:before="156" w:line="360" w:lineRule="auto"/>
        <w:ind w:firstLineChars="200" w:firstLine="480"/>
        <w:rPr>
          <w:rFonts w:asciiTheme="minorEastAsia" w:eastAsiaTheme="minorEastAsia" w:hAnsiTheme="minorEastAsia"/>
          <w:lang w:eastAsia="zh-CN"/>
        </w:rPr>
      </w:pPr>
      <w:r w:rsidRPr="000119BB">
        <w:rPr>
          <w:rFonts w:asciiTheme="minorEastAsia" w:eastAsiaTheme="minorEastAsia" w:hAnsiTheme="minorEastAsia"/>
          <w:lang w:eastAsia="zh-CN"/>
        </w:rPr>
        <w:t>公司</w:t>
      </w:r>
      <w:r w:rsidRPr="000119BB">
        <w:rPr>
          <w:rFonts w:asciiTheme="minorEastAsia" w:eastAsiaTheme="minorEastAsia" w:hAnsiTheme="minorEastAsia" w:hint="eastAsia"/>
          <w:lang w:eastAsia="zh-CN"/>
        </w:rPr>
        <w:t>不存在向发行对象</w:t>
      </w:r>
      <w:proofErr w:type="gramStart"/>
      <w:r w:rsidRPr="000119BB">
        <w:rPr>
          <w:rFonts w:asciiTheme="minorEastAsia" w:eastAsiaTheme="minorEastAsia" w:hAnsiTheme="minorEastAsia" w:hint="eastAsia"/>
          <w:lang w:eastAsia="zh-CN"/>
        </w:rPr>
        <w:t>作出</w:t>
      </w:r>
      <w:proofErr w:type="gramEnd"/>
      <w:r w:rsidRPr="000119BB">
        <w:rPr>
          <w:rFonts w:asciiTheme="minorEastAsia" w:eastAsiaTheme="minorEastAsia" w:hAnsiTheme="minorEastAsia" w:hint="eastAsia"/>
          <w:lang w:eastAsia="zh-CN"/>
        </w:rPr>
        <w:t>保底保收益或变相保底保收益承诺，也</w:t>
      </w:r>
      <w:r w:rsidRPr="000119BB">
        <w:rPr>
          <w:rFonts w:asciiTheme="minorEastAsia" w:eastAsiaTheme="minorEastAsia" w:hAnsiTheme="minorEastAsia"/>
          <w:lang w:eastAsia="zh-CN"/>
        </w:rPr>
        <w:t>不存在直接或通过利益相关方向参与认购的投资者提供财务资助或补偿。</w:t>
      </w:r>
      <w:bookmarkStart w:id="0" w:name="_GoBack"/>
      <w:bookmarkEnd w:id="0"/>
    </w:p>
    <w:p w:rsidR="00BE5053" w:rsidRPr="006B2F4E" w:rsidRDefault="00BE5053" w:rsidP="00BE5053">
      <w:pPr>
        <w:spacing w:line="360" w:lineRule="auto"/>
        <w:ind w:firstLineChars="200" w:firstLine="480"/>
        <w:rPr>
          <w:rFonts w:ascii="宋体" w:hAnsi="宋体"/>
          <w:sz w:val="24"/>
        </w:rPr>
      </w:pPr>
    </w:p>
    <w:p w:rsidR="00BE5053" w:rsidRDefault="00BE5053" w:rsidP="00BE5053">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BE5053" w:rsidRPr="002D2330" w:rsidRDefault="00BE5053" w:rsidP="00BE5053">
      <w:pPr>
        <w:spacing w:line="360" w:lineRule="auto"/>
        <w:ind w:firstLineChars="200" w:firstLine="480"/>
        <w:rPr>
          <w:rFonts w:ascii="宋体" w:hAnsi="宋体"/>
          <w:sz w:val="24"/>
        </w:rPr>
      </w:pPr>
    </w:p>
    <w:p w:rsidR="00BE5053" w:rsidRDefault="00BE5053" w:rsidP="00BE5053">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BE5053" w:rsidRDefault="00BE5053" w:rsidP="00BE5053">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BE5053" w:rsidRDefault="00BE5053" w:rsidP="00BE5053">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12</w:t>
      </w:r>
      <w:r w:rsidRPr="00A3746E">
        <w:rPr>
          <w:rFonts w:ascii="宋体" w:hAnsi="宋体" w:hint="eastAsia"/>
          <w:sz w:val="24"/>
        </w:rPr>
        <w:t>日</w:t>
      </w:r>
    </w:p>
    <w:p w:rsidR="00BE5053" w:rsidRPr="008464AB" w:rsidRDefault="00BE5053" w:rsidP="00BE5053"/>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34" w:rsidRDefault="00B20534" w:rsidP="00BE5053">
      <w:r>
        <w:separator/>
      </w:r>
    </w:p>
  </w:endnote>
  <w:endnote w:type="continuationSeparator" w:id="0">
    <w:p w:rsidR="00B20534" w:rsidRDefault="00B20534" w:rsidP="00BE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34" w:rsidRDefault="00B20534" w:rsidP="00BE5053">
      <w:r>
        <w:separator/>
      </w:r>
    </w:p>
  </w:footnote>
  <w:footnote w:type="continuationSeparator" w:id="0">
    <w:p w:rsidR="00B20534" w:rsidRDefault="00B20534" w:rsidP="00BE5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19"/>
    <w:rsid w:val="00003634"/>
    <w:rsid w:val="000052DC"/>
    <w:rsid w:val="0001153F"/>
    <w:rsid w:val="000119BB"/>
    <w:rsid w:val="00014AE5"/>
    <w:rsid w:val="00015559"/>
    <w:rsid w:val="00023920"/>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1027"/>
    <w:rsid w:val="00591636"/>
    <w:rsid w:val="005B285D"/>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0534"/>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5053"/>
    <w:rsid w:val="00BE7989"/>
    <w:rsid w:val="00BF5380"/>
    <w:rsid w:val="00BF68F7"/>
    <w:rsid w:val="00C01D90"/>
    <w:rsid w:val="00C1036D"/>
    <w:rsid w:val="00C14435"/>
    <w:rsid w:val="00C14443"/>
    <w:rsid w:val="00C209AA"/>
    <w:rsid w:val="00C20B2B"/>
    <w:rsid w:val="00C25619"/>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053"/>
    <w:rPr>
      <w:sz w:val="18"/>
      <w:szCs w:val="18"/>
    </w:rPr>
  </w:style>
  <w:style w:type="paragraph" w:styleId="a4">
    <w:name w:val="footer"/>
    <w:basedOn w:val="a"/>
    <w:link w:val="Char0"/>
    <w:uiPriority w:val="99"/>
    <w:unhideWhenUsed/>
    <w:rsid w:val="00BE5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053"/>
    <w:rPr>
      <w:sz w:val="18"/>
      <w:szCs w:val="18"/>
    </w:rPr>
  </w:style>
  <w:style w:type="paragraph" w:customStyle="1" w:styleId="Default">
    <w:name w:val="Default"/>
    <w:rsid w:val="00BE5053"/>
    <w:pPr>
      <w:widowControl w:val="0"/>
      <w:autoSpaceDE w:val="0"/>
      <w:autoSpaceDN w:val="0"/>
      <w:adjustRightInd w:val="0"/>
    </w:pPr>
    <w:rPr>
      <w:rFonts w:ascii="宋体" w:eastAsia="宋体" w:hAnsi="Times New Roman" w:cs="宋体"/>
      <w:color w:val="000000"/>
      <w:kern w:val="0"/>
      <w:sz w:val="24"/>
      <w:szCs w:val="24"/>
    </w:rPr>
  </w:style>
  <w:style w:type="paragraph" w:styleId="a5">
    <w:name w:val="Body Text"/>
    <w:basedOn w:val="a"/>
    <w:link w:val="Char1"/>
    <w:uiPriority w:val="1"/>
    <w:qFormat/>
    <w:rsid w:val="00023920"/>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rsid w:val="00023920"/>
    <w:rPr>
      <w:rFonts w:ascii="宋体" w:eastAsia="宋体" w:hAnsi="宋体" w:cs="宋体"/>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053"/>
    <w:rPr>
      <w:sz w:val="18"/>
      <w:szCs w:val="18"/>
    </w:rPr>
  </w:style>
  <w:style w:type="paragraph" w:styleId="a4">
    <w:name w:val="footer"/>
    <w:basedOn w:val="a"/>
    <w:link w:val="Char0"/>
    <w:uiPriority w:val="99"/>
    <w:unhideWhenUsed/>
    <w:rsid w:val="00BE5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053"/>
    <w:rPr>
      <w:sz w:val="18"/>
      <w:szCs w:val="18"/>
    </w:rPr>
  </w:style>
  <w:style w:type="paragraph" w:customStyle="1" w:styleId="Default">
    <w:name w:val="Default"/>
    <w:rsid w:val="00BE5053"/>
    <w:pPr>
      <w:widowControl w:val="0"/>
      <w:autoSpaceDE w:val="0"/>
      <w:autoSpaceDN w:val="0"/>
      <w:adjustRightInd w:val="0"/>
    </w:pPr>
    <w:rPr>
      <w:rFonts w:ascii="宋体" w:eastAsia="宋体" w:hAnsi="Times New Roman" w:cs="宋体"/>
      <w:color w:val="000000"/>
      <w:kern w:val="0"/>
      <w:sz w:val="24"/>
      <w:szCs w:val="24"/>
    </w:rPr>
  </w:style>
  <w:style w:type="paragraph" w:styleId="a5">
    <w:name w:val="Body Text"/>
    <w:basedOn w:val="a"/>
    <w:link w:val="Char1"/>
    <w:uiPriority w:val="1"/>
    <w:qFormat/>
    <w:rsid w:val="00023920"/>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rsid w:val="00023920"/>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5</cp:revision>
  <dcterms:created xsi:type="dcterms:W3CDTF">2021-11-10T05:47:00Z</dcterms:created>
  <dcterms:modified xsi:type="dcterms:W3CDTF">2021-11-10T05:54:00Z</dcterms:modified>
</cp:coreProperties>
</file>