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66" w:rsidRDefault="002F2DC5">
      <w:pPr>
        <w:spacing w:line="360" w:lineRule="auto"/>
        <w:ind w:rightChars="-73" w:right="-153"/>
        <w:jc w:val="left"/>
        <w:rPr>
          <w:rFonts w:ascii="黑体" w:eastAsia="黑体" w:hAnsi="宋体"/>
          <w:bCs/>
          <w:color w:val="FF0000"/>
          <w:sz w:val="32"/>
        </w:rPr>
      </w:pPr>
      <w:r>
        <w:rPr>
          <w:rFonts w:ascii="宋体" w:hAnsi="宋体" w:cs="宋体" w:hint="eastAsia"/>
          <w:color w:val="000000"/>
          <w:kern w:val="0"/>
          <w:sz w:val="24"/>
        </w:rPr>
        <w:t>证券代码：600200         证券简称：江苏吴中      公告编号：</w:t>
      </w:r>
      <w:r w:rsidRPr="008A4EDF">
        <w:rPr>
          <w:rFonts w:ascii="宋体" w:hAnsi="宋体" w:cs="宋体" w:hint="eastAsia"/>
          <w:color w:val="000000"/>
          <w:kern w:val="0"/>
          <w:sz w:val="24"/>
        </w:rPr>
        <w:t>临2020-</w:t>
      </w:r>
      <w:r w:rsidR="00366CAA" w:rsidRPr="008A4EDF">
        <w:rPr>
          <w:rFonts w:ascii="宋体" w:hAnsi="宋体" w:cs="宋体" w:hint="eastAsia"/>
          <w:color w:val="000000"/>
          <w:kern w:val="0"/>
          <w:sz w:val="24"/>
        </w:rPr>
        <w:t>0</w:t>
      </w:r>
      <w:r w:rsidR="00366CAA">
        <w:rPr>
          <w:rFonts w:ascii="宋体" w:hAnsi="宋体" w:cs="宋体" w:hint="eastAsia"/>
          <w:color w:val="000000"/>
          <w:kern w:val="0"/>
          <w:sz w:val="24"/>
        </w:rPr>
        <w:t>48</w:t>
      </w:r>
    </w:p>
    <w:p w:rsidR="007F4B66" w:rsidRDefault="007F4B66">
      <w:pPr>
        <w:spacing w:line="360" w:lineRule="auto"/>
        <w:ind w:rightChars="-73" w:right="-153"/>
        <w:jc w:val="center"/>
        <w:rPr>
          <w:rFonts w:ascii="黑体" w:eastAsia="黑体" w:hAnsi="宋体"/>
          <w:b/>
          <w:bCs/>
          <w:color w:val="FF0000"/>
          <w:sz w:val="32"/>
        </w:rPr>
      </w:pPr>
    </w:p>
    <w:p w:rsidR="00C6165F" w:rsidRDefault="002F2DC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w:t>
      </w:r>
      <w:r w:rsidR="00C6165F">
        <w:rPr>
          <w:rFonts w:ascii="黑体" w:eastAsia="黑体" w:hAnsi="宋体" w:hint="eastAsia"/>
          <w:b/>
          <w:bCs/>
          <w:color w:val="FF0000"/>
          <w:sz w:val="32"/>
        </w:rPr>
        <w:t>所属</w:t>
      </w:r>
    </w:p>
    <w:p w:rsidR="00C6165F" w:rsidRDefault="00C6165F">
      <w:pPr>
        <w:spacing w:line="360" w:lineRule="auto"/>
        <w:ind w:rightChars="-73" w:right="-153"/>
        <w:jc w:val="center"/>
        <w:rPr>
          <w:rFonts w:ascii="黑体" w:eastAsia="黑体" w:hAnsi="宋体"/>
          <w:b/>
          <w:bCs/>
          <w:color w:val="FF0000"/>
          <w:sz w:val="32"/>
        </w:rPr>
      </w:pPr>
      <w:r w:rsidRPr="00C6165F">
        <w:rPr>
          <w:rFonts w:ascii="黑体" w:eastAsia="黑体" w:hAnsi="宋体" w:hint="eastAsia"/>
          <w:b/>
          <w:bCs/>
          <w:color w:val="FF0000"/>
          <w:sz w:val="32"/>
        </w:rPr>
        <w:t>江苏吴中医药集团有限公司</w:t>
      </w:r>
      <w:r>
        <w:rPr>
          <w:rFonts w:ascii="黑体" w:eastAsia="黑体" w:hAnsi="宋体" w:hint="eastAsia"/>
          <w:b/>
          <w:bCs/>
          <w:color w:val="FF0000"/>
          <w:sz w:val="32"/>
        </w:rPr>
        <w:t>苏州制药厂</w:t>
      </w:r>
    </w:p>
    <w:p w:rsidR="007F4B66" w:rsidRDefault="002F2DC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参加第三批全国药品集中采购拟中标的公告</w:t>
      </w:r>
    </w:p>
    <w:p w:rsidR="007F4B66" w:rsidRDefault="007F4B66">
      <w:pPr>
        <w:autoSpaceDE w:val="0"/>
        <w:autoSpaceDN w:val="0"/>
        <w:adjustRightInd w:val="0"/>
        <w:spacing w:line="360" w:lineRule="auto"/>
        <w:ind w:firstLineChars="200" w:firstLine="482"/>
        <w:rPr>
          <w:rFonts w:ascii="ˎ̥" w:hAnsi="ˎ̥" w:hint="eastAsia"/>
          <w:b/>
          <w:sz w:val="24"/>
        </w:rPr>
      </w:pPr>
    </w:p>
    <w:p w:rsidR="007F4B66" w:rsidRDefault="002F2DC5">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7F4B66" w:rsidRDefault="007F4B66">
      <w:pPr>
        <w:pStyle w:val="Default"/>
        <w:spacing w:line="360" w:lineRule="auto"/>
      </w:pPr>
    </w:p>
    <w:p w:rsidR="007F4B66" w:rsidRDefault="002F2DC5" w:rsidP="00C6165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2020年</w:t>
      </w:r>
      <w:r w:rsidRPr="00052CA5">
        <w:rPr>
          <w:rFonts w:asciiTheme="minorEastAsia" w:eastAsiaTheme="minorEastAsia" w:hAnsiTheme="minorEastAsia" w:hint="eastAsia"/>
          <w:sz w:val="24"/>
        </w:rPr>
        <w:t>8月20日，江苏吴中实业股份有限公司（以下简称“公司”）</w:t>
      </w:r>
      <w:r w:rsidR="00C6165F" w:rsidRPr="00C6165F">
        <w:rPr>
          <w:rFonts w:asciiTheme="minorEastAsia" w:eastAsiaTheme="minorEastAsia" w:hAnsiTheme="minorEastAsia" w:hint="eastAsia"/>
          <w:sz w:val="24"/>
        </w:rPr>
        <w:t>所属江苏吴中医药集团有限公司苏州制药厂</w:t>
      </w:r>
      <w:r w:rsidRPr="00052CA5">
        <w:rPr>
          <w:rFonts w:asciiTheme="minorEastAsia" w:eastAsiaTheme="minorEastAsia" w:hAnsiTheme="minorEastAsia" w:hint="eastAsia"/>
          <w:sz w:val="24"/>
        </w:rPr>
        <w:t>（以下简称“</w:t>
      </w:r>
      <w:r w:rsidR="00C6165F">
        <w:rPr>
          <w:rFonts w:asciiTheme="minorEastAsia" w:eastAsiaTheme="minorEastAsia" w:hAnsiTheme="minorEastAsia" w:hint="eastAsia"/>
          <w:sz w:val="24"/>
        </w:rPr>
        <w:t>苏州制药厂</w:t>
      </w:r>
      <w:r w:rsidRPr="00052CA5">
        <w:rPr>
          <w:rFonts w:asciiTheme="minorEastAsia" w:eastAsiaTheme="minorEastAsia" w:hAnsiTheme="minorEastAsia" w:hint="eastAsia"/>
          <w:sz w:val="24"/>
        </w:rPr>
        <w:t>”）参加了联合采购办公室组织的第三批全国药品集中采购的投标工作。</w:t>
      </w:r>
      <w:r w:rsidR="00C6165F">
        <w:rPr>
          <w:rFonts w:asciiTheme="minorEastAsia" w:eastAsiaTheme="minorEastAsia" w:hAnsiTheme="minorEastAsia" w:hint="eastAsia"/>
          <w:sz w:val="24"/>
        </w:rPr>
        <w:t>苏州制药厂</w:t>
      </w:r>
      <w:r w:rsidRPr="00052CA5">
        <w:rPr>
          <w:rFonts w:asciiTheme="minorEastAsia" w:eastAsiaTheme="minorEastAsia" w:hAnsiTheme="minorEastAsia" w:hint="eastAsia"/>
          <w:sz w:val="24"/>
        </w:rPr>
        <w:t>已通过国家药品监督管理局仿制药质量和疗效一致性评价的产品盐酸曲美他</w:t>
      </w:r>
      <w:proofErr w:type="gramStart"/>
      <w:r w:rsidRPr="00052CA5">
        <w:rPr>
          <w:rFonts w:asciiTheme="minorEastAsia" w:eastAsiaTheme="minorEastAsia" w:hAnsiTheme="minorEastAsia" w:hint="eastAsia"/>
          <w:sz w:val="24"/>
        </w:rPr>
        <w:t>嗪</w:t>
      </w:r>
      <w:proofErr w:type="gramEnd"/>
      <w:r w:rsidRPr="00052CA5">
        <w:rPr>
          <w:rFonts w:asciiTheme="minorEastAsia" w:eastAsiaTheme="minorEastAsia" w:hAnsiTheme="minorEastAsia" w:hint="eastAsia"/>
          <w:sz w:val="24"/>
        </w:rPr>
        <w:t>片（</w:t>
      </w:r>
      <w:r w:rsidRPr="00052CA5">
        <w:rPr>
          <w:rFonts w:asciiTheme="minorEastAsia" w:eastAsiaTheme="minorEastAsia" w:hAnsiTheme="minorEastAsia"/>
          <w:sz w:val="24"/>
        </w:rPr>
        <w:t>20mg</w:t>
      </w:r>
      <w:r w:rsidRPr="00052CA5">
        <w:rPr>
          <w:rFonts w:asciiTheme="minorEastAsia" w:eastAsiaTheme="minorEastAsia" w:hAnsiTheme="minorEastAsia" w:hint="eastAsia"/>
          <w:sz w:val="24"/>
        </w:rPr>
        <w:t>）</w:t>
      </w:r>
      <w:proofErr w:type="gramStart"/>
      <w:r w:rsidRPr="00052CA5">
        <w:rPr>
          <w:rFonts w:asciiTheme="minorEastAsia" w:eastAsiaTheme="minorEastAsia" w:hAnsiTheme="minorEastAsia" w:hint="eastAsia"/>
          <w:sz w:val="24"/>
        </w:rPr>
        <w:t>拟</w:t>
      </w:r>
      <w:r>
        <w:rPr>
          <w:rFonts w:asciiTheme="minorEastAsia" w:eastAsiaTheme="minorEastAsia" w:hAnsiTheme="minorEastAsia" w:hint="eastAsia"/>
          <w:sz w:val="24"/>
        </w:rPr>
        <w:t>中标本</w:t>
      </w:r>
      <w:proofErr w:type="gramEnd"/>
      <w:r>
        <w:rPr>
          <w:rFonts w:asciiTheme="minorEastAsia" w:eastAsiaTheme="minorEastAsia" w:hAnsiTheme="minorEastAsia" w:hint="eastAsia"/>
          <w:sz w:val="24"/>
        </w:rPr>
        <w:t>次集中采购。现将相关情况公告如下：</w:t>
      </w:r>
    </w:p>
    <w:p w:rsidR="007F4B66" w:rsidRDefault="002F2DC5">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 xml:space="preserve">   一、拟中标产品基本情况</w:t>
      </w:r>
    </w:p>
    <w:tbl>
      <w:tblPr>
        <w:tblStyle w:val="a3"/>
        <w:tblW w:w="0" w:type="auto"/>
        <w:tblLayout w:type="fixed"/>
        <w:tblLook w:val="04A0" w:firstRow="1" w:lastRow="0" w:firstColumn="1" w:lastColumn="0" w:noHBand="0" w:noVBand="1"/>
      </w:tblPr>
      <w:tblGrid>
        <w:gridCol w:w="1065"/>
        <w:gridCol w:w="1421"/>
        <w:gridCol w:w="709"/>
        <w:gridCol w:w="1166"/>
        <w:gridCol w:w="964"/>
        <w:gridCol w:w="1065"/>
        <w:gridCol w:w="1066"/>
        <w:gridCol w:w="1066"/>
      </w:tblGrid>
      <w:tr w:rsidR="007F4B66" w:rsidRPr="00913879" w:rsidTr="007F553B">
        <w:tc>
          <w:tcPr>
            <w:tcW w:w="1065" w:type="dxa"/>
            <w:vAlign w:val="center"/>
          </w:tcPr>
          <w:p w:rsidR="007F4B66" w:rsidRPr="00913879" w:rsidRDefault="002F2DC5" w:rsidP="007F553B">
            <w:pPr>
              <w:jc w:val="center"/>
              <w:rPr>
                <w:rFonts w:asciiTheme="minorEastAsia" w:eastAsiaTheme="minorEastAsia" w:hAnsiTheme="minorEastAsia"/>
                <w:szCs w:val="21"/>
              </w:rPr>
            </w:pPr>
            <w:r w:rsidRPr="00913879">
              <w:rPr>
                <w:rFonts w:asciiTheme="minorEastAsia" w:eastAsiaTheme="minorEastAsia" w:hAnsiTheme="minorEastAsia" w:hint="eastAsia"/>
                <w:szCs w:val="21"/>
              </w:rPr>
              <w:t>品种名称</w:t>
            </w:r>
          </w:p>
        </w:tc>
        <w:tc>
          <w:tcPr>
            <w:tcW w:w="1421" w:type="dxa"/>
            <w:vAlign w:val="center"/>
          </w:tcPr>
          <w:p w:rsidR="007F4B66" w:rsidRPr="00913879" w:rsidRDefault="002F2DC5" w:rsidP="007F553B">
            <w:pPr>
              <w:jc w:val="center"/>
              <w:rPr>
                <w:rFonts w:asciiTheme="minorEastAsia" w:eastAsiaTheme="minorEastAsia" w:hAnsiTheme="minorEastAsia"/>
                <w:szCs w:val="21"/>
              </w:rPr>
            </w:pPr>
            <w:r w:rsidRPr="00913879">
              <w:rPr>
                <w:rFonts w:asciiTheme="minorEastAsia" w:eastAsiaTheme="minorEastAsia" w:hAnsiTheme="minorEastAsia" w:hint="eastAsia"/>
                <w:szCs w:val="21"/>
              </w:rPr>
              <w:t>适应症</w:t>
            </w:r>
          </w:p>
        </w:tc>
        <w:tc>
          <w:tcPr>
            <w:tcW w:w="709" w:type="dxa"/>
            <w:vAlign w:val="center"/>
          </w:tcPr>
          <w:p w:rsidR="007F4B66" w:rsidRPr="00913879" w:rsidRDefault="002F2DC5" w:rsidP="007F553B">
            <w:pPr>
              <w:jc w:val="center"/>
              <w:rPr>
                <w:rFonts w:asciiTheme="minorEastAsia" w:eastAsiaTheme="minorEastAsia" w:hAnsiTheme="minorEastAsia"/>
                <w:szCs w:val="21"/>
              </w:rPr>
            </w:pPr>
            <w:r w:rsidRPr="00913879">
              <w:rPr>
                <w:rFonts w:asciiTheme="minorEastAsia" w:eastAsiaTheme="minorEastAsia" w:hAnsiTheme="minorEastAsia" w:hint="eastAsia"/>
                <w:szCs w:val="21"/>
              </w:rPr>
              <w:t>规格</w:t>
            </w:r>
          </w:p>
        </w:tc>
        <w:tc>
          <w:tcPr>
            <w:tcW w:w="1166" w:type="dxa"/>
            <w:vAlign w:val="center"/>
          </w:tcPr>
          <w:p w:rsidR="007F4B66" w:rsidRPr="00052CA5" w:rsidRDefault="002F2DC5" w:rsidP="007F553B">
            <w:pPr>
              <w:jc w:val="center"/>
              <w:rPr>
                <w:rFonts w:asciiTheme="minorEastAsia" w:eastAsiaTheme="minorEastAsia" w:hAnsiTheme="minorEastAsia"/>
                <w:szCs w:val="21"/>
              </w:rPr>
            </w:pPr>
            <w:r w:rsidRPr="00052CA5">
              <w:rPr>
                <w:rFonts w:asciiTheme="minorEastAsia" w:eastAsiaTheme="minorEastAsia" w:hAnsiTheme="minorEastAsia" w:hint="eastAsia"/>
                <w:szCs w:val="21"/>
              </w:rPr>
              <w:t>拟中标数量（万片）</w:t>
            </w:r>
          </w:p>
        </w:tc>
        <w:tc>
          <w:tcPr>
            <w:tcW w:w="964" w:type="dxa"/>
            <w:vAlign w:val="center"/>
          </w:tcPr>
          <w:p w:rsidR="007F4B66" w:rsidRPr="00052CA5" w:rsidRDefault="002F2DC5" w:rsidP="007F553B">
            <w:pPr>
              <w:jc w:val="center"/>
              <w:rPr>
                <w:rFonts w:asciiTheme="minorEastAsia" w:eastAsiaTheme="minorEastAsia" w:hAnsiTheme="minorEastAsia"/>
                <w:szCs w:val="21"/>
              </w:rPr>
            </w:pPr>
            <w:r w:rsidRPr="00052CA5">
              <w:rPr>
                <w:rFonts w:asciiTheme="minorEastAsia" w:eastAsiaTheme="minorEastAsia" w:hAnsiTheme="minorEastAsia" w:hint="eastAsia"/>
                <w:szCs w:val="21"/>
              </w:rPr>
              <w:t>拟中标价格（元/盒）</w:t>
            </w:r>
          </w:p>
        </w:tc>
        <w:tc>
          <w:tcPr>
            <w:tcW w:w="1065" w:type="dxa"/>
            <w:vAlign w:val="center"/>
          </w:tcPr>
          <w:p w:rsidR="007F4B66" w:rsidRPr="00052CA5" w:rsidRDefault="002F2DC5" w:rsidP="007F553B">
            <w:pPr>
              <w:jc w:val="center"/>
              <w:rPr>
                <w:rFonts w:asciiTheme="minorEastAsia" w:eastAsiaTheme="minorEastAsia" w:hAnsiTheme="minorEastAsia"/>
                <w:szCs w:val="21"/>
              </w:rPr>
            </w:pPr>
            <w:r w:rsidRPr="00052CA5">
              <w:rPr>
                <w:rFonts w:asciiTheme="minorEastAsia" w:eastAsiaTheme="minorEastAsia" w:hAnsiTheme="minorEastAsia" w:hint="eastAsia"/>
                <w:szCs w:val="21"/>
              </w:rPr>
              <w:t>包装规格</w:t>
            </w:r>
          </w:p>
        </w:tc>
        <w:tc>
          <w:tcPr>
            <w:tcW w:w="1066" w:type="dxa"/>
            <w:vAlign w:val="center"/>
          </w:tcPr>
          <w:p w:rsidR="007F4B66" w:rsidRPr="00052CA5" w:rsidRDefault="002F2DC5" w:rsidP="007F553B">
            <w:pPr>
              <w:jc w:val="center"/>
              <w:rPr>
                <w:rFonts w:asciiTheme="minorEastAsia" w:eastAsiaTheme="minorEastAsia" w:hAnsiTheme="minorEastAsia"/>
                <w:szCs w:val="21"/>
              </w:rPr>
            </w:pPr>
            <w:r w:rsidRPr="00052CA5">
              <w:rPr>
                <w:rFonts w:asciiTheme="minorEastAsia" w:eastAsiaTheme="minorEastAsia" w:hAnsiTheme="minorEastAsia" w:hint="eastAsia"/>
                <w:szCs w:val="21"/>
              </w:rPr>
              <w:t>折合中标数量（万盒）</w:t>
            </w:r>
          </w:p>
        </w:tc>
        <w:tc>
          <w:tcPr>
            <w:tcW w:w="1066" w:type="dxa"/>
            <w:vAlign w:val="center"/>
          </w:tcPr>
          <w:p w:rsidR="007F4B66" w:rsidRPr="00913879" w:rsidRDefault="002F2DC5" w:rsidP="007F553B">
            <w:pPr>
              <w:jc w:val="center"/>
              <w:rPr>
                <w:rFonts w:asciiTheme="minorEastAsia" w:eastAsiaTheme="minorEastAsia" w:hAnsiTheme="minorEastAsia"/>
                <w:szCs w:val="21"/>
              </w:rPr>
            </w:pPr>
            <w:proofErr w:type="gramStart"/>
            <w:r w:rsidRPr="00913879">
              <w:rPr>
                <w:rFonts w:asciiTheme="minorEastAsia" w:eastAsiaTheme="minorEastAsia" w:hAnsiTheme="minorEastAsia" w:hint="eastAsia"/>
                <w:szCs w:val="21"/>
              </w:rPr>
              <w:t>拟供应省</w:t>
            </w:r>
            <w:proofErr w:type="gramEnd"/>
            <w:r w:rsidRPr="00913879">
              <w:rPr>
                <w:rFonts w:asciiTheme="minorEastAsia" w:eastAsiaTheme="minorEastAsia" w:hAnsiTheme="minorEastAsia" w:hint="eastAsia"/>
                <w:szCs w:val="21"/>
              </w:rPr>
              <w:t>（区）</w:t>
            </w:r>
          </w:p>
        </w:tc>
      </w:tr>
      <w:tr w:rsidR="007F4B66" w:rsidRPr="00913879" w:rsidTr="009D5E58">
        <w:trPr>
          <w:trHeight w:val="2371"/>
        </w:trPr>
        <w:tc>
          <w:tcPr>
            <w:tcW w:w="1065" w:type="dxa"/>
            <w:vAlign w:val="center"/>
          </w:tcPr>
          <w:p w:rsidR="007F4B66" w:rsidRPr="00913879" w:rsidRDefault="002F2DC5" w:rsidP="009D5E58">
            <w:pPr>
              <w:rPr>
                <w:rFonts w:asciiTheme="minorEastAsia" w:eastAsiaTheme="minorEastAsia" w:hAnsiTheme="minorEastAsia"/>
                <w:szCs w:val="21"/>
              </w:rPr>
            </w:pPr>
            <w:r w:rsidRPr="00913879">
              <w:rPr>
                <w:rFonts w:asciiTheme="minorEastAsia" w:eastAsiaTheme="minorEastAsia" w:hAnsiTheme="minorEastAsia" w:hint="eastAsia"/>
                <w:szCs w:val="21"/>
              </w:rPr>
              <w:t>盐酸曲美他</w:t>
            </w:r>
            <w:proofErr w:type="gramStart"/>
            <w:r w:rsidRPr="00913879">
              <w:rPr>
                <w:rFonts w:asciiTheme="minorEastAsia" w:eastAsiaTheme="minorEastAsia" w:hAnsiTheme="minorEastAsia" w:hint="eastAsia"/>
                <w:szCs w:val="21"/>
              </w:rPr>
              <w:t>嗪</w:t>
            </w:r>
            <w:proofErr w:type="gramEnd"/>
            <w:r w:rsidRPr="00913879">
              <w:rPr>
                <w:rFonts w:asciiTheme="minorEastAsia" w:eastAsiaTheme="minorEastAsia" w:hAnsiTheme="minorEastAsia" w:hint="eastAsia"/>
                <w:szCs w:val="21"/>
              </w:rPr>
              <w:t>片</w:t>
            </w:r>
          </w:p>
        </w:tc>
        <w:tc>
          <w:tcPr>
            <w:tcW w:w="1421" w:type="dxa"/>
            <w:vAlign w:val="center"/>
          </w:tcPr>
          <w:p w:rsidR="007F4B66" w:rsidRPr="00913879" w:rsidRDefault="002F2DC5" w:rsidP="009D5E58">
            <w:pPr>
              <w:rPr>
                <w:rFonts w:asciiTheme="minorEastAsia" w:eastAsiaTheme="minorEastAsia" w:hAnsiTheme="minorEastAsia"/>
                <w:szCs w:val="21"/>
              </w:rPr>
            </w:pPr>
            <w:r w:rsidRPr="00913879">
              <w:rPr>
                <w:rFonts w:ascii="宋体" w:hAnsi="宋体" w:cs="宋体"/>
                <w:szCs w:val="21"/>
              </w:rPr>
              <w:t>作为添加药物，本品用于对一线抗心绞痛治疗控制不佳或无法耐受的稳定型心绞痛成年患者的对症治疗。</w:t>
            </w:r>
          </w:p>
        </w:tc>
        <w:tc>
          <w:tcPr>
            <w:tcW w:w="709" w:type="dxa"/>
            <w:vAlign w:val="center"/>
          </w:tcPr>
          <w:p w:rsidR="007F4B66" w:rsidRPr="00913879" w:rsidRDefault="002F2DC5" w:rsidP="009D6F24">
            <w:pPr>
              <w:jc w:val="right"/>
              <w:rPr>
                <w:rFonts w:asciiTheme="minorEastAsia" w:eastAsiaTheme="minorEastAsia" w:hAnsiTheme="minorEastAsia"/>
                <w:szCs w:val="21"/>
              </w:rPr>
            </w:pPr>
            <w:r w:rsidRPr="00913879">
              <w:rPr>
                <w:rFonts w:asciiTheme="minorEastAsia" w:eastAsiaTheme="minorEastAsia" w:hAnsiTheme="minorEastAsia" w:hint="eastAsia"/>
                <w:szCs w:val="21"/>
              </w:rPr>
              <w:t>20mg</w:t>
            </w:r>
          </w:p>
        </w:tc>
        <w:tc>
          <w:tcPr>
            <w:tcW w:w="1166" w:type="dxa"/>
            <w:vAlign w:val="center"/>
          </w:tcPr>
          <w:p w:rsidR="007F4B66" w:rsidRPr="00913879" w:rsidRDefault="009D5E58" w:rsidP="009D6F24">
            <w:pPr>
              <w:jc w:val="right"/>
              <w:rPr>
                <w:rFonts w:asciiTheme="minorEastAsia" w:eastAsiaTheme="minorEastAsia" w:hAnsiTheme="minorEastAsia"/>
                <w:szCs w:val="21"/>
              </w:rPr>
            </w:pPr>
            <w:r w:rsidRPr="009D5E58">
              <w:rPr>
                <w:rFonts w:asciiTheme="minorEastAsia" w:eastAsiaTheme="minorEastAsia" w:hAnsiTheme="minorEastAsia"/>
                <w:szCs w:val="21"/>
              </w:rPr>
              <w:t>19</w:t>
            </w:r>
            <w:r w:rsidR="008B4190">
              <w:rPr>
                <w:rFonts w:asciiTheme="minorEastAsia" w:eastAsiaTheme="minorEastAsia" w:hAnsiTheme="minorEastAsia" w:hint="eastAsia"/>
                <w:szCs w:val="21"/>
              </w:rPr>
              <w:t>,</w:t>
            </w:r>
            <w:r w:rsidRPr="009D5E58">
              <w:rPr>
                <w:rFonts w:asciiTheme="minorEastAsia" w:eastAsiaTheme="minorEastAsia" w:hAnsiTheme="minorEastAsia"/>
                <w:szCs w:val="21"/>
              </w:rPr>
              <w:t>232.86</w:t>
            </w:r>
          </w:p>
        </w:tc>
        <w:tc>
          <w:tcPr>
            <w:tcW w:w="964" w:type="dxa"/>
            <w:vAlign w:val="center"/>
          </w:tcPr>
          <w:p w:rsidR="007F4B66" w:rsidRPr="00913879" w:rsidRDefault="009D5E58" w:rsidP="009D6F24">
            <w:pPr>
              <w:jc w:val="right"/>
              <w:rPr>
                <w:rFonts w:asciiTheme="minorEastAsia" w:eastAsiaTheme="minorEastAsia" w:hAnsiTheme="minorEastAsia"/>
                <w:szCs w:val="21"/>
              </w:rPr>
            </w:pPr>
            <w:r>
              <w:rPr>
                <w:rFonts w:asciiTheme="minorEastAsia" w:eastAsiaTheme="minorEastAsia" w:hAnsiTheme="minorEastAsia" w:hint="eastAsia"/>
                <w:szCs w:val="21"/>
              </w:rPr>
              <w:t>2.35</w:t>
            </w:r>
          </w:p>
        </w:tc>
        <w:tc>
          <w:tcPr>
            <w:tcW w:w="1065" w:type="dxa"/>
            <w:vAlign w:val="center"/>
          </w:tcPr>
          <w:p w:rsidR="007F4B66" w:rsidRPr="00913879" w:rsidRDefault="002F2DC5" w:rsidP="009D6F24">
            <w:pPr>
              <w:jc w:val="right"/>
              <w:rPr>
                <w:rFonts w:asciiTheme="minorEastAsia" w:eastAsiaTheme="minorEastAsia" w:hAnsiTheme="minorEastAsia"/>
                <w:szCs w:val="21"/>
              </w:rPr>
            </w:pPr>
            <w:r w:rsidRPr="00913879">
              <w:rPr>
                <w:rFonts w:asciiTheme="minorEastAsia" w:eastAsiaTheme="minorEastAsia" w:hAnsiTheme="minorEastAsia" w:hint="eastAsia"/>
                <w:szCs w:val="21"/>
              </w:rPr>
              <w:t>15片/板*2板/盒</w:t>
            </w:r>
          </w:p>
        </w:tc>
        <w:tc>
          <w:tcPr>
            <w:tcW w:w="1066" w:type="dxa"/>
            <w:vAlign w:val="center"/>
          </w:tcPr>
          <w:p w:rsidR="007F4B66" w:rsidRPr="00913879" w:rsidRDefault="00052CA5" w:rsidP="009D6F24">
            <w:pPr>
              <w:jc w:val="right"/>
              <w:rPr>
                <w:rFonts w:asciiTheme="minorEastAsia" w:eastAsiaTheme="minorEastAsia" w:hAnsiTheme="minorEastAsia"/>
                <w:szCs w:val="21"/>
              </w:rPr>
            </w:pPr>
            <w:r>
              <w:rPr>
                <w:rFonts w:asciiTheme="minorEastAsia" w:eastAsiaTheme="minorEastAsia" w:hAnsiTheme="minorEastAsia" w:hint="eastAsia"/>
                <w:szCs w:val="21"/>
              </w:rPr>
              <w:t>641.10</w:t>
            </w:r>
          </w:p>
        </w:tc>
        <w:tc>
          <w:tcPr>
            <w:tcW w:w="1066" w:type="dxa"/>
            <w:vAlign w:val="center"/>
          </w:tcPr>
          <w:p w:rsidR="007F4B66" w:rsidRPr="00913879" w:rsidRDefault="009D5E58" w:rsidP="009D5E58">
            <w:pPr>
              <w:rPr>
                <w:rFonts w:asciiTheme="minorEastAsia" w:eastAsiaTheme="minorEastAsia" w:hAnsiTheme="minorEastAsia"/>
                <w:szCs w:val="21"/>
              </w:rPr>
            </w:pPr>
            <w:r>
              <w:rPr>
                <w:rFonts w:asciiTheme="minorEastAsia" w:eastAsiaTheme="minorEastAsia" w:hAnsiTheme="minorEastAsia" w:hint="eastAsia"/>
                <w:szCs w:val="21"/>
              </w:rPr>
              <w:t>山东、北京、四川、江苏、河北、陕西、新疆（含兵团）、甘肃、青海</w:t>
            </w:r>
          </w:p>
        </w:tc>
      </w:tr>
    </w:tbl>
    <w:p w:rsidR="007F4B66" w:rsidRDefault="002F2DC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052CA5">
        <w:rPr>
          <w:rFonts w:asciiTheme="minorEastAsia" w:eastAsiaTheme="minorEastAsia" w:hAnsiTheme="minorEastAsia" w:hint="eastAsia"/>
          <w:sz w:val="24"/>
        </w:rPr>
        <w:t>根据联合采购办公室及有关报道信息，除</w:t>
      </w:r>
      <w:r w:rsidR="00C6165F" w:rsidRPr="00C6165F">
        <w:rPr>
          <w:rFonts w:asciiTheme="minorEastAsia" w:eastAsiaTheme="minorEastAsia" w:hAnsiTheme="minorEastAsia" w:hint="eastAsia"/>
          <w:sz w:val="24"/>
        </w:rPr>
        <w:t>苏州制药厂</w:t>
      </w:r>
      <w:r w:rsidRPr="00052CA5">
        <w:rPr>
          <w:rFonts w:asciiTheme="minorEastAsia" w:eastAsiaTheme="minorEastAsia" w:hAnsiTheme="minorEastAsia" w:hint="eastAsia"/>
          <w:sz w:val="24"/>
        </w:rPr>
        <w:t>外，本次盐酸曲美他</w:t>
      </w:r>
      <w:proofErr w:type="gramStart"/>
      <w:r w:rsidRPr="00052CA5">
        <w:rPr>
          <w:rFonts w:asciiTheme="minorEastAsia" w:eastAsiaTheme="minorEastAsia" w:hAnsiTheme="minorEastAsia" w:hint="eastAsia"/>
          <w:sz w:val="24"/>
        </w:rPr>
        <w:t>嗪片拟</w:t>
      </w:r>
      <w:proofErr w:type="gramEnd"/>
      <w:r w:rsidRPr="00052CA5">
        <w:rPr>
          <w:rFonts w:asciiTheme="minorEastAsia" w:eastAsiaTheme="minorEastAsia" w:hAnsiTheme="minorEastAsia" w:hint="eastAsia"/>
          <w:sz w:val="24"/>
        </w:rPr>
        <w:t>中标企业还有</w:t>
      </w:r>
      <w:proofErr w:type="gramStart"/>
      <w:r w:rsidR="009D5E58" w:rsidRPr="00052CA5">
        <w:rPr>
          <w:rFonts w:asciiTheme="minorEastAsia" w:eastAsiaTheme="minorEastAsia" w:hAnsiTheme="minorEastAsia" w:hint="eastAsia"/>
          <w:sz w:val="24"/>
        </w:rPr>
        <w:t>瑞阳</w:t>
      </w:r>
      <w:proofErr w:type="gramEnd"/>
      <w:r w:rsidR="009D5E58" w:rsidRPr="00052CA5">
        <w:rPr>
          <w:rFonts w:asciiTheme="minorEastAsia" w:eastAsiaTheme="minorEastAsia" w:hAnsiTheme="minorEastAsia" w:hint="eastAsia"/>
          <w:sz w:val="24"/>
        </w:rPr>
        <w:t>制药有限公司、远大医药（中国）有限公司</w:t>
      </w:r>
      <w:r w:rsidR="00FA6E04" w:rsidRPr="00052CA5">
        <w:rPr>
          <w:rFonts w:asciiTheme="minorEastAsia" w:eastAsiaTheme="minorEastAsia" w:hAnsiTheme="minorEastAsia" w:hint="eastAsia"/>
          <w:sz w:val="24"/>
        </w:rPr>
        <w:t>、北京福元医药股份有限公司</w:t>
      </w:r>
      <w:r w:rsidR="009D5E58" w:rsidRPr="00052CA5">
        <w:rPr>
          <w:rFonts w:asciiTheme="minorEastAsia" w:eastAsiaTheme="minorEastAsia" w:hAnsiTheme="minorEastAsia" w:hint="eastAsia"/>
          <w:sz w:val="24"/>
        </w:rPr>
        <w:t>3</w:t>
      </w:r>
      <w:r w:rsidR="00E5335A" w:rsidRPr="00052CA5">
        <w:rPr>
          <w:rFonts w:asciiTheme="minorEastAsia" w:eastAsiaTheme="minorEastAsia" w:hAnsiTheme="minorEastAsia" w:hint="eastAsia"/>
          <w:sz w:val="24"/>
        </w:rPr>
        <w:t>家公司。根据有关招标规则，本次拟中标</w:t>
      </w:r>
      <w:proofErr w:type="gramStart"/>
      <w:r w:rsidR="00E5335A" w:rsidRPr="00052CA5">
        <w:rPr>
          <w:rFonts w:asciiTheme="minorEastAsia" w:eastAsiaTheme="minorEastAsia" w:hAnsiTheme="minorEastAsia" w:hint="eastAsia"/>
          <w:sz w:val="24"/>
        </w:rPr>
        <w:t>的标期为</w:t>
      </w:r>
      <w:proofErr w:type="gramEnd"/>
      <w:r w:rsidR="00E5335A" w:rsidRPr="00052CA5">
        <w:rPr>
          <w:rFonts w:asciiTheme="minorEastAsia" w:eastAsiaTheme="minorEastAsia" w:hAnsiTheme="minorEastAsia" w:hint="eastAsia"/>
          <w:sz w:val="24"/>
        </w:rPr>
        <w:t>三</w:t>
      </w:r>
      <w:r w:rsidRPr="00052CA5">
        <w:rPr>
          <w:rFonts w:asciiTheme="minorEastAsia" w:eastAsiaTheme="minorEastAsia" w:hAnsiTheme="minorEastAsia" w:hint="eastAsia"/>
          <w:sz w:val="24"/>
        </w:rPr>
        <w:t>年。</w:t>
      </w:r>
    </w:p>
    <w:p w:rsidR="007F4B66" w:rsidRDefault="002F2DC5">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    二、 此次拟中标对公司的影响</w:t>
      </w:r>
      <w:bookmarkStart w:id="0" w:name="_GoBack"/>
      <w:bookmarkEnd w:id="0"/>
    </w:p>
    <w:p w:rsidR="007F4B66" w:rsidRDefault="002F2DC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C6165F" w:rsidRPr="00C6165F">
        <w:rPr>
          <w:rFonts w:asciiTheme="minorEastAsia" w:eastAsiaTheme="minorEastAsia" w:hAnsiTheme="minorEastAsia" w:hint="eastAsia"/>
          <w:sz w:val="24"/>
        </w:rPr>
        <w:t>苏州制药厂</w:t>
      </w:r>
      <w:r>
        <w:rPr>
          <w:rFonts w:asciiTheme="minorEastAsia" w:eastAsiaTheme="minorEastAsia" w:hAnsiTheme="minorEastAsia" w:hint="eastAsia"/>
          <w:sz w:val="24"/>
        </w:rPr>
        <w:t>本次拟中标的产品盐酸曲美他</w:t>
      </w:r>
      <w:proofErr w:type="gramStart"/>
      <w:r>
        <w:rPr>
          <w:rFonts w:asciiTheme="minorEastAsia" w:eastAsiaTheme="minorEastAsia" w:hAnsiTheme="minorEastAsia" w:hint="eastAsia"/>
          <w:sz w:val="24"/>
        </w:rPr>
        <w:t>嗪</w:t>
      </w:r>
      <w:proofErr w:type="gramEnd"/>
      <w:r>
        <w:rPr>
          <w:rFonts w:asciiTheme="minorEastAsia" w:eastAsiaTheme="minorEastAsia" w:hAnsiTheme="minorEastAsia" w:hint="eastAsia"/>
          <w:sz w:val="24"/>
        </w:rPr>
        <w:t>片</w:t>
      </w:r>
      <w:r w:rsidR="00E02FE5" w:rsidRPr="00E02FE5">
        <w:rPr>
          <w:rFonts w:asciiTheme="minorEastAsia" w:eastAsiaTheme="minorEastAsia" w:hAnsiTheme="minorEastAsia" w:hint="eastAsia"/>
          <w:sz w:val="24"/>
        </w:rPr>
        <w:t>（20mg）</w:t>
      </w:r>
      <w:r w:rsidRPr="00052CA5">
        <w:rPr>
          <w:rFonts w:asciiTheme="minorEastAsia" w:eastAsiaTheme="minorEastAsia" w:hAnsiTheme="minorEastAsia" w:hint="eastAsia"/>
          <w:sz w:val="24"/>
        </w:rPr>
        <w:t>，2019年度销售收</w:t>
      </w:r>
      <w:r w:rsidRPr="00052CA5">
        <w:rPr>
          <w:rFonts w:asciiTheme="minorEastAsia" w:eastAsiaTheme="minorEastAsia" w:hAnsiTheme="minorEastAsia" w:hint="eastAsia"/>
          <w:sz w:val="24"/>
        </w:rPr>
        <w:lastRenderedPageBreak/>
        <w:t>入约为</w:t>
      </w:r>
      <w:r w:rsidR="009B491F" w:rsidRPr="00052CA5">
        <w:rPr>
          <w:rFonts w:asciiTheme="minorEastAsia" w:eastAsiaTheme="minorEastAsia" w:hAnsiTheme="minorEastAsia"/>
          <w:sz w:val="24"/>
        </w:rPr>
        <w:t>2</w:t>
      </w:r>
      <w:r w:rsidR="00A978CC" w:rsidRPr="00052CA5">
        <w:rPr>
          <w:rFonts w:asciiTheme="minorEastAsia" w:eastAsiaTheme="minorEastAsia" w:hAnsiTheme="minorEastAsia" w:hint="eastAsia"/>
          <w:sz w:val="24"/>
        </w:rPr>
        <w:t>,</w:t>
      </w:r>
      <w:r w:rsidR="009B491F" w:rsidRPr="00052CA5">
        <w:rPr>
          <w:rFonts w:asciiTheme="minorEastAsia" w:eastAsiaTheme="minorEastAsia" w:hAnsiTheme="minorEastAsia"/>
          <w:sz w:val="24"/>
        </w:rPr>
        <w:t>872.08</w:t>
      </w:r>
      <w:r w:rsidRPr="00052CA5">
        <w:rPr>
          <w:rFonts w:asciiTheme="minorEastAsia" w:eastAsiaTheme="minorEastAsia" w:hAnsiTheme="minorEastAsia" w:hint="eastAsia"/>
          <w:sz w:val="24"/>
        </w:rPr>
        <w:t>万元，约占公司2019年度营业收入的</w:t>
      </w:r>
      <w:r w:rsidR="009B491F" w:rsidRPr="00052CA5">
        <w:rPr>
          <w:rFonts w:asciiTheme="minorEastAsia" w:eastAsiaTheme="minorEastAsia" w:hAnsiTheme="minorEastAsia" w:hint="eastAsia"/>
          <w:sz w:val="24"/>
        </w:rPr>
        <w:t>1.36</w:t>
      </w:r>
      <w:r w:rsidRPr="00052CA5">
        <w:rPr>
          <w:rFonts w:asciiTheme="minorEastAsia" w:eastAsiaTheme="minorEastAsia" w:hAnsiTheme="minorEastAsia" w:hint="eastAsia"/>
          <w:sz w:val="24"/>
        </w:rPr>
        <w:t>%。</w:t>
      </w:r>
    </w:p>
    <w:p w:rsidR="007F4B66" w:rsidRPr="00052CA5" w:rsidRDefault="002F2DC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本</w:t>
      </w:r>
      <w:r w:rsidRPr="00052CA5">
        <w:rPr>
          <w:rFonts w:asciiTheme="minorEastAsia" w:eastAsiaTheme="minorEastAsia" w:hAnsiTheme="minorEastAsia" w:hint="eastAsia"/>
          <w:sz w:val="24"/>
        </w:rPr>
        <w:t>次集中采购是国家组织的第三批药品集中带量采购，在执行上要求全国医</w:t>
      </w:r>
    </w:p>
    <w:p w:rsidR="007F4B66" w:rsidRPr="00052CA5" w:rsidRDefault="002F2DC5">
      <w:pPr>
        <w:spacing w:line="360" w:lineRule="auto"/>
        <w:rPr>
          <w:rFonts w:asciiTheme="minorEastAsia" w:eastAsiaTheme="minorEastAsia" w:hAnsiTheme="minorEastAsia"/>
          <w:sz w:val="24"/>
        </w:rPr>
      </w:pPr>
      <w:proofErr w:type="gramStart"/>
      <w:r w:rsidRPr="00052CA5">
        <w:rPr>
          <w:rFonts w:asciiTheme="minorEastAsia" w:eastAsiaTheme="minorEastAsia" w:hAnsiTheme="minorEastAsia" w:hint="eastAsia"/>
          <w:sz w:val="24"/>
        </w:rPr>
        <w:t>疗</w:t>
      </w:r>
      <w:proofErr w:type="gramEnd"/>
      <w:r w:rsidRPr="00052CA5">
        <w:rPr>
          <w:rFonts w:asciiTheme="minorEastAsia" w:eastAsiaTheme="minorEastAsia" w:hAnsiTheme="minorEastAsia" w:hint="eastAsia"/>
          <w:sz w:val="24"/>
        </w:rPr>
        <w:t>机构优先使用集中采购中选品种，并确保完成约定采购量。若公司后续签订采</w:t>
      </w:r>
    </w:p>
    <w:p w:rsidR="007F4B66" w:rsidRPr="00052CA5" w:rsidRDefault="002F2DC5">
      <w:pPr>
        <w:spacing w:line="360" w:lineRule="auto"/>
        <w:rPr>
          <w:rFonts w:asciiTheme="minorEastAsia" w:eastAsiaTheme="minorEastAsia" w:hAnsiTheme="minorEastAsia"/>
          <w:sz w:val="24"/>
        </w:rPr>
      </w:pPr>
      <w:r w:rsidRPr="00052CA5">
        <w:rPr>
          <w:rFonts w:asciiTheme="minorEastAsia" w:eastAsiaTheme="minorEastAsia" w:hAnsiTheme="minorEastAsia" w:hint="eastAsia"/>
          <w:sz w:val="24"/>
        </w:rPr>
        <w:t>购合同并实施后，将有利于扩大相关产品的销售，提高市场占有率，提升公司的品牌影响力，对公司的未来经营业绩产生积极的影响。</w:t>
      </w:r>
    </w:p>
    <w:p w:rsidR="007F4B66" w:rsidRPr="00052CA5" w:rsidRDefault="002F2DC5">
      <w:pPr>
        <w:spacing w:line="360" w:lineRule="auto"/>
        <w:ind w:firstLineChars="200" w:firstLine="482"/>
        <w:rPr>
          <w:rFonts w:asciiTheme="minorEastAsia" w:eastAsiaTheme="minorEastAsia" w:hAnsiTheme="minorEastAsia"/>
          <w:b/>
          <w:sz w:val="24"/>
        </w:rPr>
      </w:pPr>
      <w:r w:rsidRPr="00052CA5">
        <w:rPr>
          <w:rFonts w:asciiTheme="minorEastAsia" w:eastAsiaTheme="minorEastAsia" w:hAnsiTheme="minorEastAsia" w:hint="eastAsia"/>
          <w:b/>
          <w:sz w:val="24"/>
        </w:rPr>
        <w:t>三、风险提示</w:t>
      </w:r>
    </w:p>
    <w:p w:rsidR="007F4B66" w:rsidRPr="00052CA5" w:rsidRDefault="002F2DC5">
      <w:pPr>
        <w:spacing w:line="360" w:lineRule="auto"/>
        <w:rPr>
          <w:rFonts w:asciiTheme="minorEastAsia" w:eastAsiaTheme="minorEastAsia" w:hAnsiTheme="minorEastAsia"/>
          <w:sz w:val="24"/>
        </w:rPr>
      </w:pPr>
      <w:r w:rsidRPr="00052CA5">
        <w:rPr>
          <w:rFonts w:asciiTheme="minorEastAsia" w:eastAsiaTheme="minorEastAsia" w:hAnsiTheme="minorEastAsia" w:hint="eastAsia"/>
          <w:sz w:val="24"/>
        </w:rPr>
        <w:t xml:space="preserve">    目前，</w:t>
      </w:r>
      <w:r w:rsidR="00C6165F" w:rsidRPr="00C6165F">
        <w:rPr>
          <w:rFonts w:asciiTheme="minorEastAsia" w:eastAsiaTheme="minorEastAsia" w:hAnsiTheme="minorEastAsia" w:hint="eastAsia"/>
          <w:sz w:val="24"/>
        </w:rPr>
        <w:t>苏州制药厂</w:t>
      </w:r>
      <w:r w:rsidRPr="00052CA5">
        <w:rPr>
          <w:rFonts w:asciiTheme="minorEastAsia" w:eastAsiaTheme="minorEastAsia" w:hAnsiTheme="minorEastAsia" w:hint="eastAsia"/>
          <w:sz w:val="24"/>
        </w:rPr>
        <w:t>已与联合采购办公室签订了《全国药品集中采购拟中选品种备忘录》。上述产品的采购合同签订等后续事项尚具有不确定性。公司将密切关注该事项的进展情况并及时履行信息披露义务，敬请广大投资者谨慎决策，注意投资风险。</w:t>
      </w:r>
    </w:p>
    <w:p w:rsidR="007F4B66" w:rsidRPr="00052CA5" w:rsidRDefault="002F2DC5">
      <w:pPr>
        <w:spacing w:line="360" w:lineRule="auto"/>
        <w:ind w:firstLine="480"/>
        <w:rPr>
          <w:rFonts w:ascii="宋体" w:hAnsi="宋体"/>
          <w:sz w:val="24"/>
        </w:rPr>
      </w:pPr>
      <w:r w:rsidRPr="00052CA5">
        <w:rPr>
          <w:rFonts w:ascii="宋体" w:hAnsi="宋体" w:hint="eastAsia"/>
          <w:sz w:val="24"/>
        </w:rPr>
        <w:t>特此公告。</w:t>
      </w:r>
    </w:p>
    <w:p w:rsidR="007F4B66" w:rsidRPr="00052CA5" w:rsidRDefault="007F4B66">
      <w:pPr>
        <w:spacing w:line="360" w:lineRule="auto"/>
        <w:ind w:firstLine="480"/>
        <w:rPr>
          <w:rFonts w:ascii="宋体" w:hAnsi="宋体"/>
          <w:sz w:val="24"/>
        </w:rPr>
      </w:pPr>
    </w:p>
    <w:p w:rsidR="007F4B66" w:rsidRPr="00052CA5" w:rsidRDefault="002F2DC5">
      <w:pPr>
        <w:spacing w:line="360" w:lineRule="auto"/>
        <w:ind w:firstLineChars="200" w:firstLine="480"/>
        <w:jc w:val="right"/>
        <w:rPr>
          <w:rFonts w:ascii="宋体" w:hAnsi="宋体"/>
          <w:sz w:val="24"/>
        </w:rPr>
      </w:pPr>
      <w:r w:rsidRPr="00052CA5">
        <w:rPr>
          <w:rFonts w:ascii="宋体" w:hAnsi="宋体" w:hint="eastAsia"/>
          <w:sz w:val="24"/>
        </w:rPr>
        <w:t>江苏吴中实业股份有限公司</w:t>
      </w:r>
    </w:p>
    <w:p w:rsidR="007F4B66" w:rsidRPr="00052CA5" w:rsidRDefault="002F2DC5">
      <w:pPr>
        <w:wordWrap w:val="0"/>
        <w:spacing w:line="360" w:lineRule="auto"/>
        <w:ind w:firstLineChars="200" w:firstLine="480"/>
        <w:jc w:val="right"/>
        <w:rPr>
          <w:rFonts w:ascii="宋体" w:hAnsi="宋体"/>
          <w:sz w:val="24"/>
        </w:rPr>
      </w:pPr>
      <w:r w:rsidRPr="00052CA5">
        <w:rPr>
          <w:rFonts w:ascii="宋体" w:hAnsi="宋体" w:hint="eastAsia"/>
          <w:sz w:val="24"/>
        </w:rPr>
        <w:t xml:space="preserve"> 董事会      </w:t>
      </w:r>
    </w:p>
    <w:p w:rsidR="007F4B66" w:rsidRDefault="002F2DC5">
      <w:pPr>
        <w:spacing w:line="360" w:lineRule="auto"/>
        <w:ind w:firstLine="480"/>
        <w:jc w:val="right"/>
        <w:rPr>
          <w:rFonts w:ascii="宋体" w:hAnsi="宋体"/>
          <w:sz w:val="24"/>
        </w:rPr>
      </w:pPr>
      <w:r w:rsidRPr="00052CA5">
        <w:rPr>
          <w:rFonts w:ascii="宋体" w:hAnsi="宋体" w:hint="eastAsia"/>
          <w:sz w:val="24"/>
        </w:rPr>
        <w:t>2020年8月</w:t>
      </w:r>
      <w:r w:rsidR="00D32FF0" w:rsidRPr="00052CA5">
        <w:rPr>
          <w:rFonts w:ascii="宋体" w:hAnsi="宋体" w:hint="eastAsia"/>
          <w:sz w:val="24"/>
        </w:rPr>
        <w:t>21</w:t>
      </w:r>
      <w:r w:rsidRPr="00052CA5">
        <w:rPr>
          <w:rFonts w:ascii="宋体" w:hAnsi="宋体" w:hint="eastAsia"/>
          <w:sz w:val="24"/>
        </w:rPr>
        <w:t>日</w:t>
      </w:r>
    </w:p>
    <w:p w:rsidR="007F4B66" w:rsidRDefault="007F4B66">
      <w:pPr>
        <w:spacing w:line="360" w:lineRule="auto"/>
        <w:ind w:firstLineChars="200" w:firstLine="480"/>
        <w:rPr>
          <w:rFonts w:asciiTheme="minorEastAsia" w:eastAsiaTheme="minorEastAsia" w:hAnsiTheme="minorEastAsia"/>
          <w:sz w:val="24"/>
        </w:rPr>
      </w:pPr>
    </w:p>
    <w:p w:rsidR="007F4B66" w:rsidRDefault="007F4B66">
      <w:pPr>
        <w:spacing w:line="360" w:lineRule="auto"/>
        <w:rPr>
          <w:rFonts w:asciiTheme="minorEastAsia" w:eastAsiaTheme="minorEastAsia" w:hAnsiTheme="minorEastAsia"/>
          <w:sz w:val="24"/>
        </w:rPr>
      </w:pPr>
    </w:p>
    <w:p w:rsidR="007F4B66" w:rsidRDefault="007F4B66">
      <w:pPr>
        <w:spacing w:line="360" w:lineRule="auto"/>
        <w:rPr>
          <w:rFonts w:asciiTheme="minorEastAsia" w:eastAsiaTheme="minorEastAsia" w:hAnsiTheme="minorEastAsia"/>
          <w:sz w:val="24"/>
        </w:rPr>
      </w:pPr>
    </w:p>
    <w:p w:rsidR="007F4B66" w:rsidRDefault="007F4B66">
      <w:pPr>
        <w:spacing w:line="360" w:lineRule="auto"/>
        <w:rPr>
          <w:rFonts w:asciiTheme="minorEastAsia" w:eastAsiaTheme="minorEastAsia" w:hAnsiTheme="minorEastAsia"/>
          <w:sz w:val="24"/>
        </w:rPr>
      </w:pPr>
    </w:p>
    <w:sectPr w:rsidR="007F4B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DA" w:rsidRDefault="00BC54DA" w:rsidP="009B491F">
      <w:r>
        <w:separator/>
      </w:r>
    </w:p>
  </w:endnote>
  <w:endnote w:type="continuationSeparator" w:id="0">
    <w:p w:rsidR="00BC54DA" w:rsidRDefault="00BC54DA" w:rsidP="009B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DA" w:rsidRDefault="00BC54DA" w:rsidP="009B491F">
      <w:r>
        <w:separator/>
      </w:r>
    </w:p>
  </w:footnote>
  <w:footnote w:type="continuationSeparator" w:id="0">
    <w:p w:rsidR="00BC54DA" w:rsidRDefault="00BC54DA" w:rsidP="009B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11"/>
    <w:rsid w:val="000052DC"/>
    <w:rsid w:val="0001153F"/>
    <w:rsid w:val="00015559"/>
    <w:rsid w:val="0003171D"/>
    <w:rsid w:val="00034EAF"/>
    <w:rsid w:val="000377FA"/>
    <w:rsid w:val="000514F9"/>
    <w:rsid w:val="00052CA5"/>
    <w:rsid w:val="0007113B"/>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4711"/>
    <w:rsid w:val="00190F6C"/>
    <w:rsid w:val="001A6F91"/>
    <w:rsid w:val="001C16DA"/>
    <w:rsid w:val="001D198B"/>
    <w:rsid w:val="001E050E"/>
    <w:rsid w:val="001F698F"/>
    <w:rsid w:val="00201E57"/>
    <w:rsid w:val="002101B8"/>
    <w:rsid w:val="00227A64"/>
    <w:rsid w:val="00231784"/>
    <w:rsid w:val="002442A3"/>
    <w:rsid w:val="00251C73"/>
    <w:rsid w:val="00256018"/>
    <w:rsid w:val="0025726D"/>
    <w:rsid w:val="0025795B"/>
    <w:rsid w:val="00266464"/>
    <w:rsid w:val="00270486"/>
    <w:rsid w:val="0027220C"/>
    <w:rsid w:val="002808AB"/>
    <w:rsid w:val="00284CD2"/>
    <w:rsid w:val="002B5713"/>
    <w:rsid w:val="002B7CCB"/>
    <w:rsid w:val="002C71E7"/>
    <w:rsid w:val="002D2369"/>
    <w:rsid w:val="002D4C8C"/>
    <w:rsid w:val="002F2DC5"/>
    <w:rsid w:val="002F74DC"/>
    <w:rsid w:val="00324EB8"/>
    <w:rsid w:val="003307ED"/>
    <w:rsid w:val="003334F6"/>
    <w:rsid w:val="003402E8"/>
    <w:rsid w:val="00353BA1"/>
    <w:rsid w:val="00366CAA"/>
    <w:rsid w:val="0037324C"/>
    <w:rsid w:val="00373349"/>
    <w:rsid w:val="0038210C"/>
    <w:rsid w:val="003870CC"/>
    <w:rsid w:val="00391E9F"/>
    <w:rsid w:val="003B5345"/>
    <w:rsid w:val="003C607D"/>
    <w:rsid w:val="003D0C3B"/>
    <w:rsid w:val="003D3FFF"/>
    <w:rsid w:val="003D798A"/>
    <w:rsid w:val="003E2FD2"/>
    <w:rsid w:val="003E355B"/>
    <w:rsid w:val="0041720E"/>
    <w:rsid w:val="0042410C"/>
    <w:rsid w:val="00444265"/>
    <w:rsid w:val="004502F4"/>
    <w:rsid w:val="00475AC0"/>
    <w:rsid w:val="004933E0"/>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B4F18"/>
    <w:rsid w:val="005C3668"/>
    <w:rsid w:val="005D417A"/>
    <w:rsid w:val="005D4ACB"/>
    <w:rsid w:val="005D5EDA"/>
    <w:rsid w:val="005E4AFF"/>
    <w:rsid w:val="00606509"/>
    <w:rsid w:val="00615D49"/>
    <w:rsid w:val="006412D7"/>
    <w:rsid w:val="006446F0"/>
    <w:rsid w:val="00645C77"/>
    <w:rsid w:val="00656673"/>
    <w:rsid w:val="00662769"/>
    <w:rsid w:val="00663516"/>
    <w:rsid w:val="0067327D"/>
    <w:rsid w:val="00682D83"/>
    <w:rsid w:val="00683AED"/>
    <w:rsid w:val="0069424B"/>
    <w:rsid w:val="00695D72"/>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E3476"/>
    <w:rsid w:val="007F0AA0"/>
    <w:rsid w:val="007F4B66"/>
    <w:rsid w:val="007F553B"/>
    <w:rsid w:val="00802A0A"/>
    <w:rsid w:val="0080555C"/>
    <w:rsid w:val="00824AB0"/>
    <w:rsid w:val="008378DC"/>
    <w:rsid w:val="008412C9"/>
    <w:rsid w:val="00887DA0"/>
    <w:rsid w:val="00893296"/>
    <w:rsid w:val="008935D4"/>
    <w:rsid w:val="008A4EDF"/>
    <w:rsid w:val="008A72B1"/>
    <w:rsid w:val="008B4190"/>
    <w:rsid w:val="008B43ED"/>
    <w:rsid w:val="008B4735"/>
    <w:rsid w:val="008C0E07"/>
    <w:rsid w:val="008C2870"/>
    <w:rsid w:val="008E1C11"/>
    <w:rsid w:val="008E57CC"/>
    <w:rsid w:val="008F5155"/>
    <w:rsid w:val="008F6AB5"/>
    <w:rsid w:val="00913879"/>
    <w:rsid w:val="00933FA5"/>
    <w:rsid w:val="00934104"/>
    <w:rsid w:val="0094672C"/>
    <w:rsid w:val="00947E38"/>
    <w:rsid w:val="00955A3F"/>
    <w:rsid w:val="00960430"/>
    <w:rsid w:val="00967AA4"/>
    <w:rsid w:val="00995DC5"/>
    <w:rsid w:val="009B491F"/>
    <w:rsid w:val="009D5E58"/>
    <w:rsid w:val="009D6F24"/>
    <w:rsid w:val="009E1FA0"/>
    <w:rsid w:val="009E3014"/>
    <w:rsid w:val="009F0BB3"/>
    <w:rsid w:val="00A05A16"/>
    <w:rsid w:val="00A1341B"/>
    <w:rsid w:val="00A13AC5"/>
    <w:rsid w:val="00A1423D"/>
    <w:rsid w:val="00A204FB"/>
    <w:rsid w:val="00A206E4"/>
    <w:rsid w:val="00A267F9"/>
    <w:rsid w:val="00A31603"/>
    <w:rsid w:val="00A37C3C"/>
    <w:rsid w:val="00A42891"/>
    <w:rsid w:val="00A51AC5"/>
    <w:rsid w:val="00A51FF0"/>
    <w:rsid w:val="00A72475"/>
    <w:rsid w:val="00A842DF"/>
    <w:rsid w:val="00A950B9"/>
    <w:rsid w:val="00A978CC"/>
    <w:rsid w:val="00AA10D4"/>
    <w:rsid w:val="00AA706B"/>
    <w:rsid w:val="00AB15F8"/>
    <w:rsid w:val="00AB2664"/>
    <w:rsid w:val="00AB53AC"/>
    <w:rsid w:val="00AB6C97"/>
    <w:rsid w:val="00AC7ABF"/>
    <w:rsid w:val="00AD0003"/>
    <w:rsid w:val="00AF45BF"/>
    <w:rsid w:val="00AF476E"/>
    <w:rsid w:val="00B03668"/>
    <w:rsid w:val="00B07E79"/>
    <w:rsid w:val="00B2520C"/>
    <w:rsid w:val="00B27494"/>
    <w:rsid w:val="00B31A8D"/>
    <w:rsid w:val="00B369BE"/>
    <w:rsid w:val="00B40795"/>
    <w:rsid w:val="00B52013"/>
    <w:rsid w:val="00B57C2F"/>
    <w:rsid w:val="00B87AB6"/>
    <w:rsid w:val="00BA46C7"/>
    <w:rsid w:val="00BB5C59"/>
    <w:rsid w:val="00BB5E17"/>
    <w:rsid w:val="00BB5F62"/>
    <w:rsid w:val="00BC54DA"/>
    <w:rsid w:val="00BC7D27"/>
    <w:rsid w:val="00BE0EA6"/>
    <w:rsid w:val="00BE378A"/>
    <w:rsid w:val="00BE7989"/>
    <w:rsid w:val="00BF5380"/>
    <w:rsid w:val="00BF68F7"/>
    <w:rsid w:val="00C01D90"/>
    <w:rsid w:val="00C1036D"/>
    <w:rsid w:val="00C14435"/>
    <w:rsid w:val="00C1724B"/>
    <w:rsid w:val="00C442D1"/>
    <w:rsid w:val="00C6165F"/>
    <w:rsid w:val="00C62BAA"/>
    <w:rsid w:val="00C65924"/>
    <w:rsid w:val="00C66833"/>
    <w:rsid w:val="00C6792D"/>
    <w:rsid w:val="00C71DAA"/>
    <w:rsid w:val="00C745A9"/>
    <w:rsid w:val="00C770B6"/>
    <w:rsid w:val="00C77455"/>
    <w:rsid w:val="00C8490D"/>
    <w:rsid w:val="00C84E9B"/>
    <w:rsid w:val="00CA1004"/>
    <w:rsid w:val="00CA2BAA"/>
    <w:rsid w:val="00CB2DCE"/>
    <w:rsid w:val="00CC65AD"/>
    <w:rsid w:val="00CC7C0B"/>
    <w:rsid w:val="00CD2A4D"/>
    <w:rsid w:val="00CD5891"/>
    <w:rsid w:val="00CD607E"/>
    <w:rsid w:val="00CD6EAB"/>
    <w:rsid w:val="00CE4D8A"/>
    <w:rsid w:val="00CF2676"/>
    <w:rsid w:val="00CF42BE"/>
    <w:rsid w:val="00CF7E7A"/>
    <w:rsid w:val="00D04CBB"/>
    <w:rsid w:val="00D05E2F"/>
    <w:rsid w:val="00D141A5"/>
    <w:rsid w:val="00D21B8D"/>
    <w:rsid w:val="00D26D15"/>
    <w:rsid w:val="00D3212E"/>
    <w:rsid w:val="00D32FF0"/>
    <w:rsid w:val="00D45281"/>
    <w:rsid w:val="00D53DC4"/>
    <w:rsid w:val="00D601FE"/>
    <w:rsid w:val="00D6753A"/>
    <w:rsid w:val="00D7040A"/>
    <w:rsid w:val="00D73864"/>
    <w:rsid w:val="00D77523"/>
    <w:rsid w:val="00D86A2F"/>
    <w:rsid w:val="00D909E7"/>
    <w:rsid w:val="00D90BC6"/>
    <w:rsid w:val="00D92B06"/>
    <w:rsid w:val="00DC0757"/>
    <w:rsid w:val="00DD524B"/>
    <w:rsid w:val="00DE24B3"/>
    <w:rsid w:val="00DE3893"/>
    <w:rsid w:val="00E003D0"/>
    <w:rsid w:val="00E025CD"/>
    <w:rsid w:val="00E02DCE"/>
    <w:rsid w:val="00E02FE5"/>
    <w:rsid w:val="00E05034"/>
    <w:rsid w:val="00E220DE"/>
    <w:rsid w:val="00E26F68"/>
    <w:rsid w:val="00E31233"/>
    <w:rsid w:val="00E5335A"/>
    <w:rsid w:val="00E74755"/>
    <w:rsid w:val="00E77D37"/>
    <w:rsid w:val="00E90C0B"/>
    <w:rsid w:val="00E9529E"/>
    <w:rsid w:val="00E96761"/>
    <w:rsid w:val="00E97E93"/>
    <w:rsid w:val="00EA6444"/>
    <w:rsid w:val="00EB0FB2"/>
    <w:rsid w:val="00EB7FBA"/>
    <w:rsid w:val="00ED4428"/>
    <w:rsid w:val="00EF5E5D"/>
    <w:rsid w:val="00EF67AA"/>
    <w:rsid w:val="00F03FA2"/>
    <w:rsid w:val="00F07A0E"/>
    <w:rsid w:val="00F11687"/>
    <w:rsid w:val="00F161EE"/>
    <w:rsid w:val="00F168FB"/>
    <w:rsid w:val="00F21312"/>
    <w:rsid w:val="00F23D77"/>
    <w:rsid w:val="00F25681"/>
    <w:rsid w:val="00F41B3B"/>
    <w:rsid w:val="00F43502"/>
    <w:rsid w:val="00F642E6"/>
    <w:rsid w:val="00F75B8D"/>
    <w:rsid w:val="00F7601B"/>
    <w:rsid w:val="00F84401"/>
    <w:rsid w:val="00FA5496"/>
    <w:rsid w:val="00FA6E04"/>
    <w:rsid w:val="00FB56C5"/>
    <w:rsid w:val="00FB79DD"/>
    <w:rsid w:val="00FD17D4"/>
    <w:rsid w:val="00FD212D"/>
    <w:rsid w:val="00FE4FBE"/>
    <w:rsid w:val="00FE5ACA"/>
    <w:rsid w:val="00FF4417"/>
    <w:rsid w:val="032B5950"/>
    <w:rsid w:val="16A5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Pr>
      <w:color w:val="0045AD"/>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header"/>
    <w:basedOn w:val="a"/>
    <w:link w:val="Char"/>
    <w:uiPriority w:val="99"/>
    <w:unhideWhenUsed/>
    <w:rsid w:val="009B49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B491F"/>
    <w:rPr>
      <w:kern w:val="2"/>
      <w:sz w:val="18"/>
      <w:szCs w:val="18"/>
    </w:rPr>
  </w:style>
  <w:style w:type="paragraph" w:styleId="a6">
    <w:name w:val="footer"/>
    <w:basedOn w:val="a"/>
    <w:link w:val="Char0"/>
    <w:uiPriority w:val="99"/>
    <w:unhideWhenUsed/>
    <w:rsid w:val="009B491F"/>
    <w:pPr>
      <w:tabs>
        <w:tab w:val="center" w:pos="4153"/>
        <w:tab w:val="right" w:pos="8306"/>
      </w:tabs>
      <w:snapToGrid w:val="0"/>
      <w:jc w:val="left"/>
    </w:pPr>
    <w:rPr>
      <w:sz w:val="18"/>
      <w:szCs w:val="18"/>
    </w:rPr>
  </w:style>
  <w:style w:type="character" w:customStyle="1" w:styleId="Char0">
    <w:name w:val="页脚 Char"/>
    <w:basedOn w:val="a0"/>
    <w:link w:val="a6"/>
    <w:uiPriority w:val="99"/>
    <w:rsid w:val="009B491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Pr>
      <w:color w:val="0045AD"/>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header"/>
    <w:basedOn w:val="a"/>
    <w:link w:val="Char"/>
    <w:uiPriority w:val="99"/>
    <w:unhideWhenUsed/>
    <w:rsid w:val="009B49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B491F"/>
    <w:rPr>
      <w:kern w:val="2"/>
      <w:sz w:val="18"/>
      <w:szCs w:val="18"/>
    </w:rPr>
  </w:style>
  <w:style w:type="paragraph" w:styleId="a6">
    <w:name w:val="footer"/>
    <w:basedOn w:val="a"/>
    <w:link w:val="Char0"/>
    <w:uiPriority w:val="99"/>
    <w:unhideWhenUsed/>
    <w:rsid w:val="009B491F"/>
    <w:pPr>
      <w:tabs>
        <w:tab w:val="center" w:pos="4153"/>
        <w:tab w:val="right" w:pos="8306"/>
      </w:tabs>
      <w:snapToGrid w:val="0"/>
      <w:jc w:val="left"/>
    </w:pPr>
    <w:rPr>
      <w:sz w:val="18"/>
      <w:szCs w:val="18"/>
    </w:rPr>
  </w:style>
  <w:style w:type="character" w:customStyle="1" w:styleId="Char0">
    <w:name w:val="页脚 Char"/>
    <w:basedOn w:val="a0"/>
    <w:link w:val="a6"/>
    <w:uiPriority w:val="99"/>
    <w:rsid w:val="009B49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24</cp:revision>
  <dcterms:created xsi:type="dcterms:W3CDTF">2020-08-19T00:55:00Z</dcterms:created>
  <dcterms:modified xsi:type="dcterms:W3CDTF">2020-08-20T08:35:00Z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