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55" w:rsidRPr="00DA2816" w:rsidRDefault="004F4955" w:rsidP="004F4955">
      <w:pPr>
        <w:spacing w:line="360" w:lineRule="auto"/>
        <w:ind w:rightChars="-73" w:right="-153"/>
        <w:jc w:val="left"/>
        <w:rPr>
          <w:rFonts w:ascii="黑体" w:eastAsia="黑体" w:hAnsi="宋体"/>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w:t>
      </w:r>
      <w:r w:rsidRPr="009449BB">
        <w:rPr>
          <w:rFonts w:ascii="宋体" w:hAnsi="宋体" w:cs="宋体" w:hint="eastAsia"/>
          <w:color w:val="000000"/>
          <w:kern w:val="0"/>
          <w:sz w:val="24"/>
        </w:rPr>
        <w:t>告编</w:t>
      </w:r>
      <w:r w:rsidRPr="00AB1C67">
        <w:rPr>
          <w:rFonts w:ascii="宋体" w:hAnsi="宋体" w:cs="宋体" w:hint="eastAsia"/>
          <w:color w:val="000000"/>
          <w:kern w:val="0"/>
          <w:sz w:val="24"/>
        </w:rPr>
        <w:t>号：临202</w:t>
      </w:r>
      <w:r w:rsidR="005979B8" w:rsidRPr="00AB1C67">
        <w:rPr>
          <w:rFonts w:ascii="宋体" w:hAnsi="宋体" w:cs="宋体" w:hint="eastAsia"/>
          <w:color w:val="000000"/>
          <w:kern w:val="0"/>
          <w:sz w:val="24"/>
        </w:rPr>
        <w:t>1</w:t>
      </w:r>
      <w:r w:rsidRPr="00AB1C67">
        <w:rPr>
          <w:rFonts w:ascii="宋体" w:hAnsi="宋体" w:cs="宋体" w:hint="eastAsia"/>
          <w:color w:val="000000"/>
          <w:kern w:val="0"/>
          <w:sz w:val="24"/>
        </w:rPr>
        <w:t>-</w:t>
      </w:r>
      <w:r w:rsidR="00AB1C67" w:rsidRPr="00AB1C67">
        <w:rPr>
          <w:rFonts w:ascii="宋体" w:hAnsi="宋体" w:cs="宋体" w:hint="eastAsia"/>
          <w:color w:val="000000"/>
          <w:kern w:val="0"/>
          <w:sz w:val="24"/>
        </w:rPr>
        <w:t>018</w:t>
      </w:r>
    </w:p>
    <w:p w:rsidR="004F4955" w:rsidRDefault="004F4955" w:rsidP="004F4955">
      <w:pPr>
        <w:spacing w:line="360" w:lineRule="auto"/>
        <w:ind w:rightChars="-73" w:right="-153"/>
        <w:jc w:val="center"/>
        <w:rPr>
          <w:rFonts w:ascii="黑体" w:eastAsia="黑体" w:hAnsi="宋体"/>
          <w:b/>
          <w:bCs/>
          <w:color w:val="FF0000"/>
          <w:sz w:val="32"/>
        </w:rPr>
      </w:pPr>
    </w:p>
    <w:p w:rsidR="004F4955" w:rsidRDefault="004F4955" w:rsidP="004F495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sidR="006926C5">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4F4955" w:rsidRPr="00A527F1" w:rsidRDefault="004F4955" w:rsidP="004F495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公司收到政府补贴</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4F4955" w:rsidRPr="00DD731F" w:rsidRDefault="004F4955" w:rsidP="004F4955">
      <w:pPr>
        <w:autoSpaceDE w:val="0"/>
        <w:autoSpaceDN w:val="0"/>
        <w:adjustRightInd w:val="0"/>
        <w:spacing w:line="360" w:lineRule="auto"/>
        <w:ind w:firstLineChars="200" w:firstLine="482"/>
        <w:rPr>
          <w:rFonts w:ascii="ˎ̥" w:hAnsi="ˎ̥" w:hint="eastAsia"/>
          <w:b/>
          <w:sz w:val="24"/>
        </w:rPr>
      </w:pPr>
    </w:p>
    <w:p w:rsidR="004F4955" w:rsidRDefault="004F4955" w:rsidP="004F495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4F4955" w:rsidRPr="005F5BA1" w:rsidRDefault="004F4955" w:rsidP="004F4955">
      <w:pPr>
        <w:pStyle w:val="Default"/>
        <w:spacing w:line="360" w:lineRule="auto"/>
      </w:pPr>
    </w:p>
    <w:p w:rsidR="004F4955" w:rsidRPr="004F4955" w:rsidRDefault="004F4955" w:rsidP="004F4955">
      <w:pPr>
        <w:spacing w:line="360" w:lineRule="auto"/>
        <w:ind w:firstLineChars="200" w:firstLine="482"/>
        <w:rPr>
          <w:rFonts w:asciiTheme="minorEastAsia" w:eastAsiaTheme="minorEastAsia" w:hAnsiTheme="minorEastAsia"/>
          <w:b/>
          <w:sz w:val="24"/>
        </w:rPr>
      </w:pPr>
      <w:r w:rsidRPr="004F4955">
        <w:rPr>
          <w:rFonts w:asciiTheme="minorEastAsia" w:eastAsiaTheme="minorEastAsia" w:hAnsiTheme="minorEastAsia" w:hint="eastAsia"/>
          <w:b/>
          <w:sz w:val="24"/>
        </w:rPr>
        <w:t>一、获得政府补贴的基本情况</w:t>
      </w:r>
    </w:p>
    <w:p w:rsidR="005712CB" w:rsidRPr="00AB1C67" w:rsidRDefault="004F4955" w:rsidP="004F4955">
      <w:pPr>
        <w:spacing w:line="360" w:lineRule="auto"/>
        <w:ind w:firstLineChars="200" w:firstLine="480"/>
        <w:rPr>
          <w:rFonts w:asciiTheme="minorEastAsia" w:eastAsiaTheme="minorEastAsia" w:hAnsiTheme="minorEastAsia"/>
          <w:sz w:val="24"/>
        </w:rPr>
      </w:pPr>
      <w:r w:rsidRPr="00AB1C67">
        <w:rPr>
          <w:rFonts w:asciiTheme="minorEastAsia" w:eastAsiaTheme="minorEastAsia" w:hAnsiTheme="minorEastAsia" w:hint="eastAsia"/>
          <w:sz w:val="24"/>
        </w:rPr>
        <w:t>江苏吴中</w:t>
      </w:r>
      <w:r w:rsidR="00121A21" w:rsidRPr="00AB1C67">
        <w:rPr>
          <w:rFonts w:asciiTheme="minorEastAsia" w:eastAsiaTheme="minorEastAsia" w:hAnsiTheme="minorEastAsia" w:hint="eastAsia"/>
          <w:sz w:val="24"/>
        </w:rPr>
        <w:t>医药发展</w:t>
      </w:r>
      <w:r w:rsidRPr="00AB1C67">
        <w:rPr>
          <w:rFonts w:asciiTheme="minorEastAsia" w:eastAsiaTheme="minorEastAsia" w:hAnsiTheme="minorEastAsia" w:hint="eastAsia"/>
          <w:sz w:val="24"/>
        </w:rPr>
        <w:t>股份有限公司（以下简称“公司”）及控股子公司自202</w:t>
      </w:r>
      <w:r w:rsidR="00BD69DB" w:rsidRPr="00AB1C67">
        <w:rPr>
          <w:rFonts w:asciiTheme="minorEastAsia" w:eastAsiaTheme="minorEastAsia" w:hAnsiTheme="minorEastAsia"/>
          <w:sz w:val="24"/>
        </w:rPr>
        <w:t>0</w:t>
      </w:r>
      <w:r w:rsidRPr="00AB1C67">
        <w:rPr>
          <w:rFonts w:asciiTheme="minorEastAsia" w:eastAsiaTheme="minorEastAsia" w:hAnsiTheme="minorEastAsia" w:hint="eastAsia"/>
          <w:sz w:val="24"/>
        </w:rPr>
        <w:t>年</w:t>
      </w:r>
      <w:r w:rsidR="00BD69DB" w:rsidRPr="00AB1C67">
        <w:rPr>
          <w:rFonts w:asciiTheme="minorEastAsia" w:eastAsiaTheme="minorEastAsia" w:hAnsiTheme="minorEastAsia"/>
          <w:sz w:val="24"/>
        </w:rPr>
        <w:t>7</w:t>
      </w:r>
      <w:r w:rsidRPr="00AB1C67">
        <w:rPr>
          <w:rFonts w:asciiTheme="minorEastAsia" w:eastAsiaTheme="minorEastAsia" w:hAnsiTheme="minorEastAsia" w:hint="eastAsia"/>
          <w:sz w:val="24"/>
        </w:rPr>
        <w:t>月</w:t>
      </w:r>
      <w:r w:rsidR="00BD69DB" w:rsidRPr="00AB1C67">
        <w:rPr>
          <w:rFonts w:asciiTheme="minorEastAsia" w:eastAsiaTheme="minorEastAsia" w:hAnsiTheme="minorEastAsia"/>
          <w:sz w:val="24"/>
        </w:rPr>
        <w:t>23</w:t>
      </w:r>
      <w:r w:rsidRPr="00AB1C67">
        <w:rPr>
          <w:rFonts w:asciiTheme="minorEastAsia" w:eastAsiaTheme="minorEastAsia" w:hAnsiTheme="minorEastAsia" w:hint="eastAsia"/>
          <w:sz w:val="24"/>
        </w:rPr>
        <w:t>日至本公告日累计收到政府补助人民币</w:t>
      </w:r>
      <w:r w:rsidR="00692451" w:rsidRPr="00AB1C67">
        <w:rPr>
          <w:rFonts w:asciiTheme="minorEastAsia" w:eastAsiaTheme="minorEastAsia" w:hAnsiTheme="minorEastAsia" w:cs="宋体" w:hint="eastAsia"/>
          <w:color w:val="000000"/>
          <w:kern w:val="0"/>
          <w:sz w:val="24"/>
        </w:rPr>
        <w:t>7</w:t>
      </w:r>
      <w:r w:rsidR="00692451" w:rsidRPr="00AB1C67">
        <w:rPr>
          <w:rFonts w:asciiTheme="minorEastAsia" w:eastAsiaTheme="minorEastAsia" w:hAnsiTheme="minorEastAsia" w:cs="宋体"/>
          <w:color w:val="000000"/>
          <w:kern w:val="0"/>
          <w:sz w:val="24"/>
        </w:rPr>
        <w:t>,443,276.66</w:t>
      </w:r>
      <w:r w:rsidRPr="00AB1C67">
        <w:rPr>
          <w:rFonts w:asciiTheme="minorEastAsia" w:eastAsiaTheme="minorEastAsia" w:hAnsiTheme="minorEastAsia" w:hint="eastAsia"/>
          <w:sz w:val="24"/>
        </w:rPr>
        <w:t>元，具体情况如下：</w:t>
      </w:r>
    </w:p>
    <w:p w:rsidR="009B3BC7" w:rsidRPr="00AB1C67" w:rsidRDefault="009B3BC7" w:rsidP="009B3BC7">
      <w:pPr>
        <w:spacing w:line="360" w:lineRule="auto"/>
        <w:ind w:firstLineChars="200" w:firstLine="420"/>
        <w:jc w:val="right"/>
        <w:rPr>
          <w:rFonts w:asciiTheme="minorEastAsia" w:eastAsiaTheme="minorEastAsia" w:hAnsiTheme="minorEastAsia"/>
          <w:szCs w:val="21"/>
        </w:rPr>
      </w:pPr>
      <w:r w:rsidRPr="00AB1C67">
        <w:rPr>
          <w:rFonts w:asciiTheme="minorEastAsia" w:eastAsiaTheme="minorEastAsia" w:hAnsiTheme="minorEastAsia" w:hint="eastAsia"/>
          <w:szCs w:val="21"/>
        </w:rPr>
        <w:t>币种:人民币  单位：元</w:t>
      </w:r>
    </w:p>
    <w:tbl>
      <w:tblPr>
        <w:tblW w:w="54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35"/>
        <w:gridCol w:w="1138"/>
        <w:gridCol w:w="1420"/>
        <w:gridCol w:w="990"/>
        <w:gridCol w:w="2124"/>
      </w:tblGrid>
      <w:tr w:rsidR="007B110F" w:rsidRPr="00AB1C67" w:rsidTr="00821834">
        <w:trPr>
          <w:trHeight w:val="270"/>
        </w:trPr>
        <w:tc>
          <w:tcPr>
            <w:tcW w:w="346" w:type="pct"/>
            <w:shd w:val="clear" w:color="auto" w:fill="auto"/>
            <w:noWrap/>
            <w:vAlign w:val="center"/>
            <w:hideMark/>
          </w:tcPr>
          <w:p w:rsidR="00D03F56" w:rsidRPr="00AB1C67" w:rsidRDefault="00D03F56" w:rsidP="00D03F56">
            <w:pPr>
              <w:widowControl/>
              <w:jc w:val="left"/>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序号</w:t>
            </w:r>
          </w:p>
        </w:tc>
        <w:tc>
          <w:tcPr>
            <w:tcW w:w="1622" w:type="pct"/>
            <w:shd w:val="clear" w:color="auto" w:fill="auto"/>
            <w:noWrap/>
            <w:vAlign w:val="center"/>
            <w:hideMark/>
          </w:tcPr>
          <w:p w:rsidR="00D03F56" w:rsidRPr="00AB1C67" w:rsidRDefault="00D03F56" w:rsidP="00D03F56">
            <w:pPr>
              <w:widowControl/>
              <w:jc w:val="left"/>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项目内容（补助项目内容）</w:t>
            </w:r>
          </w:p>
        </w:tc>
        <w:tc>
          <w:tcPr>
            <w:tcW w:w="608" w:type="pct"/>
            <w:shd w:val="clear" w:color="auto" w:fill="auto"/>
            <w:noWrap/>
            <w:vAlign w:val="center"/>
            <w:hideMark/>
          </w:tcPr>
          <w:p w:rsidR="00D03F56" w:rsidRPr="00AB1C67" w:rsidRDefault="00D03F56" w:rsidP="00D03F56">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获得时间</w:t>
            </w:r>
          </w:p>
        </w:tc>
        <w:tc>
          <w:tcPr>
            <w:tcW w:w="759" w:type="pct"/>
            <w:shd w:val="clear" w:color="auto" w:fill="auto"/>
            <w:noWrap/>
            <w:vAlign w:val="center"/>
            <w:hideMark/>
          </w:tcPr>
          <w:p w:rsidR="00D03F56" w:rsidRPr="00AB1C67" w:rsidRDefault="00D03F56" w:rsidP="00D03F56">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补助金额</w:t>
            </w:r>
          </w:p>
        </w:tc>
        <w:tc>
          <w:tcPr>
            <w:tcW w:w="529" w:type="pct"/>
            <w:shd w:val="clear" w:color="auto" w:fill="auto"/>
            <w:noWrap/>
            <w:vAlign w:val="center"/>
            <w:hideMark/>
          </w:tcPr>
          <w:p w:rsidR="00D03F56" w:rsidRPr="00AB1C67" w:rsidRDefault="0092184C" w:rsidP="00D03F56">
            <w:pPr>
              <w:widowControl/>
              <w:jc w:val="left"/>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补助</w:t>
            </w:r>
            <w:r w:rsidR="00D03F56" w:rsidRPr="00AB1C67">
              <w:rPr>
                <w:rFonts w:asciiTheme="minorEastAsia" w:eastAsiaTheme="minorEastAsia" w:hAnsiTheme="minorEastAsia" w:cs="宋体" w:hint="eastAsia"/>
                <w:color w:val="000000"/>
                <w:kern w:val="0"/>
                <w:sz w:val="18"/>
                <w:szCs w:val="18"/>
              </w:rPr>
              <w:t>类型</w:t>
            </w:r>
          </w:p>
        </w:tc>
        <w:tc>
          <w:tcPr>
            <w:tcW w:w="1135" w:type="pct"/>
            <w:shd w:val="clear" w:color="auto" w:fill="auto"/>
            <w:noWrap/>
            <w:vAlign w:val="center"/>
            <w:hideMark/>
          </w:tcPr>
          <w:p w:rsidR="00D03F56" w:rsidRPr="00AB1C67" w:rsidRDefault="00D03F56" w:rsidP="00D03F56">
            <w:pPr>
              <w:widowControl/>
              <w:jc w:val="left"/>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补助依据（文件号）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w:t>
            </w:r>
          </w:p>
        </w:tc>
        <w:tc>
          <w:tcPr>
            <w:tcW w:w="1622" w:type="pct"/>
            <w:shd w:val="clear" w:color="auto" w:fill="auto"/>
            <w:vAlign w:val="center"/>
          </w:tcPr>
          <w:p w:rsidR="00DC42C9" w:rsidRPr="00AB1C67" w:rsidRDefault="00DC42C9" w:rsidP="00723408">
            <w:pPr>
              <w:widowControl/>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关于对2019年度为开发区经济社会</w:t>
            </w:r>
            <w:proofErr w:type="gramStart"/>
            <w:r w:rsidRPr="00AB1C67">
              <w:rPr>
                <w:rFonts w:asciiTheme="minorEastAsia" w:eastAsiaTheme="minorEastAsia" w:hAnsiTheme="minorEastAsia" w:hint="eastAsia"/>
                <w:color w:val="000000"/>
                <w:sz w:val="18"/>
                <w:szCs w:val="18"/>
              </w:rPr>
              <w:t>作出</w:t>
            </w:r>
            <w:proofErr w:type="gramEnd"/>
            <w:r w:rsidRPr="00AB1C67">
              <w:rPr>
                <w:rFonts w:asciiTheme="minorEastAsia" w:eastAsiaTheme="minorEastAsia" w:hAnsiTheme="minorEastAsia" w:hint="eastAsia"/>
                <w:color w:val="000000"/>
                <w:sz w:val="18"/>
                <w:szCs w:val="18"/>
              </w:rPr>
              <w:t>突出贡献的单位和个人给与表彰的决定</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2020-7-23</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吴开工委（2020）12号/吴开管委（2020）25号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2</w:t>
            </w:r>
          </w:p>
        </w:tc>
        <w:tc>
          <w:tcPr>
            <w:tcW w:w="1622" w:type="pct"/>
            <w:shd w:val="clear" w:color="auto" w:fill="auto"/>
            <w:vAlign w:val="center"/>
          </w:tcPr>
          <w:p w:rsidR="00DC42C9" w:rsidRPr="00AB1C67" w:rsidRDefault="00DC42C9" w:rsidP="000A132D">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关于下达2019年度第一批省级工业和信息产业转型</w:t>
            </w:r>
            <w:r w:rsidR="000A132D">
              <w:rPr>
                <w:rFonts w:asciiTheme="minorEastAsia" w:eastAsiaTheme="minorEastAsia" w:hAnsiTheme="minorEastAsia" w:hint="eastAsia"/>
                <w:color w:val="000000"/>
                <w:sz w:val="18"/>
                <w:szCs w:val="18"/>
              </w:rPr>
              <w:t>升</w:t>
            </w:r>
            <w:r w:rsidRPr="00AB1C67">
              <w:rPr>
                <w:rFonts w:asciiTheme="minorEastAsia" w:eastAsiaTheme="minorEastAsia" w:hAnsiTheme="minorEastAsia" w:hint="eastAsia"/>
                <w:color w:val="000000"/>
                <w:sz w:val="18"/>
                <w:szCs w:val="18"/>
              </w:rPr>
              <w:t>级专项资金指标</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2020-8-13</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吴财企（2020）16号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3</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关于下达2019年度企业</w:t>
            </w:r>
            <w:proofErr w:type="gramStart"/>
            <w:r w:rsidRPr="00AB1C67">
              <w:rPr>
                <w:rFonts w:asciiTheme="minorEastAsia" w:eastAsiaTheme="minorEastAsia" w:hAnsiTheme="minorEastAsia" w:hint="eastAsia"/>
                <w:color w:val="000000"/>
                <w:sz w:val="18"/>
                <w:szCs w:val="18"/>
              </w:rPr>
              <w:t>引育重点</w:t>
            </w:r>
            <w:proofErr w:type="gramEnd"/>
            <w:r w:rsidRPr="00AB1C67">
              <w:rPr>
                <w:rFonts w:asciiTheme="minorEastAsia" w:eastAsiaTheme="minorEastAsia" w:hAnsiTheme="minorEastAsia" w:hint="eastAsia"/>
                <w:color w:val="000000"/>
                <w:sz w:val="18"/>
                <w:szCs w:val="18"/>
              </w:rPr>
              <w:t>产业紧缺人才部分奖励经费的通知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2020-8-31</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30,000.00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吴财行（2020）64号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4</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苏州市2020年度第十五批科技发展计划（技术转移体系建设）项目经费</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2020-8-31</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148,500.00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proofErr w:type="gramStart"/>
            <w:r w:rsidRPr="00835B59">
              <w:rPr>
                <w:rFonts w:asciiTheme="minorEastAsia" w:eastAsiaTheme="minorEastAsia" w:hAnsiTheme="minorEastAsia" w:hint="eastAsia"/>
                <w:color w:val="000000"/>
                <w:sz w:val="18"/>
                <w:szCs w:val="18"/>
              </w:rPr>
              <w:t>苏财教</w:t>
            </w:r>
            <w:proofErr w:type="gramEnd"/>
            <w:r w:rsidRPr="00835B59">
              <w:rPr>
                <w:rFonts w:asciiTheme="minorEastAsia" w:eastAsiaTheme="minorEastAsia" w:hAnsiTheme="minorEastAsia" w:hint="eastAsia"/>
                <w:color w:val="000000"/>
                <w:sz w:val="18"/>
                <w:szCs w:val="18"/>
              </w:rPr>
              <w:t>[2020]65</w:t>
            </w:r>
            <w:r w:rsidRPr="00AB1C67">
              <w:rPr>
                <w:rFonts w:asciiTheme="minorEastAsia" w:eastAsiaTheme="minorEastAsia" w:hAnsiTheme="minorEastAsia" w:hint="eastAsia"/>
                <w:color w:val="000000"/>
                <w:sz w:val="18"/>
                <w:szCs w:val="18"/>
              </w:rPr>
              <w:t>号</w:t>
            </w:r>
          </w:p>
        </w:tc>
      </w:tr>
      <w:tr w:rsidR="00DC42C9" w:rsidRPr="00AB1C67" w:rsidTr="00821834">
        <w:trPr>
          <w:trHeight w:val="604"/>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5</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关于下达2020年第一批知识产权高质量发展专项资金的通知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2020-9-18</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175,480.00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吴财企（2020）33号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6</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关于下达苏州市2020年度第十四批科技发展计划（生物医药产业科技创新政策性资助）</w:t>
            </w:r>
            <w:r w:rsidR="000A132D">
              <w:rPr>
                <w:rFonts w:asciiTheme="minorEastAsia" w:eastAsiaTheme="minorEastAsia" w:hAnsiTheme="minorEastAsia" w:hint="eastAsia"/>
                <w:color w:val="000000"/>
                <w:sz w:val="18"/>
                <w:szCs w:val="18"/>
              </w:rPr>
              <w:t>项目及经费</w:t>
            </w:r>
            <w:r w:rsidRPr="00AB1C67">
              <w:rPr>
                <w:rFonts w:asciiTheme="minorEastAsia" w:eastAsiaTheme="minorEastAsia" w:hAnsiTheme="minorEastAsia" w:hint="eastAsia"/>
                <w:color w:val="000000"/>
                <w:sz w:val="18"/>
                <w:szCs w:val="18"/>
              </w:rPr>
              <w:t>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2020-9-29</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418,000.00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吴财科（2020）31号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7</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关于下达2020年度促进吴中区工业经济高质量发展及加快机器人与智能制造产业提升专项扶持资金（第一批）的通知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2020-10-21</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1,000,000.00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吴财企（2020）50号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8</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关于下达苏州市2020年度第十九批科技发展计划（科技金融专项）项目经费（吴中区部分）的通知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2020-10-27</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204,700.00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吴财科（2020）42号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lastRenderedPageBreak/>
              <w:t>9</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关于下达市</w:t>
            </w:r>
            <w:proofErr w:type="gramStart"/>
            <w:r w:rsidRPr="00AB1C67">
              <w:rPr>
                <w:rFonts w:asciiTheme="minorEastAsia" w:eastAsiaTheme="minorEastAsia" w:hAnsiTheme="minorEastAsia" w:hint="eastAsia"/>
                <w:color w:val="000000"/>
                <w:sz w:val="18"/>
                <w:szCs w:val="18"/>
              </w:rPr>
              <w:t>”</w:t>
            </w:r>
            <w:proofErr w:type="gramEnd"/>
            <w:r w:rsidRPr="00AB1C67">
              <w:rPr>
                <w:rFonts w:asciiTheme="minorEastAsia" w:eastAsiaTheme="minorEastAsia" w:hAnsiTheme="minorEastAsia" w:hint="eastAsia"/>
                <w:color w:val="000000"/>
                <w:sz w:val="18"/>
                <w:szCs w:val="18"/>
              </w:rPr>
              <w:t>独角兽“培育企业2020年度研发后补助等区政策性补助的通知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2020-11-10</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975,000.00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吴财科（2020）45号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10</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关于下达苏州市2020年度第四十一批科技发展计划（新型冠状病毒感染应急防治）项目及经费的通知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2020-12-28</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50,000.00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吴财科（2020）71号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11</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关于下达2020年度第二批省级工业和信息产业转型升级专项资金指标的通知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2021-1-15</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640,000.00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吴财企（2020）72号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12</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关于下达疫情防控重点保障企业省级财政贴息资金的通知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2021-1-15</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89,900.00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吴财企（2020）65号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13</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关于下达2020年制药企业“两票制”改革专项扶持资金的通知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2021-1-15</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2,208,900.00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吴财企（2020）75号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w:t>
            </w:r>
            <w:r w:rsidRPr="00AB1C67">
              <w:rPr>
                <w:rFonts w:asciiTheme="minorEastAsia" w:eastAsiaTheme="minorEastAsia" w:hAnsiTheme="minorEastAsia" w:cs="宋体"/>
                <w:color w:val="000000"/>
                <w:kern w:val="0"/>
                <w:sz w:val="18"/>
                <w:szCs w:val="18"/>
              </w:rPr>
              <w:t>4</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关于下达区级服务业发展引导资金预算指标的通知</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2021-1-20</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82,000.00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吴财企（2020）74号</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w:t>
            </w:r>
            <w:r w:rsidRPr="00AB1C67">
              <w:rPr>
                <w:rFonts w:asciiTheme="minorEastAsia" w:eastAsiaTheme="minorEastAsia" w:hAnsiTheme="minorEastAsia" w:cs="宋体"/>
                <w:color w:val="000000"/>
                <w:kern w:val="0"/>
                <w:sz w:val="18"/>
                <w:szCs w:val="18"/>
              </w:rPr>
              <w:t>5</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proofErr w:type="gramStart"/>
            <w:r w:rsidRPr="00AB1C67">
              <w:rPr>
                <w:rFonts w:asciiTheme="minorEastAsia" w:eastAsiaTheme="minorEastAsia" w:hAnsiTheme="minorEastAsia" w:hint="eastAsia"/>
                <w:color w:val="000000"/>
                <w:sz w:val="18"/>
                <w:szCs w:val="18"/>
              </w:rPr>
              <w:t>稳岗补贴</w:t>
            </w:r>
            <w:proofErr w:type="gramEnd"/>
            <w:r w:rsidRPr="00AB1C67">
              <w:rPr>
                <w:rFonts w:asciiTheme="minorEastAsia" w:eastAsiaTheme="minorEastAsia" w:hAnsiTheme="minorEastAsia" w:hint="eastAsia"/>
                <w:color w:val="000000"/>
                <w:sz w:val="18"/>
                <w:szCs w:val="18"/>
              </w:rPr>
              <w:t>及其他</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2020年10月至今</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200,796.66</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B738D8" w:rsidP="00AB1C67">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w:t>
            </w:r>
          </w:p>
        </w:tc>
      </w:tr>
      <w:tr w:rsidR="00DC42C9" w:rsidRPr="00AB1C67" w:rsidTr="00821834">
        <w:trPr>
          <w:trHeight w:val="718"/>
        </w:trPr>
        <w:tc>
          <w:tcPr>
            <w:tcW w:w="346"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1</w:t>
            </w:r>
            <w:r w:rsidRPr="00AB1C67">
              <w:rPr>
                <w:rFonts w:asciiTheme="minorEastAsia" w:eastAsiaTheme="minorEastAsia" w:hAnsiTheme="minorEastAsia" w:cs="宋体"/>
                <w:color w:val="000000"/>
                <w:kern w:val="0"/>
                <w:sz w:val="18"/>
                <w:szCs w:val="18"/>
              </w:rPr>
              <w:t>6</w:t>
            </w:r>
          </w:p>
        </w:tc>
        <w:tc>
          <w:tcPr>
            <w:tcW w:w="1622" w:type="pct"/>
            <w:shd w:val="clear" w:color="auto" w:fill="auto"/>
            <w:vAlign w:val="center"/>
          </w:tcPr>
          <w:p w:rsidR="00DC42C9" w:rsidRPr="00AB1C67" w:rsidRDefault="00DC42C9" w:rsidP="00723408">
            <w:pPr>
              <w:jc w:val="left"/>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2020年度吴中</w:t>
            </w:r>
            <w:proofErr w:type="gramStart"/>
            <w:r w:rsidRPr="00AB1C67">
              <w:rPr>
                <w:rFonts w:asciiTheme="minorEastAsia" w:eastAsiaTheme="minorEastAsia" w:hAnsiTheme="minorEastAsia" w:hint="eastAsia"/>
                <w:color w:val="000000"/>
                <w:sz w:val="18"/>
                <w:szCs w:val="18"/>
              </w:rPr>
              <w:t>区作风</w:t>
            </w:r>
            <w:proofErr w:type="gramEnd"/>
            <w:r w:rsidRPr="00AB1C67">
              <w:rPr>
                <w:rFonts w:asciiTheme="minorEastAsia" w:eastAsiaTheme="minorEastAsia" w:hAnsiTheme="minorEastAsia" w:hint="eastAsia"/>
                <w:color w:val="000000"/>
                <w:sz w:val="18"/>
                <w:szCs w:val="18"/>
              </w:rPr>
              <w:t>效能建设、高质量发展综合表彰奖励资金（百强企业）</w:t>
            </w:r>
          </w:p>
        </w:tc>
        <w:tc>
          <w:tcPr>
            <w:tcW w:w="608"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2021-3-23</w:t>
            </w:r>
          </w:p>
        </w:tc>
        <w:tc>
          <w:tcPr>
            <w:tcW w:w="75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1,000,000.00</w:t>
            </w:r>
          </w:p>
        </w:tc>
        <w:tc>
          <w:tcPr>
            <w:tcW w:w="529" w:type="pct"/>
            <w:shd w:val="clear" w:color="auto" w:fill="auto"/>
            <w:noWrap/>
            <w:vAlign w:val="center"/>
          </w:tcPr>
          <w:p w:rsidR="00DC42C9" w:rsidRPr="00AB1C67" w:rsidRDefault="00DC42C9" w:rsidP="00AB1C67">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收益相关</w:t>
            </w:r>
          </w:p>
        </w:tc>
        <w:tc>
          <w:tcPr>
            <w:tcW w:w="1135" w:type="pct"/>
            <w:shd w:val="clear" w:color="auto" w:fill="auto"/>
            <w:vAlign w:val="center"/>
          </w:tcPr>
          <w:p w:rsidR="00DC42C9" w:rsidRPr="00AB1C67" w:rsidRDefault="00787951" w:rsidP="00787951">
            <w:pPr>
              <w:jc w:val="center"/>
              <w:rPr>
                <w:rFonts w:asciiTheme="minorEastAsia" w:eastAsiaTheme="minorEastAsia" w:hAnsiTheme="minorEastAsia"/>
                <w:color w:val="000000"/>
                <w:sz w:val="18"/>
                <w:szCs w:val="18"/>
              </w:rPr>
            </w:pPr>
            <w:r w:rsidRPr="00AB1C67">
              <w:rPr>
                <w:rFonts w:asciiTheme="minorEastAsia" w:eastAsiaTheme="minorEastAsia" w:hAnsiTheme="minorEastAsia" w:hint="eastAsia"/>
                <w:color w:val="000000"/>
                <w:sz w:val="18"/>
                <w:szCs w:val="18"/>
              </w:rPr>
              <w:t>吴</w:t>
            </w:r>
            <w:r>
              <w:rPr>
                <w:rFonts w:asciiTheme="minorEastAsia" w:eastAsiaTheme="minorEastAsia" w:hAnsiTheme="minorEastAsia" w:hint="eastAsia"/>
                <w:color w:val="000000"/>
                <w:sz w:val="18"/>
                <w:szCs w:val="18"/>
              </w:rPr>
              <w:t>委发</w:t>
            </w:r>
            <w:r w:rsidRPr="00AB1C67">
              <w:rPr>
                <w:rFonts w:asciiTheme="minorEastAsia" w:eastAsiaTheme="minorEastAsia" w:hAnsiTheme="minorEastAsia" w:hint="eastAsia"/>
                <w:color w:val="000000"/>
                <w:sz w:val="18"/>
                <w:szCs w:val="18"/>
              </w:rPr>
              <w:t>（202</w:t>
            </w:r>
            <w:r>
              <w:rPr>
                <w:rFonts w:asciiTheme="minorEastAsia" w:eastAsiaTheme="minorEastAsia" w:hAnsiTheme="minorEastAsia" w:hint="eastAsia"/>
                <w:color w:val="000000"/>
                <w:sz w:val="18"/>
                <w:szCs w:val="18"/>
              </w:rPr>
              <w:t>1</w:t>
            </w:r>
            <w:r w:rsidRPr="00AB1C67">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4</w:t>
            </w:r>
            <w:bookmarkStart w:id="0" w:name="_GoBack"/>
            <w:bookmarkEnd w:id="0"/>
            <w:r w:rsidRPr="00AB1C67">
              <w:rPr>
                <w:rFonts w:asciiTheme="minorEastAsia" w:eastAsiaTheme="minorEastAsia" w:hAnsiTheme="minorEastAsia" w:hint="eastAsia"/>
                <w:color w:val="000000"/>
                <w:sz w:val="18"/>
                <w:szCs w:val="18"/>
              </w:rPr>
              <w:t>号</w:t>
            </w:r>
          </w:p>
        </w:tc>
      </w:tr>
      <w:tr w:rsidR="00DC42C9" w:rsidRPr="00AB1C67" w:rsidTr="00821834">
        <w:trPr>
          <w:trHeight w:val="270"/>
        </w:trPr>
        <w:tc>
          <w:tcPr>
            <w:tcW w:w="2576" w:type="pct"/>
            <w:gridSpan w:val="3"/>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hint="eastAsia"/>
                <w:color w:val="000000"/>
                <w:kern w:val="0"/>
                <w:sz w:val="18"/>
                <w:szCs w:val="18"/>
              </w:rPr>
              <w:t>合计</w:t>
            </w:r>
          </w:p>
        </w:tc>
        <w:tc>
          <w:tcPr>
            <w:tcW w:w="759"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r w:rsidRPr="00AB1C67">
              <w:rPr>
                <w:rFonts w:asciiTheme="minorEastAsia" w:eastAsiaTheme="minorEastAsia" w:hAnsiTheme="minorEastAsia" w:cs="宋体"/>
                <w:color w:val="000000"/>
                <w:kern w:val="0"/>
                <w:sz w:val="18"/>
                <w:szCs w:val="18"/>
              </w:rPr>
              <w:t>7,443,276.66</w:t>
            </w:r>
          </w:p>
        </w:tc>
        <w:tc>
          <w:tcPr>
            <w:tcW w:w="529" w:type="pct"/>
            <w:shd w:val="clear" w:color="auto" w:fill="auto"/>
            <w:noWrap/>
            <w:vAlign w:val="center"/>
          </w:tcPr>
          <w:p w:rsidR="00DC42C9" w:rsidRPr="00AB1C67" w:rsidRDefault="00DC42C9" w:rsidP="00AB1C67">
            <w:pPr>
              <w:widowControl/>
              <w:jc w:val="center"/>
              <w:rPr>
                <w:rFonts w:asciiTheme="minorEastAsia" w:eastAsiaTheme="minorEastAsia" w:hAnsiTheme="minorEastAsia" w:cs="宋体"/>
                <w:color w:val="000000"/>
                <w:kern w:val="0"/>
                <w:sz w:val="18"/>
                <w:szCs w:val="18"/>
              </w:rPr>
            </w:pPr>
          </w:p>
        </w:tc>
        <w:tc>
          <w:tcPr>
            <w:tcW w:w="1135" w:type="pct"/>
            <w:shd w:val="clear" w:color="auto" w:fill="auto"/>
            <w:noWrap/>
            <w:vAlign w:val="center"/>
            <w:hideMark/>
          </w:tcPr>
          <w:p w:rsidR="00DC42C9" w:rsidRPr="00AB1C67" w:rsidRDefault="00DC42C9" w:rsidP="00AB1C67">
            <w:pPr>
              <w:widowControl/>
              <w:jc w:val="center"/>
              <w:rPr>
                <w:rFonts w:asciiTheme="minorEastAsia" w:eastAsiaTheme="minorEastAsia" w:hAnsiTheme="minorEastAsia" w:cs="宋体"/>
                <w:color w:val="000000"/>
                <w:kern w:val="0"/>
                <w:sz w:val="18"/>
                <w:szCs w:val="18"/>
              </w:rPr>
            </w:pPr>
          </w:p>
        </w:tc>
      </w:tr>
    </w:tbl>
    <w:p w:rsidR="00D03F56" w:rsidRPr="00AB1C67" w:rsidRDefault="00D03F56" w:rsidP="009B3BC7">
      <w:pPr>
        <w:spacing w:line="360" w:lineRule="auto"/>
        <w:ind w:firstLineChars="200" w:firstLine="420"/>
        <w:jc w:val="right"/>
        <w:rPr>
          <w:rFonts w:asciiTheme="minorEastAsia" w:eastAsiaTheme="minorEastAsia" w:hAnsiTheme="minorEastAsia"/>
          <w:szCs w:val="21"/>
        </w:rPr>
      </w:pPr>
    </w:p>
    <w:p w:rsidR="004F4955" w:rsidRPr="00AB1C67" w:rsidRDefault="009B3BC7" w:rsidP="009B3BC7">
      <w:pPr>
        <w:spacing w:line="360" w:lineRule="auto"/>
        <w:rPr>
          <w:rFonts w:asciiTheme="minorEastAsia" w:eastAsiaTheme="minorEastAsia" w:hAnsiTheme="minorEastAsia"/>
          <w:b/>
          <w:sz w:val="24"/>
        </w:rPr>
      </w:pPr>
      <w:r w:rsidRPr="00AB1C67">
        <w:rPr>
          <w:rFonts w:asciiTheme="minorEastAsia" w:eastAsiaTheme="minorEastAsia" w:hAnsiTheme="minorEastAsia" w:hint="eastAsia"/>
        </w:rPr>
        <w:t xml:space="preserve"> </w:t>
      </w:r>
      <w:r w:rsidRPr="00AB1C67">
        <w:rPr>
          <w:rFonts w:asciiTheme="minorEastAsia" w:eastAsiaTheme="minorEastAsia" w:hAnsiTheme="minorEastAsia" w:hint="eastAsia"/>
          <w:b/>
          <w:sz w:val="24"/>
        </w:rPr>
        <w:t xml:space="preserve">   二、补助的类型及其对上市公司的影响</w:t>
      </w:r>
    </w:p>
    <w:p w:rsidR="004F4955" w:rsidRPr="00AB1C67" w:rsidRDefault="009B3BC7" w:rsidP="009B3BC7">
      <w:pPr>
        <w:spacing w:line="360" w:lineRule="auto"/>
        <w:ind w:firstLineChars="200" w:firstLine="480"/>
        <w:rPr>
          <w:rFonts w:asciiTheme="minorEastAsia" w:eastAsiaTheme="minorEastAsia" w:hAnsiTheme="minorEastAsia"/>
          <w:sz w:val="24"/>
        </w:rPr>
      </w:pPr>
      <w:r w:rsidRPr="00723408">
        <w:rPr>
          <w:rFonts w:asciiTheme="minorEastAsia" w:eastAsiaTheme="minorEastAsia" w:hAnsiTheme="minorEastAsia" w:hint="eastAsia"/>
          <w:sz w:val="24"/>
        </w:rPr>
        <w:t>根据《企业会计准则第16 号-政府补助》相关规定，上述</w:t>
      </w:r>
      <w:r w:rsidR="00D2620B" w:rsidRPr="00723408">
        <w:rPr>
          <w:rFonts w:asciiTheme="minorEastAsia" w:eastAsiaTheme="minorEastAsia" w:hAnsiTheme="minorEastAsia" w:hint="eastAsia"/>
          <w:sz w:val="24"/>
        </w:rPr>
        <w:t>补助</w:t>
      </w:r>
      <w:r w:rsidRPr="00723408">
        <w:rPr>
          <w:rFonts w:asciiTheme="minorEastAsia" w:eastAsiaTheme="minorEastAsia" w:hAnsiTheme="minorEastAsia" w:hint="eastAsia"/>
          <w:sz w:val="24"/>
        </w:rPr>
        <w:t>均属于与收益相关的政府补助，</w:t>
      </w:r>
      <w:r w:rsidR="00D2620B" w:rsidRPr="00723408">
        <w:rPr>
          <w:rFonts w:asciiTheme="minorEastAsia" w:eastAsiaTheme="minorEastAsia" w:hAnsiTheme="minorEastAsia" w:hint="eastAsia"/>
          <w:sz w:val="24"/>
        </w:rPr>
        <w:t>计入公司当期损益，</w:t>
      </w:r>
      <w:r w:rsidRPr="00AB1C67">
        <w:rPr>
          <w:rFonts w:asciiTheme="minorEastAsia" w:eastAsiaTheme="minorEastAsia" w:hAnsiTheme="minorEastAsia" w:hint="eastAsia"/>
          <w:sz w:val="24"/>
        </w:rPr>
        <w:t>具体会计处理以及对公司当年损益的影响情况以审计机构年度审计确认后的结果为准，请广大投资者注意投资风险。</w:t>
      </w:r>
    </w:p>
    <w:p w:rsidR="006926C5" w:rsidRPr="00AB1C67" w:rsidRDefault="006926C5" w:rsidP="006926C5">
      <w:pPr>
        <w:spacing w:line="360" w:lineRule="auto"/>
        <w:ind w:firstLineChars="200" w:firstLine="480"/>
        <w:rPr>
          <w:rFonts w:asciiTheme="minorEastAsia" w:eastAsiaTheme="minorEastAsia" w:hAnsiTheme="minorEastAsia"/>
          <w:sz w:val="24"/>
        </w:rPr>
      </w:pPr>
      <w:r w:rsidRPr="00AB1C67">
        <w:rPr>
          <w:rFonts w:asciiTheme="minorEastAsia" w:eastAsiaTheme="minorEastAsia" w:hAnsiTheme="minorEastAsia"/>
          <w:sz w:val="24"/>
        </w:rPr>
        <w:t>特此公告</w:t>
      </w:r>
      <w:r w:rsidRPr="00AB1C67">
        <w:rPr>
          <w:rFonts w:asciiTheme="minorEastAsia" w:eastAsiaTheme="minorEastAsia" w:hAnsiTheme="minorEastAsia" w:hint="eastAsia"/>
          <w:sz w:val="24"/>
        </w:rPr>
        <w:t>。</w:t>
      </w:r>
    </w:p>
    <w:p w:rsidR="006926C5" w:rsidRDefault="006926C5" w:rsidP="006926C5">
      <w:pPr>
        <w:spacing w:line="360" w:lineRule="auto"/>
        <w:ind w:rightChars="-70" w:right="-147" w:firstLineChars="200" w:firstLine="480"/>
        <w:rPr>
          <w:rFonts w:asciiTheme="minorEastAsia" w:hAnsiTheme="minorEastAsia"/>
          <w:color w:val="000000"/>
          <w:sz w:val="24"/>
        </w:rPr>
      </w:pPr>
    </w:p>
    <w:p w:rsidR="00B738D8" w:rsidRDefault="00B738D8" w:rsidP="006926C5">
      <w:pPr>
        <w:spacing w:line="360" w:lineRule="auto"/>
        <w:ind w:rightChars="-70" w:right="-147" w:firstLineChars="200" w:firstLine="480"/>
        <w:rPr>
          <w:rFonts w:asciiTheme="minorEastAsia" w:hAnsiTheme="minorEastAsia"/>
          <w:color w:val="000000"/>
          <w:sz w:val="24"/>
        </w:rPr>
      </w:pPr>
    </w:p>
    <w:p w:rsidR="006926C5" w:rsidRPr="009778FC" w:rsidRDefault="006926C5" w:rsidP="006926C5">
      <w:pPr>
        <w:spacing w:line="360" w:lineRule="auto"/>
        <w:jc w:val="right"/>
        <w:rPr>
          <w:rFonts w:asciiTheme="minorEastAsia" w:eastAsiaTheme="minorEastAsia" w:hAnsiTheme="minorEastAsia"/>
          <w:sz w:val="24"/>
        </w:rPr>
      </w:pPr>
      <w:r w:rsidRPr="009778FC">
        <w:rPr>
          <w:rFonts w:asciiTheme="minorEastAsia" w:eastAsiaTheme="minorEastAsia" w:hAnsiTheme="minorEastAsia" w:hint="eastAsia"/>
          <w:sz w:val="24"/>
        </w:rPr>
        <w:t>江苏吴中医药发展股份有限公司</w:t>
      </w:r>
    </w:p>
    <w:p w:rsidR="006926C5" w:rsidRPr="009778FC" w:rsidRDefault="006926C5" w:rsidP="006926C5">
      <w:pPr>
        <w:wordWrap w:val="0"/>
        <w:spacing w:line="360" w:lineRule="auto"/>
        <w:ind w:right="480"/>
        <w:jc w:val="right"/>
        <w:rPr>
          <w:rFonts w:asciiTheme="minorEastAsia" w:eastAsiaTheme="minorEastAsia" w:hAnsiTheme="minorEastAsia"/>
          <w:sz w:val="24"/>
        </w:rPr>
      </w:pPr>
      <w:r w:rsidRPr="009778FC">
        <w:rPr>
          <w:rFonts w:asciiTheme="minorEastAsia" w:eastAsiaTheme="minorEastAsia" w:hAnsiTheme="minorEastAsia" w:hint="eastAsia"/>
          <w:sz w:val="24"/>
        </w:rPr>
        <w:t xml:space="preserve">董事会      </w:t>
      </w:r>
    </w:p>
    <w:p w:rsidR="004F4955" w:rsidRPr="00AB1C67" w:rsidRDefault="006926C5" w:rsidP="00AB1C67">
      <w:pPr>
        <w:spacing w:line="360" w:lineRule="auto"/>
        <w:ind w:right="480" w:firstLineChars="200" w:firstLine="480"/>
        <w:jc w:val="center"/>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 xml:space="preserve">                                           202</w:t>
      </w:r>
      <w:r w:rsidRPr="00723408">
        <w:rPr>
          <w:rFonts w:asciiTheme="minorEastAsia" w:eastAsiaTheme="minorEastAsia" w:hAnsiTheme="minorEastAsia" w:hint="eastAsia"/>
          <w:color w:val="000000"/>
          <w:sz w:val="24"/>
        </w:rPr>
        <w:t>1年3月</w:t>
      </w:r>
      <w:r w:rsidR="00723408" w:rsidRPr="00723408">
        <w:rPr>
          <w:rFonts w:asciiTheme="minorEastAsia" w:eastAsiaTheme="minorEastAsia" w:hAnsiTheme="minorEastAsia" w:hint="eastAsia"/>
          <w:color w:val="000000"/>
          <w:sz w:val="24"/>
        </w:rPr>
        <w:t>24</w:t>
      </w:r>
      <w:r w:rsidRPr="00723408">
        <w:rPr>
          <w:rFonts w:asciiTheme="minorEastAsia" w:eastAsiaTheme="minorEastAsia" w:hAnsiTheme="minorEastAsia" w:hint="eastAsia"/>
          <w:color w:val="000000"/>
          <w:sz w:val="24"/>
        </w:rPr>
        <w:t>日</w:t>
      </w:r>
    </w:p>
    <w:sectPr w:rsidR="004F4955" w:rsidRPr="00AB1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FC" w:rsidRDefault="00B312FC" w:rsidP="00D03F56">
      <w:r>
        <w:separator/>
      </w:r>
    </w:p>
  </w:endnote>
  <w:endnote w:type="continuationSeparator" w:id="0">
    <w:p w:rsidR="00B312FC" w:rsidRDefault="00B312FC" w:rsidP="00D0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FC" w:rsidRDefault="00B312FC" w:rsidP="00D03F56">
      <w:r>
        <w:separator/>
      </w:r>
    </w:p>
  </w:footnote>
  <w:footnote w:type="continuationSeparator" w:id="0">
    <w:p w:rsidR="00B312FC" w:rsidRDefault="00B312FC" w:rsidP="00D0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01"/>
    <w:rsid w:val="000052DC"/>
    <w:rsid w:val="0001153F"/>
    <w:rsid w:val="00015559"/>
    <w:rsid w:val="0003171D"/>
    <w:rsid w:val="00034EAF"/>
    <w:rsid w:val="00035B38"/>
    <w:rsid w:val="000377FA"/>
    <w:rsid w:val="00037D90"/>
    <w:rsid w:val="000514F9"/>
    <w:rsid w:val="00051BFF"/>
    <w:rsid w:val="00054B2D"/>
    <w:rsid w:val="0007113B"/>
    <w:rsid w:val="000A132D"/>
    <w:rsid w:val="000C1EBF"/>
    <w:rsid w:val="000D5160"/>
    <w:rsid w:val="000D59A8"/>
    <w:rsid w:val="000E5928"/>
    <w:rsid w:val="001044FC"/>
    <w:rsid w:val="00115DE0"/>
    <w:rsid w:val="00121A21"/>
    <w:rsid w:val="00125EB5"/>
    <w:rsid w:val="001302DF"/>
    <w:rsid w:val="00141A30"/>
    <w:rsid w:val="0014235B"/>
    <w:rsid w:val="001449C0"/>
    <w:rsid w:val="00151157"/>
    <w:rsid w:val="00163205"/>
    <w:rsid w:val="00167B35"/>
    <w:rsid w:val="00184711"/>
    <w:rsid w:val="00190F6C"/>
    <w:rsid w:val="001A6F91"/>
    <w:rsid w:val="001B65CE"/>
    <w:rsid w:val="001C16DA"/>
    <w:rsid w:val="001D198B"/>
    <w:rsid w:val="001F698F"/>
    <w:rsid w:val="00201E57"/>
    <w:rsid w:val="002101B8"/>
    <w:rsid w:val="00224E4A"/>
    <w:rsid w:val="00227A64"/>
    <w:rsid w:val="00236779"/>
    <w:rsid w:val="002442A3"/>
    <w:rsid w:val="00251C73"/>
    <w:rsid w:val="0025726D"/>
    <w:rsid w:val="0025795B"/>
    <w:rsid w:val="00266464"/>
    <w:rsid w:val="00270486"/>
    <w:rsid w:val="0027220C"/>
    <w:rsid w:val="002808AB"/>
    <w:rsid w:val="00284CD2"/>
    <w:rsid w:val="002A1B21"/>
    <w:rsid w:val="002B5713"/>
    <w:rsid w:val="002B7CCB"/>
    <w:rsid w:val="002C71E7"/>
    <w:rsid w:val="002D13E4"/>
    <w:rsid w:val="002D2369"/>
    <w:rsid w:val="002F74DC"/>
    <w:rsid w:val="00303A55"/>
    <w:rsid w:val="00324EB8"/>
    <w:rsid w:val="00327FD6"/>
    <w:rsid w:val="003334F6"/>
    <w:rsid w:val="003345DB"/>
    <w:rsid w:val="003402E8"/>
    <w:rsid w:val="00353BA1"/>
    <w:rsid w:val="0037324C"/>
    <w:rsid w:val="00373349"/>
    <w:rsid w:val="0038210C"/>
    <w:rsid w:val="003827EC"/>
    <w:rsid w:val="003870CC"/>
    <w:rsid w:val="00391AFE"/>
    <w:rsid w:val="003B42CD"/>
    <w:rsid w:val="003B5345"/>
    <w:rsid w:val="003B6F6E"/>
    <w:rsid w:val="003C234C"/>
    <w:rsid w:val="003C607D"/>
    <w:rsid w:val="003D0C3B"/>
    <w:rsid w:val="003D3FFF"/>
    <w:rsid w:val="003D798A"/>
    <w:rsid w:val="003E355B"/>
    <w:rsid w:val="003F3929"/>
    <w:rsid w:val="0041720E"/>
    <w:rsid w:val="00420040"/>
    <w:rsid w:val="00420725"/>
    <w:rsid w:val="0042410C"/>
    <w:rsid w:val="004502F4"/>
    <w:rsid w:val="00496E8A"/>
    <w:rsid w:val="004A41EF"/>
    <w:rsid w:val="004B70B1"/>
    <w:rsid w:val="004C27B9"/>
    <w:rsid w:val="004C3DB4"/>
    <w:rsid w:val="004D2BA0"/>
    <w:rsid w:val="004E363D"/>
    <w:rsid w:val="004F1ED6"/>
    <w:rsid w:val="004F1F15"/>
    <w:rsid w:val="004F4955"/>
    <w:rsid w:val="004F65E5"/>
    <w:rsid w:val="005014D1"/>
    <w:rsid w:val="00507025"/>
    <w:rsid w:val="0054211F"/>
    <w:rsid w:val="00542DA0"/>
    <w:rsid w:val="0054311D"/>
    <w:rsid w:val="00543253"/>
    <w:rsid w:val="005477DA"/>
    <w:rsid w:val="00555E9F"/>
    <w:rsid w:val="00557690"/>
    <w:rsid w:val="00564931"/>
    <w:rsid w:val="005712CB"/>
    <w:rsid w:val="005737FA"/>
    <w:rsid w:val="00577CBB"/>
    <w:rsid w:val="00580E39"/>
    <w:rsid w:val="005979B8"/>
    <w:rsid w:val="005B4F18"/>
    <w:rsid w:val="005C3668"/>
    <w:rsid w:val="005D417A"/>
    <w:rsid w:val="005D45F4"/>
    <w:rsid w:val="005D4ACB"/>
    <w:rsid w:val="005D5EDA"/>
    <w:rsid w:val="005E4AFF"/>
    <w:rsid w:val="00615D49"/>
    <w:rsid w:val="006412D7"/>
    <w:rsid w:val="006446F0"/>
    <w:rsid w:val="00645C77"/>
    <w:rsid w:val="00654218"/>
    <w:rsid w:val="00662769"/>
    <w:rsid w:val="00663516"/>
    <w:rsid w:val="00682D83"/>
    <w:rsid w:val="00683AED"/>
    <w:rsid w:val="00692451"/>
    <w:rsid w:val="006926C5"/>
    <w:rsid w:val="00693ED6"/>
    <w:rsid w:val="0069424B"/>
    <w:rsid w:val="00695D72"/>
    <w:rsid w:val="006B29CA"/>
    <w:rsid w:val="006B2B65"/>
    <w:rsid w:val="006B7491"/>
    <w:rsid w:val="006C1D25"/>
    <w:rsid w:val="006E12CC"/>
    <w:rsid w:val="007001F0"/>
    <w:rsid w:val="007014FC"/>
    <w:rsid w:val="00723408"/>
    <w:rsid w:val="0073075A"/>
    <w:rsid w:val="00740DE3"/>
    <w:rsid w:val="00743674"/>
    <w:rsid w:val="0075060C"/>
    <w:rsid w:val="007557DB"/>
    <w:rsid w:val="007564B5"/>
    <w:rsid w:val="00766EEB"/>
    <w:rsid w:val="00772A33"/>
    <w:rsid w:val="0078609E"/>
    <w:rsid w:val="00787951"/>
    <w:rsid w:val="007918EE"/>
    <w:rsid w:val="007B110F"/>
    <w:rsid w:val="007B2A7D"/>
    <w:rsid w:val="007C79A9"/>
    <w:rsid w:val="007C7BAF"/>
    <w:rsid w:val="007E3476"/>
    <w:rsid w:val="00802A0A"/>
    <w:rsid w:val="00821834"/>
    <w:rsid w:val="00824AB0"/>
    <w:rsid w:val="00835B59"/>
    <w:rsid w:val="008378DC"/>
    <w:rsid w:val="0084121B"/>
    <w:rsid w:val="00887DA0"/>
    <w:rsid w:val="00893296"/>
    <w:rsid w:val="008935D4"/>
    <w:rsid w:val="008A72B1"/>
    <w:rsid w:val="008B43ED"/>
    <w:rsid w:val="008B4735"/>
    <w:rsid w:val="008B690C"/>
    <w:rsid w:val="008E57CC"/>
    <w:rsid w:val="008F5155"/>
    <w:rsid w:val="008F6AB5"/>
    <w:rsid w:val="00910401"/>
    <w:rsid w:val="0092184C"/>
    <w:rsid w:val="00933FA5"/>
    <w:rsid w:val="00934104"/>
    <w:rsid w:val="009449BB"/>
    <w:rsid w:val="00944C32"/>
    <w:rsid w:val="00955A3F"/>
    <w:rsid w:val="00960430"/>
    <w:rsid w:val="00963720"/>
    <w:rsid w:val="00967AA4"/>
    <w:rsid w:val="00990AE2"/>
    <w:rsid w:val="009A2651"/>
    <w:rsid w:val="009A4B82"/>
    <w:rsid w:val="009B3BC7"/>
    <w:rsid w:val="009E1FA0"/>
    <w:rsid w:val="009E3014"/>
    <w:rsid w:val="009F0BB3"/>
    <w:rsid w:val="00A05A16"/>
    <w:rsid w:val="00A1423D"/>
    <w:rsid w:val="00A204FB"/>
    <w:rsid w:val="00A206E4"/>
    <w:rsid w:val="00A267F9"/>
    <w:rsid w:val="00A31603"/>
    <w:rsid w:val="00A37C3C"/>
    <w:rsid w:val="00A42891"/>
    <w:rsid w:val="00A72475"/>
    <w:rsid w:val="00A842DF"/>
    <w:rsid w:val="00A950B9"/>
    <w:rsid w:val="00AA10D4"/>
    <w:rsid w:val="00AA706B"/>
    <w:rsid w:val="00AB15F8"/>
    <w:rsid w:val="00AB1C67"/>
    <w:rsid w:val="00AB2664"/>
    <w:rsid w:val="00AB53AC"/>
    <w:rsid w:val="00AB6C97"/>
    <w:rsid w:val="00AC7ABF"/>
    <w:rsid w:val="00AD0003"/>
    <w:rsid w:val="00AF476E"/>
    <w:rsid w:val="00B03668"/>
    <w:rsid w:val="00B07E79"/>
    <w:rsid w:val="00B23AF2"/>
    <w:rsid w:val="00B27494"/>
    <w:rsid w:val="00B312FC"/>
    <w:rsid w:val="00B31A8D"/>
    <w:rsid w:val="00B369BE"/>
    <w:rsid w:val="00B40795"/>
    <w:rsid w:val="00B44291"/>
    <w:rsid w:val="00B52013"/>
    <w:rsid w:val="00B57C2F"/>
    <w:rsid w:val="00B738D8"/>
    <w:rsid w:val="00B87AB6"/>
    <w:rsid w:val="00BA46C7"/>
    <w:rsid w:val="00BB5C59"/>
    <w:rsid w:val="00BB5E17"/>
    <w:rsid w:val="00BB5F62"/>
    <w:rsid w:val="00BC7D27"/>
    <w:rsid w:val="00BD69DB"/>
    <w:rsid w:val="00BE27ED"/>
    <w:rsid w:val="00BE7989"/>
    <w:rsid w:val="00BF035A"/>
    <w:rsid w:val="00BF5380"/>
    <w:rsid w:val="00BF68F7"/>
    <w:rsid w:val="00C01D90"/>
    <w:rsid w:val="00C1036D"/>
    <w:rsid w:val="00C14435"/>
    <w:rsid w:val="00C21C14"/>
    <w:rsid w:val="00C442D1"/>
    <w:rsid w:val="00C5632B"/>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5178"/>
    <w:rsid w:val="00D0209B"/>
    <w:rsid w:val="00D03F56"/>
    <w:rsid w:val="00D04CBB"/>
    <w:rsid w:val="00D05E2F"/>
    <w:rsid w:val="00D141A5"/>
    <w:rsid w:val="00D21B8D"/>
    <w:rsid w:val="00D2620B"/>
    <w:rsid w:val="00D26D15"/>
    <w:rsid w:val="00D3212E"/>
    <w:rsid w:val="00D45281"/>
    <w:rsid w:val="00D53DC4"/>
    <w:rsid w:val="00D55C01"/>
    <w:rsid w:val="00D601FE"/>
    <w:rsid w:val="00D6753A"/>
    <w:rsid w:val="00D7040A"/>
    <w:rsid w:val="00D73864"/>
    <w:rsid w:val="00D77523"/>
    <w:rsid w:val="00D8379E"/>
    <w:rsid w:val="00D86A2F"/>
    <w:rsid w:val="00D909E7"/>
    <w:rsid w:val="00D90BC6"/>
    <w:rsid w:val="00D92B06"/>
    <w:rsid w:val="00DB36F2"/>
    <w:rsid w:val="00DC0757"/>
    <w:rsid w:val="00DC42C9"/>
    <w:rsid w:val="00DE24B3"/>
    <w:rsid w:val="00E003D0"/>
    <w:rsid w:val="00E025CD"/>
    <w:rsid w:val="00E05034"/>
    <w:rsid w:val="00E220DE"/>
    <w:rsid w:val="00E26F68"/>
    <w:rsid w:val="00E31233"/>
    <w:rsid w:val="00E3585F"/>
    <w:rsid w:val="00E74755"/>
    <w:rsid w:val="00E77D37"/>
    <w:rsid w:val="00E80730"/>
    <w:rsid w:val="00E9529E"/>
    <w:rsid w:val="00E96761"/>
    <w:rsid w:val="00E97E93"/>
    <w:rsid w:val="00EA170D"/>
    <w:rsid w:val="00EA19C0"/>
    <w:rsid w:val="00EA6444"/>
    <w:rsid w:val="00EB7FBA"/>
    <w:rsid w:val="00ED4428"/>
    <w:rsid w:val="00ED4600"/>
    <w:rsid w:val="00EF67AA"/>
    <w:rsid w:val="00F03FA2"/>
    <w:rsid w:val="00F11687"/>
    <w:rsid w:val="00F161EE"/>
    <w:rsid w:val="00F168FB"/>
    <w:rsid w:val="00F21312"/>
    <w:rsid w:val="00F23D77"/>
    <w:rsid w:val="00F41B3B"/>
    <w:rsid w:val="00F43502"/>
    <w:rsid w:val="00F642E6"/>
    <w:rsid w:val="00F71D15"/>
    <w:rsid w:val="00F75B8D"/>
    <w:rsid w:val="00F7601B"/>
    <w:rsid w:val="00F84401"/>
    <w:rsid w:val="00FA5496"/>
    <w:rsid w:val="00FB56C5"/>
    <w:rsid w:val="00FB79DD"/>
    <w:rsid w:val="00FD17D4"/>
    <w:rsid w:val="00FE4FBE"/>
    <w:rsid w:val="00FE5ACA"/>
    <w:rsid w:val="00FE729B"/>
    <w:rsid w:val="00FF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4955"/>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9B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F56"/>
    <w:rPr>
      <w:rFonts w:ascii="Times New Roman" w:eastAsia="宋体" w:hAnsi="Times New Roman" w:cs="Times New Roman"/>
      <w:sz w:val="18"/>
      <w:szCs w:val="18"/>
    </w:rPr>
  </w:style>
  <w:style w:type="paragraph" w:styleId="a5">
    <w:name w:val="footer"/>
    <w:basedOn w:val="a"/>
    <w:link w:val="Char0"/>
    <w:uiPriority w:val="99"/>
    <w:unhideWhenUsed/>
    <w:rsid w:val="00D0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D03F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4955"/>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9B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F56"/>
    <w:rPr>
      <w:rFonts w:ascii="Times New Roman" w:eastAsia="宋体" w:hAnsi="Times New Roman" w:cs="Times New Roman"/>
      <w:sz w:val="18"/>
      <w:szCs w:val="18"/>
    </w:rPr>
  </w:style>
  <w:style w:type="paragraph" w:styleId="a5">
    <w:name w:val="footer"/>
    <w:basedOn w:val="a"/>
    <w:link w:val="Char0"/>
    <w:uiPriority w:val="99"/>
    <w:unhideWhenUsed/>
    <w:rsid w:val="00D0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D03F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5631">
      <w:bodyDiv w:val="1"/>
      <w:marLeft w:val="0"/>
      <w:marRight w:val="0"/>
      <w:marTop w:val="0"/>
      <w:marBottom w:val="0"/>
      <w:divBdr>
        <w:top w:val="none" w:sz="0" w:space="0" w:color="auto"/>
        <w:left w:val="none" w:sz="0" w:space="0" w:color="auto"/>
        <w:bottom w:val="none" w:sz="0" w:space="0" w:color="auto"/>
        <w:right w:val="none" w:sz="0" w:space="0" w:color="auto"/>
      </w:divBdr>
    </w:div>
    <w:div w:id="1114859713">
      <w:bodyDiv w:val="1"/>
      <w:marLeft w:val="0"/>
      <w:marRight w:val="0"/>
      <w:marTop w:val="0"/>
      <w:marBottom w:val="0"/>
      <w:divBdr>
        <w:top w:val="none" w:sz="0" w:space="0" w:color="auto"/>
        <w:left w:val="none" w:sz="0" w:space="0" w:color="auto"/>
        <w:bottom w:val="none" w:sz="0" w:space="0" w:color="auto"/>
        <w:right w:val="none" w:sz="0" w:space="0" w:color="auto"/>
      </w:divBdr>
    </w:div>
    <w:div w:id="1461218885">
      <w:bodyDiv w:val="1"/>
      <w:marLeft w:val="0"/>
      <w:marRight w:val="0"/>
      <w:marTop w:val="0"/>
      <w:marBottom w:val="0"/>
      <w:divBdr>
        <w:top w:val="none" w:sz="0" w:space="0" w:color="auto"/>
        <w:left w:val="none" w:sz="0" w:space="0" w:color="auto"/>
        <w:bottom w:val="none" w:sz="0" w:space="0" w:color="auto"/>
        <w:right w:val="none" w:sz="0" w:space="0" w:color="auto"/>
      </w:divBdr>
    </w:div>
    <w:div w:id="1624530254">
      <w:bodyDiv w:val="1"/>
      <w:marLeft w:val="0"/>
      <w:marRight w:val="0"/>
      <w:marTop w:val="0"/>
      <w:marBottom w:val="0"/>
      <w:divBdr>
        <w:top w:val="none" w:sz="0" w:space="0" w:color="auto"/>
        <w:left w:val="none" w:sz="0" w:space="0" w:color="auto"/>
        <w:bottom w:val="none" w:sz="0" w:space="0" w:color="auto"/>
        <w:right w:val="none" w:sz="0" w:space="0" w:color="auto"/>
      </w:divBdr>
    </w:div>
    <w:div w:id="17693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F49E5A69-AC25-40E3-9FD6-47DF673B1806}">
  <ds:schemaRefs>
    <ds:schemaRef ds:uri="http://www.yonyou.com/relation"/>
  </ds:schemaRefs>
</ds:datastoreItem>
</file>

<file path=customXml/itemProps2.xml><?xml version="1.0" encoding="utf-8"?>
<ds:datastoreItem xmlns:ds="http://schemas.openxmlformats.org/officeDocument/2006/customXml" ds:itemID="{87B85D4D-D507-428F-A5F3-B8A1F5A0D837}">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61</cp:revision>
  <cp:lastPrinted>2021-03-23T07:42:00Z</cp:lastPrinted>
  <dcterms:created xsi:type="dcterms:W3CDTF">2020-07-21T00:35:00Z</dcterms:created>
  <dcterms:modified xsi:type="dcterms:W3CDTF">2021-03-23T07:55:00Z</dcterms:modified>
</cp:coreProperties>
</file>