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CF" w:rsidRDefault="00B16BCF" w:rsidP="00B16BC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4</w:t>
      </w:r>
      <w:r>
        <w:rPr>
          <w:rFonts w:ascii="宋体" w:hAnsi="宋体" w:cs="宋体" w:hint="eastAsia"/>
          <w:color w:val="000000"/>
          <w:kern w:val="0"/>
          <w:sz w:val="24"/>
        </w:rPr>
        <w:t>8</w:t>
      </w:r>
    </w:p>
    <w:p w:rsidR="00B16BCF" w:rsidRDefault="00B16BCF" w:rsidP="00B16BCF">
      <w:pPr>
        <w:spacing w:line="360" w:lineRule="auto"/>
        <w:ind w:rightChars="-73" w:right="-153"/>
        <w:jc w:val="center"/>
        <w:rPr>
          <w:rFonts w:ascii="黑体" w:eastAsia="黑体" w:hAnsi="宋体"/>
          <w:b/>
          <w:bCs/>
          <w:color w:val="FF0000"/>
          <w:sz w:val="32"/>
        </w:rPr>
      </w:pPr>
    </w:p>
    <w:p w:rsidR="00B16BCF" w:rsidRDefault="00B16BCF" w:rsidP="00B16BCF">
      <w:pPr>
        <w:spacing w:line="360" w:lineRule="auto"/>
        <w:ind w:rightChars="-73" w:right="-153"/>
        <w:jc w:val="center"/>
        <w:rPr>
          <w:rFonts w:ascii="黑体" w:eastAsia="黑体" w:hAnsi="宋体" w:hint="eastAsia"/>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B16BCF" w:rsidRPr="00A527F1" w:rsidRDefault="00B16BCF" w:rsidP="00B16BCF">
      <w:pPr>
        <w:spacing w:line="360" w:lineRule="auto"/>
        <w:ind w:rightChars="-73" w:right="-153"/>
        <w:jc w:val="center"/>
        <w:rPr>
          <w:rFonts w:ascii="黑体" w:eastAsia="黑体" w:hAnsi="宋体"/>
          <w:b/>
          <w:bCs/>
          <w:color w:val="FF0000"/>
          <w:sz w:val="32"/>
        </w:rPr>
      </w:pPr>
      <w:r w:rsidRPr="00B16BCF">
        <w:rPr>
          <w:rFonts w:ascii="黑体" w:eastAsia="黑体" w:hAnsi="宋体" w:hint="eastAsia"/>
          <w:b/>
          <w:bCs/>
          <w:color w:val="FF0000"/>
          <w:sz w:val="32"/>
        </w:rPr>
        <w:t>第十届董事会2021年第二次临时会议（通讯表决）决议公告</w:t>
      </w:r>
    </w:p>
    <w:p w:rsidR="00B16BCF" w:rsidRDefault="00B16BCF" w:rsidP="00B16BCF">
      <w:pPr>
        <w:autoSpaceDE w:val="0"/>
        <w:autoSpaceDN w:val="0"/>
        <w:adjustRightInd w:val="0"/>
        <w:spacing w:line="360" w:lineRule="auto"/>
        <w:ind w:firstLineChars="200" w:firstLine="482"/>
        <w:rPr>
          <w:rFonts w:ascii="ˎ̥" w:hAnsi="ˎ̥" w:hint="eastAsia"/>
          <w:b/>
          <w:sz w:val="24"/>
        </w:rPr>
      </w:pPr>
    </w:p>
    <w:p w:rsidR="00B16BCF" w:rsidRDefault="00B16BCF" w:rsidP="00B16BC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B16BCF" w:rsidRPr="005F5BA1" w:rsidRDefault="00B16BCF" w:rsidP="00B16BCF">
      <w:pPr>
        <w:pStyle w:val="Default"/>
        <w:spacing w:line="360" w:lineRule="auto"/>
      </w:pPr>
    </w:p>
    <w:p w:rsidR="00B16BCF" w:rsidRDefault="00B16BCF" w:rsidP="00B16BCF">
      <w:pPr>
        <w:spacing w:line="360" w:lineRule="auto"/>
        <w:ind w:firstLineChars="200" w:firstLine="480"/>
        <w:rPr>
          <w:rFonts w:ascii="宋体" w:hAnsi="宋体" w:hint="eastAsia"/>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DA4171">
        <w:rPr>
          <w:rFonts w:ascii="宋体" w:hAnsi="宋体" w:hint="eastAsia"/>
          <w:sz w:val="24"/>
        </w:rPr>
        <w:t>第</w:t>
      </w:r>
      <w:r>
        <w:rPr>
          <w:rFonts w:ascii="宋体" w:hAnsi="宋体" w:hint="eastAsia"/>
          <w:sz w:val="24"/>
        </w:rPr>
        <w:t>十</w:t>
      </w:r>
      <w:r w:rsidRPr="00DA4171">
        <w:rPr>
          <w:rFonts w:ascii="宋体" w:hAnsi="宋体" w:hint="eastAsia"/>
          <w:sz w:val="24"/>
        </w:rPr>
        <w:t>届董事会</w:t>
      </w:r>
      <w:r w:rsidRPr="00F95863">
        <w:rPr>
          <w:rFonts w:ascii="宋体" w:hAnsi="宋体" w:hint="eastAsia"/>
          <w:sz w:val="24"/>
        </w:rPr>
        <w:t>202</w:t>
      </w:r>
      <w:r>
        <w:rPr>
          <w:rFonts w:ascii="宋体" w:hAnsi="宋体" w:hint="eastAsia"/>
          <w:sz w:val="24"/>
        </w:rPr>
        <w:t>1</w:t>
      </w:r>
      <w:r w:rsidRPr="00F95863">
        <w:rPr>
          <w:rFonts w:ascii="宋体" w:hAnsi="宋体" w:hint="eastAsia"/>
          <w:sz w:val="24"/>
        </w:rPr>
        <w:t>年第</w:t>
      </w:r>
      <w:r>
        <w:rPr>
          <w:rFonts w:ascii="宋体" w:hAnsi="宋体" w:hint="eastAsia"/>
          <w:sz w:val="24"/>
        </w:rPr>
        <w:t>二</w:t>
      </w:r>
      <w:r w:rsidRPr="00F95863">
        <w:rPr>
          <w:rFonts w:ascii="宋体" w:hAnsi="宋体" w:hint="eastAsia"/>
          <w:sz w:val="24"/>
        </w:rPr>
        <w:t>次</w:t>
      </w:r>
      <w:r w:rsidRPr="00D44D97">
        <w:rPr>
          <w:rFonts w:ascii="宋体" w:hAnsi="宋体" w:hint="eastAsia"/>
          <w:sz w:val="24"/>
        </w:rPr>
        <w:t>临时会议</w:t>
      </w:r>
      <w:r w:rsidRPr="00A3746E">
        <w:rPr>
          <w:rFonts w:ascii="宋体" w:hAnsi="宋体" w:hint="eastAsia"/>
          <w:sz w:val="24"/>
        </w:rPr>
        <w:t>（通讯表决）通知于20</w:t>
      </w:r>
      <w:r>
        <w:rPr>
          <w:rFonts w:ascii="宋体" w:hAnsi="宋体" w:hint="eastAsia"/>
          <w:sz w:val="24"/>
        </w:rPr>
        <w:t>21</w:t>
      </w:r>
      <w:r w:rsidRPr="00A3746E">
        <w:rPr>
          <w:rFonts w:ascii="宋体" w:hAnsi="宋体" w:hint="eastAsia"/>
          <w:sz w:val="24"/>
        </w:rPr>
        <w:t>年</w:t>
      </w:r>
      <w:r>
        <w:rPr>
          <w:rFonts w:ascii="宋体" w:hAnsi="宋体" w:hint="eastAsia"/>
          <w:sz w:val="24"/>
        </w:rPr>
        <w:t>9</w:t>
      </w:r>
      <w:r w:rsidRPr="00A3746E">
        <w:rPr>
          <w:rFonts w:ascii="宋体" w:hAnsi="宋体" w:hint="eastAsia"/>
          <w:sz w:val="24"/>
        </w:rPr>
        <w:t>月</w:t>
      </w:r>
      <w:r>
        <w:rPr>
          <w:rFonts w:ascii="宋体" w:hAnsi="宋体" w:hint="eastAsia"/>
          <w:sz w:val="24"/>
        </w:rPr>
        <w:t>26</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w:t>
      </w:r>
      <w:r>
        <w:rPr>
          <w:rFonts w:ascii="宋体" w:hAnsi="宋体" w:hint="eastAsia"/>
          <w:sz w:val="24"/>
        </w:rPr>
        <w:t>2021</w:t>
      </w:r>
      <w:r w:rsidRPr="00A3746E">
        <w:rPr>
          <w:rFonts w:ascii="宋体" w:hAnsi="宋体" w:hint="eastAsia"/>
          <w:sz w:val="24"/>
        </w:rPr>
        <w:t>年</w:t>
      </w:r>
      <w:r>
        <w:rPr>
          <w:rFonts w:ascii="宋体" w:hAnsi="宋体" w:hint="eastAsia"/>
          <w:sz w:val="24"/>
        </w:rPr>
        <w:t>9</w:t>
      </w:r>
      <w:r w:rsidRPr="00A3746E">
        <w:rPr>
          <w:rFonts w:ascii="宋体" w:hAnsi="宋体" w:hint="eastAsia"/>
          <w:sz w:val="24"/>
        </w:rPr>
        <w:t>月</w:t>
      </w:r>
      <w:r>
        <w:rPr>
          <w:rFonts w:ascii="宋体" w:hAnsi="宋体" w:hint="eastAsia"/>
          <w:sz w:val="24"/>
        </w:rPr>
        <w:t>28</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B16BCF" w:rsidRDefault="00B16BCF" w:rsidP="00B16BCF">
      <w:pPr>
        <w:spacing w:line="360" w:lineRule="auto"/>
        <w:ind w:firstLineChars="200" w:firstLine="480"/>
        <w:rPr>
          <w:rFonts w:ascii="宋体" w:hAnsi="宋体"/>
          <w:sz w:val="24"/>
        </w:rPr>
      </w:pPr>
    </w:p>
    <w:p w:rsidR="00B16BCF" w:rsidRDefault="00B16BCF" w:rsidP="00B16BCF">
      <w:pPr>
        <w:spacing w:line="360" w:lineRule="auto"/>
        <w:ind w:firstLineChars="200" w:firstLine="482"/>
        <w:rPr>
          <w:rFonts w:ascii="宋体" w:hAnsi="宋体"/>
          <w:sz w:val="24"/>
        </w:rPr>
      </w:pPr>
      <w:r w:rsidRPr="00375010">
        <w:rPr>
          <w:rFonts w:ascii="宋体" w:hAnsi="宋体" w:hint="eastAsia"/>
          <w:b/>
          <w:sz w:val="24"/>
        </w:rPr>
        <w:t>一、审议通过了</w:t>
      </w:r>
      <w:r w:rsidRPr="007C5F9F">
        <w:rPr>
          <w:rFonts w:ascii="宋体" w:hAnsi="宋体" w:hint="eastAsia"/>
          <w:b/>
          <w:sz w:val="24"/>
        </w:rPr>
        <w:t>江苏吴中医药发展股份有限公司关于签署《股权收购意向协议》的议案</w:t>
      </w:r>
    </w:p>
    <w:p w:rsidR="00B16BCF" w:rsidRDefault="00B16BCF" w:rsidP="00B16BCF">
      <w:pPr>
        <w:spacing w:line="360" w:lineRule="auto"/>
        <w:ind w:firstLine="480"/>
        <w:rPr>
          <w:rFonts w:ascii="宋体" w:hAnsi="宋体" w:hint="eastAsia"/>
          <w:sz w:val="24"/>
        </w:rPr>
      </w:pPr>
      <w:r w:rsidRPr="00422100">
        <w:rPr>
          <w:rFonts w:ascii="宋体" w:hAnsi="宋体" w:hint="eastAsia"/>
          <w:sz w:val="24"/>
        </w:rPr>
        <w:t>具体见公司于202</w:t>
      </w:r>
      <w:r>
        <w:rPr>
          <w:rFonts w:ascii="宋体" w:hAnsi="宋体" w:hint="eastAsia"/>
          <w:sz w:val="24"/>
        </w:rPr>
        <w:t>1</w:t>
      </w:r>
      <w:r w:rsidRPr="00422100">
        <w:rPr>
          <w:rFonts w:ascii="宋体" w:hAnsi="宋体" w:hint="eastAsia"/>
          <w:sz w:val="24"/>
        </w:rPr>
        <w:t>年</w:t>
      </w:r>
      <w:r>
        <w:rPr>
          <w:rFonts w:ascii="宋体" w:hAnsi="宋体" w:hint="eastAsia"/>
          <w:sz w:val="24"/>
        </w:rPr>
        <w:t>9</w:t>
      </w:r>
      <w:r w:rsidRPr="00422100">
        <w:rPr>
          <w:rFonts w:ascii="宋体" w:hAnsi="宋体" w:hint="eastAsia"/>
          <w:sz w:val="24"/>
        </w:rPr>
        <w:t>月2</w:t>
      </w:r>
      <w:r>
        <w:rPr>
          <w:rFonts w:ascii="宋体" w:hAnsi="宋体" w:hint="eastAsia"/>
          <w:sz w:val="24"/>
        </w:rPr>
        <w:t>9</w:t>
      </w:r>
      <w:r w:rsidRPr="00422100">
        <w:rPr>
          <w:rFonts w:ascii="宋体" w:hAnsi="宋体" w:hint="eastAsia"/>
          <w:sz w:val="24"/>
        </w:rPr>
        <w:t>日在《中国证券报》、《上海证券报》及上海证券交易所网站上披露的</w:t>
      </w:r>
      <w:r>
        <w:rPr>
          <w:rFonts w:ascii="宋体" w:hAnsi="宋体" w:hint="eastAsia"/>
          <w:sz w:val="24"/>
        </w:rPr>
        <w:t>《</w:t>
      </w:r>
      <w:r w:rsidRPr="00B16BCF">
        <w:rPr>
          <w:rFonts w:ascii="宋体" w:hAnsi="宋体" w:hint="eastAsia"/>
          <w:sz w:val="24"/>
        </w:rPr>
        <w:t>江苏吴中医药发展股份有限公司关于签署</w:t>
      </w:r>
      <w:r>
        <w:rPr>
          <w:rFonts w:ascii="宋体" w:hAnsi="宋体" w:hint="eastAsia"/>
          <w:sz w:val="24"/>
        </w:rPr>
        <w:t>&lt;</w:t>
      </w:r>
      <w:r w:rsidRPr="00B16BCF">
        <w:rPr>
          <w:rFonts w:ascii="宋体" w:hAnsi="宋体" w:hint="eastAsia"/>
          <w:sz w:val="24"/>
        </w:rPr>
        <w:t>股权收购意向协议</w:t>
      </w:r>
      <w:r>
        <w:rPr>
          <w:rFonts w:ascii="宋体" w:hAnsi="宋体" w:hint="eastAsia"/>
          <w:sz w:val="24"/>
        </w:rPr>
        <w:t>&gt;</w:t>
      </w:r>
      <w:r w:rsidRPr="00B16BCF">
        <w:rPr>
          <w:rFonts w:ascii="宋体" w:hAnsi="宋体" w:hint="eastAsia"/>
          <w:sz w:val="24"/>
        </w:rPr>
        <w:t>的公告</w:t>
      </w:r>
      <w:r>
        <w:rPr>
          <w:rFonts w:ascii="宋体" w:hAnsi="宋体" w:hint="eastAsia"/>
          <w:sz w:val="24"/>
        </w:rPr>
        <w:t>》。</w:t>
      </w:r>
    </w:p>
    <w:p w:rsidR="00B16BCF" w:rsidRDefault="00B16BCF" w:rsidP="00B16BCF">
      <w:pPr>
        <w:spacing w:line="360" w:lineRule="auto"/>
        <w:ind w:firstLine="480"/>
        <w:rPr>
          <w:rFonts w:ascii="宋体" w:hAnsi="宋体" w:hint="eastAsia"/>
          <w:sz w:val="24"/>
        </w:rPr>
      </w:pPr>
      <w:r>
        <w:rPr>
          <w:rFonts w:ascii="宋体" w:hAnsi="宋体" w:hint="eastAsia"/>
          <w:sz w:val="24"/>
        </w:rPr>
        <w:t>表决结果：9票同意，  0票弃权，  0票反对。</w:t>
      </w:r>
    </w:p>
    <w:p w:rsidR="00B16BCF" w:rsidRDefault="00B16BCF" w:rsidP="00B16BCF">
      <w:pPr>
        <w:spacing w:line="360" w:lineRule="auto"/>
        <w:ind w:firstLine="480"/>
        <w:rPr>
          <w:rFonts w:asciiTheme="minorEastAsia" w:hAnsiTheme="minorEastAsia"/>
          <w:sz w:val="24"/>
        </w:rPr>
      </w:pPr>
      <w:bookmarkStart w:id="0" w:name="_GoBack"/>
      <w:bookmarkEnd w:id="0"/>
    </w:p>
    <w:p w:rsidR="00B16BCF" w:rsidRDefault="00B16BCF" w:rsidP="00B16BCF">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7C5F9F">
        <w:rPr>
          <w:rFonts w:ascii="宋体" w:hAnsi="宋体" w:hint="eastAsia"/>
          <w:b/>
          <w:sz w:val="24"/>
        </w:rPr>
        <w:t>江苏吴中医药发展股份有限公司关于对外投资设立全资子公司的议案</w:t>
      </w:r>
    </w:p>
    <w:p w:rsidR="00B16BCF" w:rsidRDefault="00B16BCF" w:rsidP="00B16BCF">
      <w:pPr>
        <w:spacing w:line="360" w:lineRule="auto"/>
        <w:ind w:firstLineChars="200" w:firstLine="480"/>
        <w:jc w:val="left"/>
        <w:rPr>
          <w:rFonts w:asciiTheme="minorEastAsia" w:hAnsiTheme="minorEastAsia"/>
          <w:sz w:val="24"/>
        </w:rPr>
      </w:pPr>
      <w:r w:rsidRPr="00422100">
        <w:rPr>
          <w:rFonts w:ascii="宋体" w:hAnsi="宋体" w:hint="eastAsia"/>
          <w:sz w:val="24"/>
        </w:rPr>
        <w:t>具体见公司于202</w:t>
      </w:r>
      <w:r>
        <w:rPr>
          <w:rFonts w:ascii="宋体" w:hAnsi="宋体" w:hint="eastAsia"/>
          <w:sz w:val="24"/>
        </w:rPr>
        <w:t>1</w:t>
      </w:r>
      <w:r w:rsidRPr="00422100">
        <w:rPr>
          <w:rFonts w:ascii="宋体" w:hAnsi="宋体" w:hint="eastAsia"/>
          <w:sz w:val="24"/>
        </w:rPr>
        <w:t>年</w:t>
      </w:r>
      <w:r>
        <w:rPr>
          <w:rFonts w:ascii="宋体" w:hAnsi="宋体" w:hint="eastAsia"/>
          <w:sz w:val="24"/>
        </w:rPr>
        <w:t>9</w:t>
      </w:r>
      <w:r w:rsidRPr="00422100">
        <w:rPr>
          <w:rFonts w:ascii="宋体" w:hAnsi="宋体" w:hint="eastAsia"/>
          <w:sz w:val="24"/>
        </w:rPr>
        <w:t>月2</w:t>
      </w:r>
      <w:r>
        <w:rPr>
          <w:rFonts w:ascii="宋体" w:hAnsi="宋体" w:hint="eastAsia"/>
          <w:sz w:val="24"/>
        </w:rPr>
        <w:t>9</w:t>
      </w:r>
      <w:r w:rsidRPr="00422100">
        <w:rPr>
          <w:rFonts w:ascii="宋体" w:hAnsi="宋体" w:hint="eastAsia"/>
          <w:sz w:val="24"/>
        </w:rPr>
        <w:t>日在《中国证券报》、《上海证券报》及上海证券交易所网站上披露的</w:t>
      </w:r>
      <w:r>
        <w:rPr>
          <w:rFonts w:ascii="宋体" w:hAnsi="宋体" w:hint="eastAsia"/>
          <w:sz w:val="24"/>
        </w:rPr>
        <w:t>《</w:t>
      </w:r>
      <w:r w:rsidRPr="00B16BCF">
        <w:rPr>
          <w:rFonts w:ascii="宋体" w:hAnsi="宋体" w:hint="eastAsia"/>
          <w:sz w:val="24"/>
        </w:rPr>
        <w:t>江苏吴中医药发展股份有限公司关于对外投资设立全资子公司的公告</w:t>
      </w:r>
      <w:r>
        <w:rPr>
          <w:rFonts w:ascii="宋体" w:hAnsi="宋体" w:hint="eastAsia"/>
          <w:sz w:val="24"/>
        </w:rPr>
        <w:t>》。</w:t>
      </w:r>
    </w:p>
    <w:p w:rsidR="00B16BCF" w:rsidRDefault="00B16BCF" w:rsidP="00B16BCF">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B16BCF" w:rsidRPr="00B16BCF" w:rsidRDefault="00B16BCF" w:rsidP="00B16BCF">
      <w:pPr>
        <w:spacing w:line="360" w:lineRule="auto"/>
        <w:rPr>
          <w:rFonts w:hint="eastAsia"/>
        </w:rPr>
      </w:pPr>
    </w:p>
    <w:p w:rsidR="00B16BCF" w:rsidRDefault="00B16BCF" w:rsidP="00B16BCF">
      <w:pPr>
        <w:spacing w:line="360" w:lineRule="auto"/>
        <w:ind w:firstLineChars="200" w:firstLine="480"/>
        <w:rPr>
          <w:rFonts w:ascii="宋体" w:hAnsi="宋体"/>
          <w:sz w:val="24"/>
        </w:rPr>
      </w:pPr>
      <w:r>
        <w:rPr>
          <w:rFonts w:ascii="宋体" w:hAnsi="宋体"/>
          <w:sz w:val="24"/>
        </w:rPr>
        <w:lastRenderedPageBreak/>
        <w:t>特此公告</w:t>
      </w:r>
      <w:r>
        <w:rPr>
          <w:rFonts w:ascii="宋体" w:hAnsi="宋体" w:hint="eastAsia"/>
          <w:sz w:val="24"/>
        </w:rPr>
        <w:t>。</w:t>
      </w:r>
    </w:p>
    <w:p w:rsidR="00B16BCF" w:rsidRPr="002D2330" w:rsidRDefault="00B16BCF" w:rsidP="00B16BCF">
      <w:pPr>
        <w:spacing w:line="360" w:lineRule="auto"/>
        <w:ind w:firstLineChars="200" w:firstLine="480"/>
        <w:rPr>
          <w:rFonts w:ascii="宋体" w:hAnsi="宋体"/>
          <w:sz w:val="24"/>
        </w:rPr>
      </w:pPr>
    </w:p>
    <w:p w:rsidR="00B16BCF" w:rsidRDefault="00B16BCF" w:rsidP="00B16BCF">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B16BCF" w:rsidRDefault="00B16BCF" w:rsidP="00B16BCF">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B16BCF" w:rsidRDefault="00B16BCF" w:rsidP="00B16BCF">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9</w:t>
      </w:r>
      <w:r w:rsidRPr="00A3746E">
        <w:rPr>
          <w:rFonts w:ascii="宋体" w:hAnsi="宋体" w:hint="eastAsia"/>
          <w:sz w:val="24"/>
        </w:rPr>
        <w:t>月</w:t>
      </w:r>
      <w:r>
        <w:rPr>
          <w:rFonts w:ascii="宋体" w:hAnsi="宋体" w:hint="eastAsia"/>
          <w:sz w:val="24"/>
        </w:rPr>
        <w:t>2</w:t>
      </w:r>
      <w:r>
        <w:rPr>
          <w:rFonts w:ascii="宋体" w:hAnsi="宋体" w:hint="eastAsia"/>
          <w:sz w:val="24"/>
        </w:rPr>
        <w:t>9</w:t>
      </w:r>
      <w:r w:rsidRPr="00A3746E">
        <w:rPr>
          <w:rFonts w:ascii="宋体" w:hAnsi="宋体" w:hint="eastAsia"/>
          <w:sz w:val="24"/>
        </w:rPr>
        <w:t>日</w:t>
      </w:r>
    </w:p>
    <w:p w:rsidR="00B16BCF" w:rsidRPr="008464AB" w:rsidRDefault="00B16BCF" w:rsidP="00B16BCF"/>
    <w:p w:rsidR="00B16BCF" w:rsidRDefault="00B16BCF">
      <w:pPr>
        <w:rPr>
          <w:rFonts w:hint="eastAsia"/>
        </w:rPr>
      </w:pPr>
    </w:p>
    <w:p w:rsidR="00B16BCF" w:rsidRDefault="00B16BCF"/>
    <w:sectPr w:rsidR="00B16B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CC7" w:rsidRDefault="005C0CC7" w:rsidP="00B16BCF">
      <w:r>
        <w:separator/>
      </w:r>
    </w:p>
  </w:endnote>
  <w:endnote w:type="continuationSeparator" w:id="0">
    <w:p w:rsidR="005C0CC7" w:rsidRDefault="005C0CC7" w:rsidP="00B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CC7" w:rsidRDefault="005C0CC7" w:rsidP="00B16BCF">
      <w:r>
        <w:separator/>
      </w:r>
    </w:p>
  </w:footnote>
  <w:footnote w:type="continuationSeparator" w:id="0">
    <w:p w:rsidR="005C0CC7" w:rsidRDefault="005C0CC7" w:rsidP="00B1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E6"/>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0CC7"/>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6BCF"/>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1CE6"/>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BCF"/>
    <w:rPr>
      <w:sz w:val="18"/>
      <w:szCs w:val="18"/>
    </w:rPr>
  </w:style>
  <w:style w:type="paragraph" w:styleId="a4">
    <w:name w:val="footer"/>
    <w:basedOn w:val="a"/>
    <w:link w:val="Char0"/>
    <w:uiPriority w:val="99"/>
    <w:unhideWhenUsed/>
    <w:rsid w:val="00B16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BCF"/>
    <w:rPr>
      <w:sz w:val="18"/>
      <w:szCs w:val="18"/>
    </w:rPr>
  </w:style>
  <w:style w:type="paragraph" w:customStyle="1" w:styleId="Default">
    <w:name w:val="Default"/>
    <w:rsid w:val="00B16BCF"/>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B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BCF"/>
    <w:rPr>
      <w:sz w:val="18"/>
      <w:szCs w:val="18"/>
    </w:rPr>
  </w:style>
  <w:style w:type="paragraph" w:styleId="a4">
    <w:name w:val="footer"/>
    <w:basedOn w:val="a"/>
    <w:link w:val="Char0"/>
    <w:uiPriority w:val="99"/>
    <w:unhideWhenUsed/>
    <w:rsid w:val="00B16B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BCF"/>
    <w:rPr>
      <w:sz w:val="18"/>
      <w:szCs w:val="18"/>
    </w:rPr>
  </w:style>
  <w:style w:type="paragraph" w:customStyle="1" w:styleId="Default">
    <w:name w:val="Default"/>
    <w:rsid w:val="00B16BC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cp:revision>
  <dcterms:created xsi:type="dcterms:W3CDTF">2021-09-27T02:00:00Z</dcterms:created>
  <dcterms:modified xsi:type="dcterms:W3CDTF">2021-09-27T02:06:00Z</dcterms:modified>
</cp:coreProperties>
</file>