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55" w:rsidRPr="00DA2816" w:rsidRDefault="004F4955" w:rsidP="004F4955">
      <w:pPr>
        <w:spacing w:line="360" w:lineRule="auto"/>
        <w:ind w:rightChars="-73" w:right="-153"/>
        <w:jc w:val="left"/>
        <w:rPr>
          <w:rFonts w:ascii="黑体" w:eastAsia="黑体" w:hAnsi="宋体"/>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w:t>
      </w:r>
      <w:r w:rsidRPr="009449BB">
        <w:rPr>
          <w:rFonts w:ascii="宋体" w:hAnsi="宋体" w:cs="宋体" w:hint="eastAsia"/>
          <w:color w:val="000000"/>
          <w:kern w:val="0"/>
          <w:sz w:val="24"/>
        </w:rPr>
        <w:t>告编号：临2020-</w:t>
      </w:r>
      <w:r w:rsidR="009449BB" w:rsidRPr="009449BB">
        <w:rPr>
          <w:rFonts w:ascii="宋体" w:hAnsi="宋体" w:cs="宋体" w:hint="eastAsia"/>
          <w:color w:val="000000"/>
          <w:kern w:val="0"/>
          <w:sz w:val="24"/>
        </w:rPr>
        <w:t>045</w:t>
      </w:r>
    </w:p>
    <w:p w:rsidR="004F4955" w:rsidRDefault="004F4955" w:rsidP="004F4955">
      <w:pPr>
        <w:spacing w:line="360" w:lineRule="auto"/>
        <w:ind w:rightChars="-73" w:right="-153"/>
        <w:jc w:val="center"/>
        <w:rPr>
          <w:rFonts w:ascii="黑体" w:eastAsia="黑体" w:hAnsi="宋体"/>
          <w:b/>
          <w:bCs/>
          <w:color w:val="FF0000"/>
          <w:sz w:val="32"/>
        </w:rPr>
      </w:pPr>
    </w:p>
    <w:p w:rsidR="004F4955" w:rsidRDefault="004F4955" w:rsidP="004F495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4F4955" w:rsidRPr="00A527F1" w:rsidRDefault="004F4955" w:rsidP="004F4955">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Pr>
          <w:rFonts w:ascii="黑体" w:eastAsia="黑体" w:hAnsi="宋体" w:hint="eastAsia"/>
          <w:b/>
          <w:bCs/>
          <w:color w:val="FF0000"/>
          <w:sz w:val="32"/>
        </w:rPr>
        <w:t>公司收到政府补贴</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4F4955" w:rsidRPr="00DD731F" w:rsidRDefault="004F4955" w:rsidP="004F4955">
      <w:pPr>
        <w:autoSpaceDE w:val="0"/>
        <w:autoSpaceDN w:val="0"/>
        <w:adjustRightInd w:val="0"/>
        <w:spacing w:line="360" w:lineRule="auto"/>
        <w:ind w:firstLineChars="200" w:firstLine="482"/>
        <w:rPr>
          <w:rFonts w:ascii="ˎ̥" w:hAnsi="ˎ̥" w:hint="eastAsia"/>
          <w:b/>
          <w:sz w:val="24"/>
        </w:rPr>
      </w:pPr>
    </w:p>
    <w:p w:rsidR="004F4955" w:rsidRDefault="004F4955" w:rsidP="004F495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4F4955" w:rsidRPr="005F5BA1" w:rsidRDefault="004F4955" w:rsidP="004F4955">
      <w:pPr>
        <w:pStyle w:val="Default"/>
        <w:spacing w:line="360" w:lineRule="auto"/>
      </w:pPr>
    </w:p>
    <w:p w:rsidR="004F4955" w:rsidRPr="004F4955" w:rsidRDefault="004F4955" w:rsidP="004F4955">
      <w:pPr>
        <w:spacing w:line="360" w:lineRule="auto"/>
        <w:ind w:firstLineChars="200" w:firstLine="482"/>
        <w:rPr>
          <w:rFonts w:asciiTheme="minorEastAsia" w:eastAsiaTheme="minorEastAsia" w:hAnsiTheme="minorEastAsia"/>
          <w:b/>
          <w:sz w:val="24"/>
        </w:rPr>
      </w:pPr>
      <w:r w:rsidRPr="004F4955">
        <w:rPr>
          <w:rFonts w:asciiTheme="minorEastAsia" w:eastAsiaTheme="minorEastAsia" w:hAnsiTheme="minorEastAsia" w:hint="eastAsia"/>
          <w:b/>
          <w:sz w:val="24"/>
        </w:rPr>
        <w:t>一、获得政府补贴的基本情况</w:t>
      </w:r>
    </w:p>
    <w:p w:rsidR="005712CB" w:rsidRDefault="004F4955" w:rsidP="004F4955">
      <w:pPr>
        <w:spacing w:line="360" w:lineRule="auto"/>
        <w:ind w:firstLineChars="200" w:firstLine="480"/>
        <w:rPr>
          <w:rFonts w:asciiTheme="minorEastAsia" w:eastAsiaTheme="minorEastAsia" w:hAnsiTheme="minorEastAsia"/>
          <w:sz w:val="24"/>
        </w:rPr>
      </w:pPr>
      <w:r w:rsidRPr="001230AA">
        <w:rPr>
          <w:rFonts w:asciiTheme="minorEastAsia" w:eastAsiaTheme="minorEastAsia" w:hAnsiTheme="minorEastAsia" w:hint="eastAsia"/>
          <w:sz w:val="24"/>
        </w:rPr>
        <w:t>江苏吴中实业股份有限公</w:t>
      </w:r>
      <w:r w:rsidRPr="007B110F">
        <w:rPr>
          <w:rFonts w:asciiTheme="minorEastAsia" w:eastAsiaTheme="minorEastAsia" w:hAnsiTheme="minorEastAsia" w:hint="eastAsia"/>
          <w:sz w:val="24"/>
        </w:rPr>
        <w:t>司（以下简称“公司”）及控股子公司自2020年1月1日至本公告日累计收到政府补助人民币</w:t>
      </w:r>
      <w:r w:rsidR="00D03F56" w:rsidRPr="007B110F">
        <w:rPr>
          <w:rFonts w:ascii="宋体" w:hAnsi="宋体" w:cs="宋体" w:hint="eastAsia"/>
          <w:color w:val="000000"/>
          <w:kern w:val="0"/>
          <w:sz w:val="22"/>
          <w:szCs w:val="22"/>
        </w:rPr>
        <w:t>7,512,471.35</w:t>
      </w:r>
      <w:r w:rsidRPr="007B110F">
        <w:rPr>
          <w:rFonts w:asciiTheme="minorEastAsia" w:eastAsiaTheme="minorEastAsia" w:hAnsiTheme="minorEastAsia" w:hint="eastAsia"/>
          <w:sz w:val="24"/>
        </w:rPr>
        <w:t>元</w:t>
      </w:r>
      <w:r w:rsidRPr="004F4955">
        <w:rPr>
          <w:rFonts w:asciiTheme="minorEastAsia" w:eastAsiaTheme="minorEastAsia" w:hAnsiTheme="minorEastAsia" w:hint="eastAsia"/>
          <w:sz w:val="24"/>
        </w:rPr>
        <w:t>，具体情况如下：</w:t>
      </w:r>
    </w:p>
    <w:p w:rsidR="009B3BC7" w:rsidRDefault="009B3BC7" w:rsidP="009B3BC7">
      <w:pPr>
        <w:spacing w:line="360" w:lineRule="auto"/>
        <w:ind w:firstLineChars="200" w:firstLine="420"/>
        <w:jc w:val="right"/>
        <w:rPr>
          <w:rFonts w:asciiTheme="minorEastAsia" w:eastAsiaTheme="minorEastAsia" w:hAnsiTheme="minorEastAsia"/>
          <w:szCs w:val="21"/>
        </w:rPr>
      </w:pPr>
      <w:r w:rsidRPr="009B3BC7">
        <w:rPr>
          <w:rFonts w:asciiTheme="minorEastAsia" w:eastAsiaTheme="minorEastAsia" w:hAnsiTheme="minorEastAsia" w:hint="eastAsia"/>
          <w:szCs w:val="21"/>
        </w:rPr>
        <w:t>币种:人民币  单位：元</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2897"/>
        <w:gridCol w:w="1276"/>
        <w:gridCol w:w="1418"/>
        <w:gridCol w:w="708"/>
        <w:gridCol w:w="2125"/>
      </w:tblGrid>
      <w:tr w:rsidR="007B110F" w:rsidRPr="007B110F" w:rsidTr="007B2A7D">
        <w:trPr>
          <w:trHeight w:val="270"/>
        </w:trPr>
        <w:tc>
          <w:tcPr>
            <w:tcW w:w="266" w:type="pct"/>
            <w:shd w:val="clear" w:color="auto" w:fill="auto"/>
            <w:noWrap/>
            <w:vAlign w:val="center"/>
            <w:hideMark/>
          </w:tcPr>
          <w:p w:rsidR="00D03F56" w:rsidRPr="007B110F" w:rsidRDefault="00D03F56" w:rsidP="00D03F56">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序号</w:t>
            </w:r>
          </w:p>
        </w:tc>
        <w:tc>
          <w:tcPr>
            <w:tcW w:w="1628" w:type="pct"/>
            <w:shd w:val="clear" w:color="auto" w:fill="auto"/>
            <w:noWrap/>
            <w:vAlign w:val="center"/>
            <w:hideMark/>
          </w:tcPr>
          <w:p w:rsidR="00D03F56" w:rsidRPr="007B110F" w:rsidRDefault="00D03F56" w:rsidP="00D03F56">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项目内容（补助项目内容）</w:t>
            </w:r>
          </w:p>
        </w:tc>
        <w:tc>
          <w:tcPr>
            <w:tcW w:w="717" w:type="pct"/>
            <w:shd w:val="clear" w:color="auto" w:fill="auto"/>
            <w:noWrap/>
            <w:vAlign w:val="center"/>
            <w:hideMark/>
          </w:tcPr>
          <w:p w:rsidR="00D03F56" w:rsidRPr="007B110F" w:rsidRDefault="00D03F56" w:rsidP="00D03F56">
            <w:pPr>
              <w:widowControl/>
              <w:jc w:val="center"/>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获得时间</w:t>
            </w:r>
          </w:p>
        </w:tc>
        <w:tc>
          <w:tcPr>
            <w:tcW w:w="797" w:type="pct"/>
            <w:shd w:val="clear" w:color="auto" w:fill="auto"/>
            <w:noWrap/>
            <w:vAlign w:val="center"/>
            <w:hideMark/>
          </w:tcPr>
          <w:p w:rsidR="00D03F56" w:rsidRPr="007B110F" w:rsidRDefault="00D03F56" w:rsidP="00D03F56">
            <w:pPr>
              <w:widowControl/>
              <w:jc w:val="center"/>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补助金额</w:t>
            </w:r>
          </w:p>
        </w:tc>
        <w:tc>
          <w:tcPr>
            <w:tcW w:w="398" w:type="pct"/>
            <w:shd w:val="clear" w:color="auto" w:fill="auto"/>
            <w:noWrap/>
            <w:vAlign w:val="center"/>
            <w:hideMark/>
          </w:tcPr>
          <w:p w:rsidR="00D03F56" w:rsidRPr="007B110F" w:rsidRDefault="0092184C" w:rsidP="00D03F56">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补助</w:t>
            </w:r>
            <w:r w:rsidR="00D03F56" w:rsidRPr="007B110F">
              <w:rPr>
                <w:rFonts w:asciiTheme="minorEastAsia" w:eastAsiaTheme="minorEastAsia" w:hAnsiTheme="minorEastAsia" w:cs="宋体" w:hint="eastAsia"/>
                <w:color w:val="000000"/>
                <w:kern w:val="0"/>
                <w:sz w:val="18"/>
                <w:szCs w:val="18"/>
              </w:rPr>
              <w:t>类型</w:t>
            </w:r>
          </w:p>
        </w:tc>
        <w:tc>
          <w:tcPr>
            <w:tcW w:w="1194" w:type="pct"/>
            <w:shd w:val="clear" w:color="auto" w:fill="auto"/>
            <w:noWrap/>
            <w:vAlign w:val="center"/>
            <w:hideMark/>
          </w:tcPr>
          <w:p w:rsidR="00D03F56" w:rsidRPr="007B110F" w:rsidRDefault="00D03F56" w:rsidP="00D03F56">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补助依据（文件号）</w:t>
            </w:r>
          </w:p>
        </w:tc>
      </w:tr>
      <w:tr w:rsidR="007B110F" w:rsidRPr="007B110F" w:rsidTr="007B2A7D">
        <w:trPr>
          <w:trHeight w:val="718"/>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1628" w:type="pct"/>
            <w:shd w:val="clear" w:color="auto" w:fill="auto"/>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2019年</w:t>
            </w:r>
            <w:r w:rsidR="00E3585F">
              <w:rPr>
                <w:rFonts w:asciiTheme="minorEastAsia" w:eastAsiaTheme="minorEastAsia" w:hAnsiTheme="minorEastAsia" w:cs="宋体" w:hint="eastAsia"/>
                <w:color w:val="000000"/>
                <w:kern w:val="0"/>
                <w:sz w:val="18"/>
                <w:szCs w:val="18"/>
              </w:rPr>
              <w:t>度</w:t>
            </w:r>
            <w:r w:rsidRPr="007B110F">
              <w:rPr>
                <w:rFonts w:asciiTheme="minorEastAsia" w:eastAsiaTheme="minorEastAsia" w:hAnsiTheme="minorEastAsia" w:cs="宋体" w:hint="eastAsia"/>
                <w:color w:val="000000"/>
                <w:kern w:val="0"/>
                <w:sz w:val="18"/>
                <w:szCs w:val="18"/>
              </w:rPr>
              <w:t>第二十九批科技发展计划项目验收尾款</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2020/1/3</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300,000.00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hideMark/>
          </w:tcPr>
          <w:p w:rsidR="00D03F56" w:rsidRPr="007B110F" w:rsidRDefault="00D03F56" w:rsidP="007B2A7D">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吴财</w:t>
            </w:r>
            <w:r w:rsidR="007B2A7D">
              <w:rPr>
                <w:rFonts w:asciiTheme="minorEastAsia" w:eastAsiaTheme="minorEastAsia" w:hAnsiTheme="minorEastAsia" w:cs="宋体" w:hint="eastAsia"/>
                <w:color w:val="000000"/>
                <w:kern w:val="0"/>
                <w:sz w:val="18"/>
                <w:szCs w:val="18"/>
              </w:rPr>
              <w:t>科</w:t>
            </w:r>
            <w:r w:rsidRPr="007B110F">
              <w:rPr>
                <w:rFonts w:asciiTheme="minorEastAsia" w:eastAsiaTheme="minorEastAsia" w:hAnsiTheme="minorEastAsia" w:cs="宋体" w:hint="eastAsia"/>
                <w:color w:val="000000"/>
                <w:kern w:val="0"/>
                <w:sz w:val="18"/>
                <w:szCs w:val="18"/>
              </w:rPr>
              <w:t>（2019）52号</w:t>
            </w:r>
          </w:p>
        </w:tc>
      </w:tr>
      <w:tr w:rsidR="007B110F" w:rsidRPr="007B110F" w:rsidTr="007B2A7D">
        <w:trPr>
          <w:trHeight w:val="634"/>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1628" w:type="pct"/>
            <w:shd w:val="clear" w:color="auto" w:fill="auto"/>
            <w:noWrap/>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2018年度吴中区商务经济高质量发展专项资金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2020/1/6</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300,000.00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吴财企</w:t>
            </w:r>
            <w:r w:rsidR="00944C32">
              <w:rPr>
                <w:rFonts w:asciiTheme="minorEastAsia" w:eastAsiaTheme="minorEastAsia" w:hAnsiTheme="minorEastAsia" w:cs="宋体" w:hint="eastAsia"/>
                <w:color w:val="000000"/>
                <w:kern w:val="0"/>
                <w:sz w:val="18"/>
                <w:szCs w:val="18"/>
              </w:rPr>
              <w:t>（</w:t>
            </w:r>
            <w:r w:rsidRPr="007B110F">
              <w:rPr>
                <w:rFonts w:asciiTheme="minorEastAsia" w:eastAsiaTheme="minorEastAsia" w:hAnsiTheme="minorEastAsia" w:cs="宋体" w:hint="eastAsia"/>
                <w:color w:val="000000"/>
                <w:kern w:val="0"/>
                <w:sz w:val="18"/>
                <w:szCs w:val="18"/>
              </w:rPr>
              <w:t>2019</w:t>
            </w:r>
            <w:r w:rsidR="00944C32">
              <w:rPr>
                <w:rFonts w:asciiTheme="minorEastAsia" w:eastAsiaTheme="minorEastAsia" w:hAnsiTheme="minorEastAsia" w:cs="宋体" w:hint="eastAsia"/>
                <w:color w:val="000000"/>
                <w:kern w:val="0"/>
                <w:sz w:val="18"/>
                <w:szCs w:val="18"/>
              </w:rPr>
              <w:t>）</w:t>
            </w:r>
            <w:r w:rsidRPr="007B110F">
              <w:rPr>
                <w:rFonts w:asciiTheme="minorEastAsia" w:eastAsiaTheme="minorEastAsia" w:hAnsiTheme="minorEastAsia" w:cs="宋体" w:hint="eastAsia"/>
                <w:color w:val="000000"/>
                <w:kern w:val="0"/>
                <w:sz w:val="18"/>
                <w:szCs w:val="18"/>
              </w:rPr>
              <w:t>59号</w:t>
            </w:r>
          </w:p>
        </w:tc>
      </w:tr>
      <w:tr w:rsidR="007B2A7D" w:rsidRPr="007B110F" w:rsidTr="007B2A7D">
        <w:trPr>
          <w:trHeight w:val="558"/>
        </w:trPr>
        <w:tc>
          <w:tcPr>
            <w:tcW w:w="266" w:type="pct"/>
            <w:vMerge w:val="restart"/>
            <w:shd w:val="clear" w:color="auto" w:fill="auto"/>
            <w:noWrap/>
            <w:vAlign w:val="center"/>
          </w:tcPr>
          <w:p w:rsidR="007B2A7D" w:rsidRPr="007B110F" w:rsidRDefault="007B2A7D"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1628" w:type="pct"/>
            <w:vMerge w:val="restart"/>
            <w:shd w:val="clear" w:color="auto" w:fill="auto"/>
            <w:vAlign w:val="center"/>
            <w:hideMark/>
          </w:tcPr>
          <w:p w:rsidR="007B2A7D" w:rsidRPr="007B110F" w:rsidRDefault="007B2A7D"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防疫项目制培训补贴</w:t>
            </w:r>
          </w:p>
        </w:tc>
        <w:tc>
          <w:tcPr>
            <w:tcW w:w="717" w:type="pct"/>
            <w:shd w:val="clear" w:color="auto" w:fill="auto"/>
            <w:noWrap/>
            <w:vAlign w:val="center"/>
            <w:hideMark/>
          </w:tcPr>
          <w:p w:rsidR="007B2A7D" w:rsidRPr="007B110F" w:rsidRDefault="007B2A7D"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2020/3/19</w:t>
            </w:r>
          </w:p>
        </w:tc>
        <w:tc>
          <w:tcPr>
            <w:tcW w:w="797" w:type="pct"/>
            <w:shd w:val="clear" w:color="auto" w:fill="auto"/>
            <w:noWrap/>
            <w:vAlign w:val="center"/>
            <w:hideMark/>
          </w:tcPr>
          <w:p w:rsidR="007B2A7D" w:rsidRPr="007B110F" w:rsidRDefault="007B2A7D"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84,150.00 </w:t>
            </w:r>
          </w:p>
        </w:tc>
        <w:tc>
          <w:tcPr>
            <w:tcW w:w="398" w:type="pct"/>
            <w:vMerge w:val="restart"/>
            <w:shd w:val="clear" w:color="auto" w:fill="auto"/>
            <w:noWrap/>
            <w:vAlign w:val="center"/>
            <w:hideMark/>
          </w:tcPr>
          <w:p w:rsidR="007B2A7D" w:rsidRPr="007B110F" w:rsidRDefault="007B2A7D"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vMerge w:val="restart"/>
            <w:shd w:val="clear" w:color="auto" w:fill="auto"/>
            <w:vAlign w:val="center"/>
            <w:hideMark/>
          </w:tcPr>
          <w:p w:rsidR="007B2A7D" w:rsidRPr="007B110F" w:rsidRDefault="007B2A7D"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苏人保培（2020）5号</w:t>
            </w:r>
          </w:p>
        </w:tc>
      </w:tr>
      <w:tr w:rsidR="007B2A7D" w:rsidRPr="007B110F" w:rsidTr="007B2A7D">
        <w:trPr>
          <w:trHeight w:val="558"/>
        </w:trPr>
        <w:tc>
          <w:tcPr>
            <w:tcW w:w="266" w:type="pct"/>
            <w:vMerge/>
            <w:shd w:val="clear" w:color="auto" w:fill="auto"/>
            <w:noWrap/>
            <w:vAlign w:val="center"/>
          </w:tcPr>
          <w:p w:rsidR="007B2A7D" w:rsidRDefault="007B2A7D" w:rsidP="00D03F56">
            <w:pPr>
              <w:widowControl/>
              <w:jc w:val="center"/>
              <w:rPr>
                <w:rFonts w:asciiTheme="minorEastAsia" w:eastAsiaTheme="minorEastAsia" w:hAnsiTheme="minorEastAsia" w:cs="宋体"/>
                <w:color w:val="000000"/>
                <w:kern w:val="0"/>
                <w:sz w:val="18"/>
                <w:szCs w:val="18"/>
              </w:rPr>
            </w:pPr>
          </w:p>
        </w:tc>
        <w:tc>
          <w:tcPr>
            <w:tcW w:w="1628" w:type="pct"/>
            <w:vMerge/>
            <w:shd w:val="clear" w:color="auto" w:fill="auto"/>
            <w:vAlign w:val="center"/>
          </w:tcPr>
          <w:p w:rsidR="007B2A7D" w:rsidRPr="007B110F" w:rsidRDefault="007B2A7D" w:rsidP="007B110F">
            <w:pPr>
              <w:widowControl/>
              <w:rPr>
                <w:rFonts w:asciiTheme="minorEastAsia" w:eastAsiaTheme="minorEastAsia" w:hAnsiTheme="minorEastAsia" w:cs="宋体"/>
                <w:color w:val="000000"/>
                <w:kern w:val="0"/>
                <w:sz w:val="18"/>
                <w:szCs w:val="18"/>
              </w:rPr>
            </w:pPr>
          </w:p>
        </w:tc>
        <w:tc>
          <w:tcPr>
            <w:tcW w:w="717" w:type="pct"/>
            <w:shd w:val="clear" w:color="auto" w:fill="auto"/>
            <w:noWrap/>
            <w:vAlign w:val="center"/>
          </w:tcPr>
          <w:p w:rsidR="007B2A7D" w:rsidRPr="007B110F" w:rsidRDefault="007B2A7D" w:rsidP="008B690C">
            <w:pPr>
              <w:widowControl/>
              <w:jc w:val="right"/>
              <w:rPr>
                <w:rFonts w:asciiTheme="minorEastAsia" w:eastAsiaTheme="minorEastAsia" w:hAnsiTheme="minorEastAsia" w:cs="宋体"/>
                <w:color w:val="000000"/>
                <w:kern w:val="0"/>
                <w:sz w:val="18"/>
                <w:szCs w:val="18"/>
              </w:rPr>
            </w:pPr>
            <w:r w:rsidRPr="007B2A7D">
              <w:rPr>
                <w:rFonts w:asciiTheme="minorEastAsia" w:eastAsiaTheme="minorEastAsia" w:hAnsiTheme="minorEastAsia" w:cs="宋体"/>
                <w:color w:val="000000"/>
                <w:kern w:val="0"/>
                <w:sz w:val="18"/>
                <w:szCs w:val="18"/>
              </w:rPr>
              <w:t>2020/6/28</w:t>
            </w:r>
          </w:p>
        </w:tc>
        <w:tc>
          <w:tcPr>
            <w:tcW w:w="797" w:type="pct"/>
            <w:shd w:val="clear" w:color="auto" w:fill="auto"/>
            <w:noWrap/>
            <w:vAlign w:val="center"/>
          </w:tcPr>
          <w:p w:rsidR="007B2A7D" w:rsidRPr="007B110F" w:rsidRDefault="007B2A7D"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84,150.00</w:t>
            </w:r>
          </w:p>
        </w:tc>
        <w:tc>
          <w:tcPr>
            <w:tcW w:w="398" w:type="pct"/>
            <w:vMerge/>
            <w:shd w:val="clear" w:color="auto" w:fill="auto"/>
            <w:noWrap/>
            <w:vAlign w:val="center"/>
          </w:tcPr>
          <w:p w:rsidR="007B2A7D" w:rsidRPr="007B110F" w:rsidRDefault="007B2A7D" w:rsidP="007B110F">
            <w:pPr>
              <w:widowControl/>
              <w:jc w:val="left"/>
              <w:rPr>
                <w:rFonts w:asciiTheme="minorEastAsia" w:eastAsiaTheme="minorEastAsia" w:hAnsiTheme="minorEastAsia" w:cs="宋体"/>
                <w:color w:val="000000"/>
                <w:kern w:val="0"/>
                <w:sz w:val="18"/>
                <w:szCs w:val="18"/>
              </w:rPr>
            </w:pPr>
          </w:p>
        </w:tc>
        <w:tc>
          <w:tcPr>
            <w:tcW w:w="1194" w:type="pct"/>
            <w:vMerge/>
            <w:shd w:val="clear" w:color="auto" w:fill="auto"/>
            <w:vAlign w:val="center"/>
          </w:tcPr>
          <w:p w:rsidR="007B2A7D" w:rsidRPr="007B110F" w:rsidRDefault="007B2A7D" w:rsidP="007B110F">
            <w:pPr>
              <w:widowControl/>
              <w:jc w:val="left"/>
              <w:rPr>
                <w:rFonts w:asciiTheme="minorEastAsia" w:eastAsiaTheme="minorEastAsia" w:hAnsiTheme="minorEastAsia" w:cs="宋体"/>
                <w:color w:val="000000"/>
                <w:kern w:val="0"/>
                <w:sz w:val="18"/>
                <w:szCs w:val="18"/>
              </w:rPr>
            </w:pPr>
          </w:p>
        </w:tc>
      </w:tr>
      <w:tr w:rsidR="007B110F" w:rsidRPr="007B110F" w:rsidTr="007B2A7D">
        <w:trPr>
          <w:trHeight w:val="540"/>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1628" w:type="pct"/>
            <w:shd w:val="clear" w:color="auto" w:fill="auto"/>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2019年度促进吴中区工业经济高质量发展及加快机器人与智能制造产业提升专项资金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2020/4/1</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800,000.00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吴财企（2019）61号 </w:t>
            </w:r>
          </w:p>
        </w:tc>
      </w:tr>
      <w:tr w:rsidR="007B110F" w:rsidRPr="007B110F" w:rsidTr="007B2A7D">
        <w:trPr>
          <w:trHeight w:val="724"/>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1628" w:type="pct"/>
            <w:shd w:val="clear" w:color="auto" w:fill="auto"/>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2019年吴中区科技专项资金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2020/4/20</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126,500.00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吴财</w:t>
            </w:r>
            <w:r w:rsidR="00D2620B">
              <w:rPr>
                <w:rFonts w:asciiTheme="minorEastAsia" w:eastAsiaTheme="minorEastAsia" w:hAnsiTheme="minorEastAsia" w:cs="宋体" w:hint="eastAsia"/>
                <w:color w:val="000000"/>
                <w:kern w:val="0"/>
                <w:sz w:val="18"/>
                <w:szCs w:val="18"/>
              </w:rPr>
              <w:t>行</w:t>
            </w:r>
            <w:r w:rsidRPr="007B110F">
              <w:rPr>
                <w:rFonts w:asciiTheme="minorEastAsia" w:eastAsiaTheme="minorEastAsia" w:hAnsiTheme="minorEastAsia" w:cs="宋体" w:hint="eastAsia"/>
                <w:color w:val="000000"/>
                <w:kern w:val="0"/>
                <w:sz w:val="18"/>
                <w:szCs w:val="18"/>
              </w:rPr>
              <w:t>（2019）57号</w:t>
            </w:r>
          </w:p>
        </w:tc>
      </w:tr>
      <w:tr w:rsidR="007B110F" w:rsidRPr="007B110F" w:rsidTr="007B2A7D">
        <w:trPr>
          <w:trHeight w:val="270"/>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w:t>
            </w:r>
          </w:p>
        </w:tc>
        <w:tc>
          <w:tcPr>
            <w:tcW w:w="1628" w:type="pct"/>
            <w:shd w:val="clear" w:color="auto" w:fill="auto"/>
            <w:noWrap/>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2019年度区级总部经济发展奖励落户补助（第二批）资金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2020/4/24</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82,000.00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吴财企（2020）14号</w:t>
            </w:r>
          </w:p>
        </w:tc>
      </w:tr>
      <w:tr w:rsidR="007B110F" w:rsidRPr="007B110F" w:rsidTr="007B2A7D">
        <w:trPr>
          <w:trHeight w:val="270"/>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w:t>
            </w:r>
          </w:p>
        </w:tc>
        <w:tc>
          <w:tcPr>
            <w:tcW w:w="1628" w:type="pct"/>
            <w:shd w:val="clear" w:color="auto" w:fill="auto"/>
            <w:noWrap/>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2019年吴中区科技专项资金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2020/4/27</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30,000.00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noWrap/>
            <w:vAlign w:val="center"/>
            <w:hideMark/>
          </w:tcPr>
          <w:p w:rsidR="00D03F56" w:rsidRPr="007B110F" w:rsidRDefault="00D03F56" w:rsidP="00B44291">
            <w:pPr>
              <w:widowControl/>
              <w:jc w:val="left"/>
              <w:rPr>
                <w:rFonts w:asciiTheme="minorEastAsia" w:eastAsiaTheme="minorEastAsia" w:hAnsiTheme="minorEastAsia" w:cs="宋体"/>
                <w:color w:val="000000"/>
                <w:kern w:val="0"/>
                <w:sz w:val="18"/>
                <w:szCs w:val="18"/>
              </w:rPr>
            </w:pPr>
            <w:r w:rsidRPr="00EA19C0">
              <w:rPr>
                <w:rFonts w:asciiTheme="minorEastAsia" w:eastAsiaTheme="minorEastAsia" w:hAnsiTheme="minorEastAsia" w:cs="宋体" w:hint="eastAsia"/>
                <w:color w:val="000000"/>
                <w:kern w:val="0"/>
                <w:sz w:val="18"/>
                <w:szCs w:val="18"/>
              </w:rPr>
              <w:t>吴财</w:t>
            </w:r>
            <w:r w:rsidR="00B44291" w:rsidRPr="00EA19C0">
              <w:rPr>
                <w:rFonts w:asciiTheme="minorEastAsia" w:eastAsiaTheme="minorEastAsia" w:hAnsiTheme="minorEastAsia" w:cs="宋体" w:hint="eastAsia"/>
                <w:color w:val="000000"/>
                <w:kern w:val="0"/>
                <w:sz w:val="18"/>
                <w:szCs w:val="18"/>
              </w:rPr>
              <w:t>科</w:t>
            </w:r>
            <w:r w:rsidRPr="007B110F">
              <w:rPr>
                <w:rFonts w:asciiTheme="minorEastAsia" w:eastAsiaTheme="minorEastAsia" w:hAnsiTheme="minorEastAsia" w:cs="宋体" w:hint="eastAsia"/>
                <w:color w:val="000000"/>
                <w:kern w:val="0"/>
                <w:sz w:val="18"/>
                <w:szCs w:val="18"/>
              </w:rPr>
              <w:t>（2019）57号</w:t>
            </w:r>
          </w:p>
        </w:tc>
      </w:tr>
      <w:tr w:rsidR="007B110F" w:rsidRPr="007B110F" w:rsidTr="007B2A7D">
        <w:trPr>
          <w:trHeight w:val="270"/>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w:t>
            </w:r>
          </w:p>
        </w:tc>
        <w:tc>
          <w:tcPr>
            <w:tcW w:w="1628" w:type="pct"/>
            <w:shd w:val="clear" w:color="auto" w:fill="auto"/>
            <w:noWrap/>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吴中区2019年度作风效能建设、高质量发展综合表彰大会奖励资金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2020/4/30</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1,000,000.00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吴财预（2020）13号</w:t>
            </w:r>
          </w:p>
        </w:tc>
      </w:tr>
      <w:tr w:rsidR="007B110F" w:rsidRPr="007B110F" w:rsidTr="007B2A7D">
        <w:trPr>
          <w:trHeight w:val="270"/>
        </w:trPr>
        <w:tc>
          <w:tcPr>
            <w:tcW w:w="266" w:type="pct"/>
            <w:shd w:val="clear" w:color="auto" w:fill="auto"/>
            <w:noWrap/>
            <w:vAlign w:val="center"/>
          </w:tcPr>
          <w:p w:rsidR="00D03F56" w:rsidRPr="007B110F" w:rsidRDefault="00990AE2"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w:t>
            </w:r>
          </w:p>
        </w:tc>
        <w:tc>
          <w:tcPr>
            <w:tcW w:w="1628" w:type="pct"/>
            <w:shd w:val="clear" w:color="auto" w:fill="auto"/>
            <w:vAlign w:val="center"/>
            <w:hideMark/>
          </w:tcPr>
          <w:p w:rsidR="00D03F56" w:rsidRPr="007B110F" w:rsidRDefault="00D03F56" w:rsidP="007B110F">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苏州市市级打造先进制造业基地专项资金</w:t>
            </w:r>
          </w:p>
        </w:tc>
        <w:tc>
          <w:tcPr>
            <w:tcW w:w="717" w:type="pct"/>
            <w:shd w:val="clear" w:color="auto" w:fill="auto"/>
            <w:noWrap/>
            <w:vAlign w:val="center"/>
            <w:hideMark/>
          </w:tcPr>
          <w:p w:rsidR="00D03F56" w:rsidRPr="007B110F" w:rsidRDefault="00D03F56"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2020/6/16</w:t>
            </w:r>
          </w:p>
        </w:tc>
        <w:tc>
          <w:tcPr>
            <w:tcW w:w="797" w:type="pct"/>
            <w:shd w:val="clear" w:color="auto" w:fill="auto"/>
            <w:noWrap/>
            <w:vAlign w:val="center"/>
            <w:hideMark/>
          </w:tcPr>
          <w:p w:rsidR="00D03F56" w:rsidRPr="007B110F" w:rsidRDefault="00D03F56"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500,000.00 </w:t>
            </w:r>
          </w:p>
        </w:tc>
        <w:tc>
          <w:tcPr>
            <w:tcW w:w="398" w:type="pct"/>
            <w:shd w:val="clear" w:color="auto" w:fill="auto"/>
            <w:noWrap/>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hideMark/>
          </w:tcPr>
          <w:p w:rsidR="00D03F56" w:rsidRPr="007B110F" w:rsidRDefault="00D03F56"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吴财企（2020）26号</w:t>
            </w:r>
          </w:p>
        </w:tc>
      </w:tr>
      <w:tr w:rsidR="00051BFF" w:rsidRPr="007B110F" w:rsidTr="00051BFF">
        <w:trPr>
          <w:trHeight w:val="798"/>
        </w:trPr>
        <w:tc>
          <w:tcPr>
            <w:tcW w:w="266" w:type="pct"/>
            <w:shd w:val="clear" w:color="auto" w:fill="auto"/>
            <w:noWrap/>
            <w:vAlign w:val="center"/>
          </w:tcPr>
          <w:p w:rsidR="00051BFF" w:rsidRPr="007B110F" w:rsidRDefault="00051BFF"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10</w:t>
            </w:r>
          </w:p>
        </w:tc>
        <w:tc>
          <w:tcPr>
            <w:tcW w:w="1628" w:type="pct"/>
            <w:shd w:val="clear" w:color="auto" w:fill="auto"/>
            <w:vAlign w:val="center"/>
          </w:tcPr>
          <w:p w:rsidR="00051BFF" w:rsidRPr="007B110F" w:rsidRDefault="00051BFF" w:rsidP="003257EE">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疫情防控重点保障企业优惠贷款贴息资金</w:t>
            </w:r>
          </w:p>
        </w:tc>
        <w:tc>
          <w:tcPr>
            <w:tcW w:w="717" w:type="pct"/>
            <w:shd w:val="clear" w:color="auto" w:fill="auto"/>
            <w:noWrap/>
            <w:vAlign w:val="center"/>
          </w:tcPr>
          <w:p w:rsidR="00051BFF" w:rsidRPr="007B110F" w:rsidRDefault="00051BFF"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2020/7/6</w:t>
            </w:r>
          </w:p>
        </w:tc>
        <w:tc>
          <w:tcPr>
            <w:tcW w:w="797" w:type="pct"/>
            <w:shd w:val="clear" w:color="auto" w:fill="auto"/>
            <w:noWrap/>
            <w:vAlign w:val="center"/>
          </w:tcPr>
          <w:p w:rsidR="00051BFF" w:rsidRPr="007B110F" w:rsidRDefault="00051BFF" w:rsidP="003257EE">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1,654,600.00 </w:t>
            </w:r>
          </w:p>
        </w:tc>
        <w:tc>
          <w:tcPr>
            <w:tcW w:w="398" w:type="pct"/>
            <w:shd w:val="clear" w:color="auto" w:fill="auto"/>
            <w:noWrap/>
            <w:vAlign w:val="center"/>
          </w:tcPr>
          <w:p w:rsidR="00051BFF" w:rsidRPr="007B110F" w:rsidRDefault="00051BFF" w:rsidP="003257EE">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tcPr>
          <w:p w:rsidR="00051BFF" w:rsidRPr="007B110F" w:rsidRDefault="00051BFF" w:rsidP="003257E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r>
      <w:tr w:rsidR="00051BFF" w:rsidRPr="007B110F" w:rsidTr="00051BFF">
        <w:trPr>
          <w:trHeight w:val="270"/>
        </w:trPr>
        <w:tc>
          <w:tcPr>
            <w:tcW w:w="266" w:type="pct"/>
            <w:shd w:val="clear" w:color="auto" w:fill="auto"/>
            <w:noWrap/>
            <w:vAlign w:val="center"/>
          </w:tcPr>
          <w:p w:rsidR="00051BFF" w:rsidRPr="007B110F" w:rsidRDefault="00051BFF"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11</w:t>
            </w:r>
          </w:p>
        </w:tc>
        <w:tc>
          <w:tcPr>
            <w:tcW w:w="1628" w:type="pct"/>
            <w:shd w:val="clear" w:color="auto" w:fill="auto"/>
            <w:vAlign w:val="center"/>
          </w:tcPr>
          <w:p w:rsidR="00051BFF" w:rsidRPr="007B110F" w:rsidRDefault="00051BFF" w:rsidP="007557DB">
            <w:pPr>
              <w:widowControl/>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2019年度为开发区经济社会作出突出贡献的单位和个人</w:t>
            </w:r>
            <w:r w:rsidR="007557DB">
              <w:rPr>
                <w:rFonts w:asciiTheme="minorEastAsia" w:eastAsiaTheme="minorEastAsia" w:hAnsiTheme="minorEastAsia" w:cs="宋体" w:hint="eastAsia"/>
                <w:color w:val="000000"/>
                <w:kern w:val="0"/>
                <w:sz w:val="18"/>
                <w:szCs w:val="18"/>
              </w:rPr>
              <w:t>给予</w:t>
            </w:r>
            <w:r w:rsidRPr="007B110F">
              <w:rPr>
                <w:rFonts w:asciiTheme="minorEastAsia" w:eastAsiaTheme="minorEastAsia" w:hAnsiTheme="minorEastAsia" w:cs="宋体" w:hint="eastAsia"/>
                <w:color w:val="000000"/>
                <w:kern w:val="0"/>
                <w:sz w:val="18"/>
                <w:szCs w:val="18"/>
              </w:rPr>
              <w:t>表彰资金</w:t>
            </w:r>
            <w:bookmarkStart w:id="0" w:name="_GoBack"/>
            <w:bookmarkEnd w:id="0"/>
          </w:p>
        </w:tc>
        <w:tc>
          <w:tcPr>
            <w:tcW w:w="717" w:type="pct"/>
            <w:shd w:val="clear" w:color="auto" w:fill="auto"/>
            <w:noWrap/>
            <w:vAlign w:val="center"/>
          </w:tcPr>
          <w:p w:rsidR="00051BFF" w:rsidRPr="007B110F" w:rsidRDefault="00051BFF" w:rsidP="008B690C">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2020/7/22</w:t>
            </w:r>
          </w:p>
        </w:tc>
        <w:tc>
          <w:tcPr>
            <w:tcW w:w="797" w:type="pct"/>
            <w:shd w:val="clear" w:color="auto" w:fill="auto"/>
            <w:noWrap/>
            <w:vAlign w:val="center"/>
          </w:tcPr>
          <w:p w:rsidR="00051BFF" w:rsidRPr="007B110F" w:rsidRDefault="00051BFF" w:rsidP="003257EE">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1,</w:t>
            </w:r>
            <w:r>
              <w:rPr>
                <w:rFonts w:asciiTheme="minorEastAsia" w:eastAsiaTheme="minorEastAsia" w:hAnsiTheme="minorEastAsia" w:cs="宋体" w:hint="eastAsia"/>
                <w:color w:val="000000"/>
                <w:kern w:val="0"/>
                <w:sz w:val="18"/>
                <w:szCs w:val="18"/>
              </w:rPr>
              <w:t>7</w:t>
            </w:r>
            <w:r w:rsidRPr="007B110F">
              <w:rPr>
                <w:rFonts w:asciiTheme="minorEastAsia" w:eastAsiaTheme="minorEastAsia" w:hAnsiTheme="minorEastAsia" w:cs="宋体" w:hint="eastAsia"/>
                <w:color w:val="000000"/>
                <w:kern w:val="0"/>
                <w:sz w:val="18"/>
                <w:szCs w:val="18"/>
              </w:rPr>
              <w:t>85,000.00</w:t>
            </w:r>
          </w:p>
        </w:tc>
        <w:tc>
          <w:tcPr>
            <w:tcW w:w="398" w:type="pct"/>
            <w:shd w:val="clear" w:color="auto" w:fill="auto"/>
            <w:noWrap/>
            <w:vAlign w:val="center"/>
          </w:tcPr>
          <w:p w:rsidR="00051BFF" w:rsidRPr="007B110F" w:rsidRDefault="00051BFF" w:rsidP="003257EE">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tcPr>
          <w:p w:rsidR="00051BFF" w:rsidRDefault="00051BFF" w:rsidP="003257EE">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吴开工委（2020）12号</w:t>
            </w:r>
          </w:p>
          <w:p w:rsidR="00051BFF" w:rsidRPr="007B110F" w:rsidRDefault="00051BFF" w:rsidP="003257EE">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吴开</w:t>
            </w:r>
            <w:r>
              <w:rPr>
                <w:rFonts w:asciiTheme="minorEastAsia" w:eastAsiaTheme="minorEastAsia" w:hAnsiTheme="minorEastAsia" w:cs="宋体" w:hint="eastAsia"/>
                <w:color w:val="000000"/>
                <w:kern w:val="0"/>
                <w:sz w:val="18"/>
                <w:szCs w:val="18"/>
              </w:rPr>
              <w:t>管</w:t>
            </w:r>
            <w:r w:rsidRPr="007B110F">
              <w:rPr>
                <w:rFonts w:asciiTheme="minorEastAsia" w:eastAsiaTheme="minorEastAsia" w:hAnsiTheme="minorEastAsia" w:cs="宋体" w:hint="eastAsia"/>
                <w:color w:val="000000"/>
                <w:kern w:val="0"/>
                <w:sz w:val="18"/>
                <w:szCs w:val="18"/>
              </w:rPr>
              <w:t>委（2020）</w:t>
            </w:r>
            <w:r>
              <w:rPr>
                <w:rFonts w:asciiTheme="minorEastAsia" w:eastAsiaTheme="minorEastAsia" w:hAnsiTheme="minorEastAsia" w:cs="宋体" w:hint="eastAsia"/>
                <w:color w:val="000000"/>
                <w:kern w:val="0"/>
                <w:sz w:val="18"/>
                <w:szCs w:val="18"/>
              </w:rPr>
              <w:t>25</w:t>
            </w:r>
            <w:r w:rsidRPr="007B110F">
              <w:rPr>
                <w:rFonts w:asciiTheme="minorEastAsia" w:eastAsiaTheme="minorEastAsia" w:hAnsiTheme="minorEastAsia" w:cs="宋体" w:hint="eastAsia"/>
                <w:color w:val="000000"/>
                <w:kern w:val="0"/>
                <w:sz w:val="18"/>
                <w:szCs w:val="18"/>
              </w:rPr>
              <w:t>号</w:t>
            </w:r>
          </w:p>
        </w:tc>
      </w:tr>
      <w:tr w:rsidR="00051BFF" w:rsidRPr="007B110F" w:rsidTr="00051BFF">
        <w:trPr>
          <w:trHeight w:val="270"/>
        </w:trPr>
        <w:tc>
          <w:tcPr>
            <w:tcW w:w="266" w:type="pct"/>
            <w:shd w:val="clear" w:color="auto" w:fill="auto"/>
            <w:noWrap/>
            <w:vAlign w:val="center"/>
          </w:tcPr>
          <w:p w:rsidR="00051BFF" w:rsidRPr="007B110F" w:rsidRDefault="00051BFF" w:rsidP="00D03F5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12</w:t>
            </w:r>
          </w:p>
        </w:tc>
        <w:tc>
          <w:tcPr>
            <w:tcW w:w="1628" w:type="pct"/>
            <w:shd w:val="clear" w:color="auto" w:fill="auto"/>
            <w:vAlign w:val="center"/>
          </w:tcPr>
          <w:p w:rsidR="00051BFF" w:rsidRPr="007B110F" w:rsidRDefault="00051BFF" w:rsidP="003257EE">
            <w:pPr>
              <w:widowControl/>
              <w:rPr>
                <w:rFonts w:asciiTheme="minorEastAsia" w:eastAsiaTheme="minorEastAsia" w:hAnsiTheme="minorEastAsia" w:cs="宋体"/>
                <w:color w:val="000000"/>
                <w:kern w:val="0"/>
                <w:sz w:val="18"/>
                <w:szCs w:val="18"/>
              </w:rPr>
            </w:pPr>
            <w:proofErr w:type="gramStart"/>
            <w:r w:rsidRPr="00990AE2">
              <w:rPr>
                <w:rFonts w:asciiTheme="minorEastAsia" w:eastAsiaTheme="minorEastAsia" w:hAnsiTheme="minorEastAsia" w:cs="宋体" w:hint="eastAsia"/>
                <w:color w:val="000000"/>
                <w:kern w:val="0"/>
                <w:sz w:val="18"/>
                <w:szCs w:val="18"/>
              </w:rPr>
              <w:t>稳岗补贴</w:t>
            </w:r>
            <w:proofErr w:type="gramEnd"/>
            <w:r>
              <w:rPr>
                <w:rFonts w:asciiTheme="minorEastAsia" w:eastAsiaTheme="minorEastAsia" w:hAnsiTheme="minorEastAsia" w:cs="宋体" w:hint="eastAsia"/>
                <w:color w:val="000000"/>
                <w:kern w:val="0"/>
                <w:sz w:val="18"/>
                <w:szCs w:val="18"/>
              </w:rPr>
              <w:t>及其他</w:t>
            </w:r>
          </w:p>
        </w:tc>
        <w:tc>
          <w:tcPr>
            <w:tcW w:w="717" w:type="pct"/>
            <w:shd w:val="clear" w:color="auto" w:fill="auto"/>
            <w:noWrap/>
            <w:vAlign w:val="center"/>
          </w:tcPr>
          <w:p w:rsidR="00051BFF" w:rsidRPr="007B110F" w:rsidRDefault="00051BFF" w:rsidP="008B690C">
            <w:pPr>
              <w:widowControl/>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2020年1月</w:t>
            </w:r>
            <w:r w:rsidR="00035B38">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7月</w:t>
            </w:r>
          </w:p>
        </w:tc>
        <w:tc>
          <w:tcPr>
            <w:tcW w:w="797" w:type="pct"/>
            <w:shd w:val="clear" w:color="auto" w:fill="auto"/>
            <w:vAlign w:val="center"/>
          </w:tcPr>
          <w:p w:rsidR="00051BFF" w:rsidRPr="007B110F" w:rsidRDefault="00051BFF" w:rsidP="003257EE">
            <w:pPr>
              <w:widowControl/>
              <w:jc w:val="right"/>
              <w:rPr>
                <w:rFonts w:asciiTheme="minorEastAsia" w:eastAsiaTheme="minorEastAsia" w:hAnsiTheme="minorEastAsia" w:cs="宋体"/>
                <w:color w:val="000000"/>
                <w:kern w:val="0"/>
                <w:sz w:val="18"/>
                <w:szCs w:val="18"/>
              </w:rPr>
            </w:pPr>
            <w:r w:rsidRPr="00990AE2">
              <w:rPr>
                <w:rFonts w:asciiTheme="minorEastAsia" w:eastAsiaTheme="minorEastAsia" w:hAnsiTheme="minorEastAsia" w:cs="宋体"/>
                <w:color w:val="000000"/>
                <w:kern w:val="0"/>
                <w:sz w:val="18"/>
                <w:szCs w:val="18"/>
              </w:rPr>
              <w:t>7</w:t>
            </w:r>
            <w:r>
              <w:rPr>
                <w:rFonts w:asciiTheme="minorEastAsia" w:eastAsiaTheme="minorEastAsia" w:hAnsiTheme="minorEastAsia" w:cs="宋体" w:hint="eastAsia"/>
                <w:color w:val="000000"/>
                <w:kern w:val="0"/>
                <w:sz w:val="18"/>
                <w:szCs w:val="18"/>
              </w:rPr>
              <w:t>66</w:t>
            </w:r>
            <w:r w:rsidRPr="00990AE2">
              <w:rPr>
                <w:rFonts w:asciiTheme="minorEastAsia" w:eastAsiaTheme="minorEastAsia" w:hAnsiTheme="minorEastAsia" w:cs="宋体"/>
                <w:color w:val="000000"/>
                <w:kern w:val="0"/>
                <w:sz w:val="18"/>
                <w:szCs w:val="18"/>
              </w:rPr>
              <w:t>,</w:t>
            </w:r>
            <w:r>
              <w:rPr>
                <w:rFonts w:asciiTheme="minorEastAsia" w:eastAsiaTheme="minorEastAsia" w:hAnsiTheme="minorEastAsia" w:cs="宋体" w:hint="eastAsia"/>
                <w:color w:val="000000"/>
                <w:kern w:val="0"/>
                <w:sz w:val="18"/>
                <w:szCs w:val="18"/>
              </w:rPr>
              <w:t>071</w:t>
            </w:r>
            <w:r w:rsidRPr="00990AE2">
              <w:rPr>
                <w:rFonts w:asciiTheme="minorEastAsia" w:eastAsiaTheme="minorEastAsia" w:hAnsiTheme="minorEastAsia" w:cs="宋体"/>
                <w:color w:val="000000"/>
                <w:kern w:val="0"/>
                <w:sz w:val="18"/>
                <w:szCs w:val="18"/>
              </w:rPr>
              <w:t>.</w:t>
            </w:r>
            <w:r>
              <w:rPr>
                <w:rFonts w:asciiTheme="minorEastAsia" w:eastAsiaTheme="minorEastAsia" w:hAnsiTheme="minorEastAsia" w:cs="宋体" w:hint="eastAsia"/>
                <w:color w:val="000000"/>
                <w:kern w:val="0"/>
                <w:sz w:val="18"/>
                <w:szCs w:val="18"/>
              </w:rPr>
              <w:t>35</w:t>
            </w:r>
          </w:p>
        </w:tc>
        <w:tc>
          <w:tcPr>
            <w:tcW w:w="398" w:type="pct"/>
            <w:shd w:val="clear" w:color="auto" w:fill="auto"/>
            <w:noWrap/>
            <w:vAlign w:val="center"/>
          </w:tcPr>
          <w:p w:rsidR="00051BFF" w:rsidRPr="007B110F" w:rsidRDefault="00051BFF" w:rsidP="003257EE">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收益相关</w:t>
            </w:r>
          </w:p>
        </w:tc>
        <w:tc>
          <w:tcPr>
            <w:tcW w:w="1194" w:type="pct"/>
            <w:shd w:val="clear" w:color="auto" w:fill="auto"/>
            <w:vAlign w:val="center"/>
          </w:tcPr>
          <w:p w:rsidR="00051BFF" w:rsidRPr="007B110F" w:rsidRDefault="00051BFF" w:rsidP="003257E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r>
      <w:tr w:rsidR="00051BFF" w:rsidRPr="007B110F" w:rsidTr="007B2A7D">
        <w:trPr>
          <w:trHeight w:val="270"/>
        </w:trPr>
        <w:tc>
          <w:tcPr>
            <w:tcW w:w="2611" w:type="pct"/>
            <w:gridSpan w:val="3"/>
            <w:shd w:val="clear" w:color="auto" w:fill="auto"/>
            <w:noWrap/>
            <w:vAlign w:val="center"/>
          </w:tcPr>
          <w:p w:rsidR="00051BFF" w:rsidRPr="007B110F" w:rsidRDefault="00051BFF" w:rsidP="00990AE2">
            <w:pPr>
              <w:widowControl/>
              <w:jc w:val="center"/>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合计</w:t>
            </w:r>
          </w:p>
        </w:tc>
        <w:tc>
          <w:tcPr>
            <w:tcW w:w="797" w:type="pct"/>
            <w:shd w:val="clear" w:color="auto" w:fill="auto"/>
            <w:noWrap/>
            <w:vAlign w:val="center"/>
            <w:hideMark/>
          </w:tcPr>
          <w:p w:rsidR="00051BFF" w:rsidRPr="007B110F" w:rsidRDefault="00051BFF" w:rsidP="007B110F">
            <w:pPr>
              <w:widowControl/>
              <w:jc w:val="righ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7,512,471.35 </w:t>
            </w:r>
          </w:p>
        </w:tc>
        <w:tc>
          <w:tcPr>
            <w:tcW w:w="398" w:type="pct"/>
            <w:shd w:val="clear" w:color="auto" w:fill="auto"/>
            <w:noWrap/>
            <w:vAlign w:val="center"/>
            <w:hideMark/>
          </w:tcPr>
          <w:p w:rsidR="00051BFF" w:rsidRPr="007B110F" w:rsidRDefault="00051BFF"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w:t>
            </w:r>
          </w:p>
        </w:tc>
        <w:tc>
          <w:tcPr>
            <w:tcW w:w="1194" w:type="pct"/>
            <w:shd w:val="clear" w:color="auto" w:fill="auto"/>
            <w:noWrap/>
            <w:vAlign w:val="center"/>
            <w:hideMark/>
          </w:tcPr>
          <w:p w:rsidR="00051BFF" w:rsidRPr="007B110F" w:rsidRDefault="00051BFF" w:rsidP="007B110F">
            <w:pPr>
              <w:widowControl/>
              <w:jc w:val="left"/>
              <w:rPr>
                <w:rFonts w:asciiTheme="minorEastAsia" w:eastAsiaTheme="minorEastAsia" w:hAnsiTheme="minorEastAsia" w:cs="宋体"/>
                <w:color w:val="000000"/>
                <w:kern w:val="0"/>
                <w:sz w:val="18"/>
                <w:szCs w:val="18"/>
              </w:rPr>
            </w:pPr>
            <w:r w:rsidRPr="007B110F">
              <w:rPr>
                <w:rFonts w:asciiTheme="minorEastAsia" w:eastAsiaTheme="minorEastAsia" w:hAnsiTheme="minorEastAsia" w:cs="宋体" w:hint="eastAsia"/>
                <w:color w:val="000000"/>
                <w:kern w:val="0"/>
                <w:sz w:val="18"/>
                <w:szCs w:val="18"/>
              </w:rPr>
              <w:t xml:space="preserve">　</w:t>
            </w:r>
          </w:p>
        </w:tc>
      </w:tr>
    </w:tbl>
    <w:p w:rsidR="00D03F56" w:rsidRDefault="00D03F56" w:rsidP="009B3BC7">
      <w:pPr>
        <w:spacing w:line="360" w:lineRule="auto"/>
        <w:ind w:firstLineChars="200" w:firstLine="420"/>
        <w:jc w:val="right"/>
        <w:rPr>
          <w:rFonts w:asciiTheme="minorEastAsia" w:eastAsiaTheme="minorEastAsia" w:hAnsiTheme="minorEastAsia"/>
          <w:szCs w:val="21"/>
        </w:rPr>
      </w:pPr>
    </w:p>
    <w:p w:rsidR="004F4955" w:rsidRPr="009B3BC7" w:rsidRDefault="009B3BC7" w:rsidP="009B3BC7">
      <w:pPr>
        <w:spacing w:line="360" w:lineRule="auto"/>
        <w:rPr>
          <w:b/>
          <w:sz w:val="24"/>
        </w:rPr>
      </w:pPr>
      <w:r>
        <w:rPr>
          <w:rFonts w:hint="eastAsia"/>
        </w:rPr>
        <w:t xml:space="preserve"> </w:t>
      </w:r>
      <w:r w:rsidRPr="009B3BC7">
        <w:rPr>
          <w:rFonts w:hint="eastAsia"/>
          <w:b/>
          <w:sz w:val="24"/>
        </w:rPr>
        <w:t xml:space="preserve">   </w:t>
      </w:r>
      <w:r w:rsidRPr="009B3BC7">
        <w:rPr>
          <w:rFonts w:hint="eastAsia"/>
          <w:b/>
          <w:sz w:val="24"/>
        </w:rPr>
        <w:t>二、补助的类型及其对上市公司的影响</w:t>
      </w:r>
    </w:p>
    <w:p w:rsidR="004F4955" w:rsidRPr="007B110F" w:rsidRDefault="009B3BC7" w:rsidP="009B3BC7">
      <w:pPr>
        <w:spacing w:line="360" w:lineRule="auto"/>
        <w:ind w:firstLineChars="200" w:firstLine="480"/>
        <w:rPr>
          <w:rFonts w:asciiTheme="minorEastAsia" w:eastAsiaTheme="minorEastAsia" w:hAnsiTheme="minorEastAsia"/>
          <w:sz w:val="24"/>
        </w:rPr>
      </w:pPr>
      <w:r w:rsidRPr="007B110F">
        <w:rPr>
          <w:rFonts w:asciiTheme="minorEastAsia" w:eastAsiaTheme="minorEastAsia" w:hAnsiTheme="minorEastAsia" w:hint="eastAsia"/>
          <w:sz w:val="24"/>
        </w:rPr>
        <w:t>根据《企业会计准则第16 号-政府补助》相关规定，上述</w:t>
      </w:r>
      <w:r w:rsidR="00D2620B">
        <w:rPr>
          <w:rFonts w:asciiTheme="minorEastAsia" w:eastAsiaTheme="minorEastAsia" w:hAnsiTheme="minorEastAsia" w:hint="eastAsia"/>
          <w:sz w:val="24"/>
        </w:rPr>
        <w:t>补助</w:t>
      </w:r>
      <w:r w:rsidRPr="007B110F">
        <w:rPr>
          <w:rFonts w:asciiTheme="minorEastAsia" w:eastAsiaTheme="minorEastAsia" w:hAnsiTheme="minorEastAsia" w:hint="eastAsia"/>
          <w:sz w:val="24"/>
        </w:rPr>
        <w:t>均属于与收益相关的政府补助，</w:t>
      </w:r>
      <w:r w:rsidR="00D2620B">
        <w:rPr>
          <w:rFonts w:asciiTheme="minorEastAsia" w:eastAsiaTheme="minorEastAsia" w:hAnsiTheme="minorEastAsia" w:hint="eastAsia"/>
          <w:sz w:val="24"/>
        </w:rPr>
        <w:t>计入公司当期损益，</w:t>
      </w:r>
      <w:r w:rsidRPr="007B110F">
        <w:rPr>
          <w:rFonts w:asciiTheme="minorEastAsia" w:eastAsiaTheme="minorEastAsia" w:hAnsiTheme="minorEastAsia" w:hint="eastAsia"/>
          <w:sz w:val="24"/>
        </w:rPr>
        <w:t>具体会计处理以及对公司当年损益的影响情况以审计机构年度审计确认后的结果为准，请广大投资者注意投资风险。</w:t>
      </w:r>
    </w:p>
    <w:p w:rsidR="00420725" w:rsidRPr="007B110F" w:rsidRDefault="00420725" w:rsidP="00420725">
      <w:pPr>
        <w:spacing w:line="360" w:lineRule="auto"/>
        <w:ind w:firstLine="480"/>
        <w:rPr>
          <w:rFonts w:asciiTheme="minorEastAsia" w:eastAsiaTheme="minorEastAsia" w:hAnsiTheme="minorEastAsia"/>
          <w:sz w:val="24"/>
        </w:rPr>
      </w:pPr>
      <w:r w:rsidRPr="007B110F">
        <w:rPr>
          <w:rFonts w:asciiTheme="minorEastAsia" w:eastAsiaTheme="minorEastAsia" w:hAnsiTheme="minorEastAsia" w:hint="eastAsia"/>
          <w:sz w:val="24"/>
        </w:rPr>
        <w:t>特此公告。</w:t>
      </w:r>
    </w:p>
    <w:p w:rsidR="00420725" w:rsidRDefault="00420725" w:rsidP="00420725">
      <w:pPr>
        <w:spacing w:line="360" w:lineRule="auto"/>
        <w:ind w:firstLine="480"/>
        <w:rPr>
          <w:rFonts w:asciiTheme="minorEastAsia" w:eastAsiaTheme="minorEastAsia" w:hAnsiTheme="minorEastAsia"/>
          <w:sz w:val="24"/>
        </w:rPr>
      </w:pPr>
    </w:p>
    <w:p w:rsidR="00051BFF" w:rsidRPr="007B110F" w:rsidRDefault="00051BFF" w:rsidP="00420725">
      <w:pPr>
        <w:spacing w:line="360" w:lineRule="auto"/>
        <w:ind w:firstLine="480"/>
        <w:rPr>
          <w:rFonts w:asciiTheme="minorEastAsia" w:eastAsiaTheme="minorEastAsia" w:hAnsiTheme="minorEastAsia"/>
          <w:sz w:val="24"/>
        </w:rPr>
      </w:pPr>
    </w:p>
    <w:p w:rsidR="00420725" w:rsidRPr="007B110F" w:rsidRDefault="00420725" w:rsidP="00420725">
      <w:pPr>
        <w:spacing w:line="360" w:lineRule="auto"/>
        <w:ind w:firstLineChars="200" w:firstLine="480"/>
        <w:jc w:val="right"/>
        <w:rPr>
          <w:rFonts w:asciiTheme="minorEastAsia" w:eastAsiaTheme="minorEastAsia" w:hAnsiTheme="minorEastAsia"/>
          <w:sz w:val="24"/>
        </w:rPr>
      </w:pPr>
      <w:r w:rsidRPr="007B110F">
        <w:rPr>
          <w:rFonts w:asciiTheme="minorEastAsia" w:eastAsiaTheme="minorEastAsia" w:hAnsiTheme="minorEastAsia" w:hint="eastAsia"/>
          <w:sz w:val="24"/>
        </w:rPr>
        <w:t>江苏吴中实业股份有限公司</w:t>
      </w:r>
    </w:p>
    <w:p w:rsidR="00420725" w:rsidRPr="007B110F" w:rsidRDefault="00420725" w:rsidP="00420725">
      <w:pPr>
        <w:wordWrap w:val="0"/>
        <w:spacing w:line="360" w:lineRule="auto"/>
        <w:ind w:firstLineChars="200" w:firstLine="480"/>
        <w:jc w:val="right"/>
        <w:rPr>
          <w:rFonts w:asciiTheme="minorEastAsia" w:eastAsiaTheme="minorEastAsia" w:hAnsiTheme="minorEastAsia"/>
          <w:sz w:val="24"/>
        </w:rPr>
      </w:pPr>
      <w:r w:rsidRPr="007B110F">
        <w:rPr>
          <w:rFonts w:asciiTheme="minorEastAsia" w:eastAsiaTheme="minorEastAsia" w:hAnsiTheme="minorEastAsia" w:hint="eastAsia"/>
          <w:sz w:val="24"/>
        </w:rPr>
        <w:t xml:space="preserve"> 董事会      </w:t>
      </w:r>
    </w:p>
    <w:p w:rsidR="00420725" w:rsidRPr="007B110F" w:rsidRDefault="00420725" w:rsidP="00420725">
      <w:pPr>
        <w:spacing w:line="360" w:lineRule="auto"/>
        <w:ind w:firstLine="480"/>
        <w:jc w:val="right"/>
        <w:rPr>
          <w:rFonts w:asciiTheme="minorEastAsia" w:eastAsiaTheme="minorEastAsia" w:hAnsiTheme="minorEastAsia"/>
          <w:sz w:val="24"/>
        </w:rPr>
      </w:pPr>
      <w:r w:rsidRPr="007B110F">
        <w:rPr>
          <w:rFonts w:asciiTheme="minorEastAsia" w:eastAsiaTheme="minorEastAsia" w:hAnsiTheme="minorEastAsia" w:hint="eastAsia"/>
          <w:sz w:val="24"/>
        </w:rPr>
        <w:t>2020年7月</w:t>
      </w:r>
      <w:r w:rsidR="007B110F" w:rsidRPr="007B110F">
        <w:rPr>
          <w:rFonts w:asciiTheme="minorEastAsia" w:eastAsiaTheme="minorEastAsia" w:hAnsiTheme="minorEastAsia" w:hint="eastAsia"/>
          <w:sz w:val="24"/>
        </w:rPr>
        <w:t>24</w:t>
      </w:r>
      <w:r w:rsidRPr="007B110F">
        <w:rPr>
          <w:rFonts w:asciiTheme="minorEastAsia" w:eastAsiaTheme="minorEastAsia" w:hAnsiTheme="minorEastAsia" w:hint="eastAsia"/>
          <w:sz w:val="24"/>
        </w:rPr>
        <w:t>日</w:t>
      </w:r>
    </w:p>
    <w:p w:rsidR="004F4955" w:rsidRPr="009B3BC7" w:rsidRDefault="004F4955" w:rsidP="009B3BC7">
      <w:pPr>
        <w:spacing w:line="360" w:lineRule="auto"/>
        <w:rPr>
          <w:sz w:val="24"/>
        </w:rPr>
      </w:pPr>
    </w:p>
    <w:sectPr w:rsidR="004F4955" w:rsidRPr="009B3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4A" w:rsidRDefault="00224E4A" w:rsidP="00D03F56">
      <w:r>
        <w:separator/>
      </w:r>
    </w:p>
  </w:endnote>
  <w:endnote w:type="continuationSeparator" w:id="0">
    <w:p w:rsidR="00224E4A" w:rsidRDefault="00224E4A" w:rsidP="00D0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4A" w:rsidRDefault="00224E4A" w:rsidP="00D03F56">
      <w:r>
        <w:separator/>
      </w:r>
    </w:p>
  </w:footnote>
  <w:footnote w:type="continuationSeparator" w:id="0">
    <w:p w:rsidR="00224E4A" w:rsidRDefault="00224E4A" w:rsidP="00D0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01"/>
    <w:rsid w:val="000052DC"/>
    <w:rsid w:val="0001153F"/>
    <w:rsid w:val="00015559"/>
    <w:rsid w:val="0003171D"/>
    <w:rsid w:val="00034EAF"/>
    <w:rsid w:val="00035B38"/>
    <w:rsid w:val="000377FA"/>
    <w:rsid w:val="000514F9"/>
    <w:rsid w:val="00051BFF"/>
    <w:rsid w:val="00054B2D"/>
    <w:rsid w:val="0007113B"/>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84711"/>
    <w:rsid w:val="00190F6C"/>
    <w:rsid w:val="001A6F91"/>
    <w:rsid w:val="001C16DA"/>
    <w:rsid w:val="001D198B"/>
    <w:rsid w:val="001F698F"/>
    <w:rsid w:val="00201E57"/>
    <w:rsid w:val="002101B8"/>
    <w:rsid w:val="00224E4A"/>
    <w:rsid w:val="00227A64"/>
    <w:rsid w:val="002442A3"/>
    <w:rsid w:val="00251C73"/>
    <w:rsid w:val="0025726D"/>
    <w:rsid w:val="0025795B"/>
    <w:rsid w:val="00266464"/>
    <w:rsid w:val="00270486"/>
    <w:rsid w:val="0027220C"/>
    <w:rsid w:val="002808AB"/>
    <w:rsid w:val="00284CD2"/>
    <w:rsid w:val="002A1B21"/>
    <w:rsid w:val="002B5713"/>
    <w:rsid w:val="002B7CCB"/>
    <w:rsid w:val="002C71E7"/>
    <w:rsid w:val="002D2369"/>
    <w:rsid w:val="002F74DC"/>
    <w:rsid w:val="00324EB8"/>
    <w:rsid w:val="003334F6"/>
    <w:rsid w:val="003402E8"/>
    <w:rsid w:val="00353BA1"/>
    <w:rsid w:val="0037324C"/>
    <w:rsid w:val="00373349"/>
    <w:rsid w:val="0038210C"/>
    <w:rsid w:val="003870CC"/>
    <w:rsid w:val="00391AFE"/>
    <w:rsid w:val="003B42CD"/>
    <w:rsid w:val="003B5345"/>
    <w:rsid w:val="003B6F6E"/>
    <w:rsid w:val="003C607D"/>
    <w:rsid w:val="003D0C3B"/>
    <w:rsid w:val="003D3FFF"/>
    <w:rsid w:val="003D798A"/>
    <w:rsid w:val="003E355B"/>
    <w:rsid w:val="0041720E"/>
    <w:rsid w:val="00420725"/>
    <w:rsid w:val="0042410C"/>
    <w:rsid w:val="004502F4"/>
    <w:rsid w:val="00496E8A"/>
    <w:rsid w:val="004A41EF"/>
    <w:rsid w:val="004B70B1"/>
    <w:rsid w:val="004C27B9"/>
    <w:rsid w:val="004C3DB4"/>
    <w:rsid w:val="004D2BA0"/>
    <w:rsid w:val="004E363D"/>
    <w:rsid w:val="004F1ED6"/>
    <w:rsid w:val="004F1F15"/>
    <w:rsid w:val="004F4955"/>
    <w:rsid w:val="004F65E5"/>
    <w:rsid w:val="005014D1"/>
    <w:rsid w:val="00507025"/>
    <w:rsid w:val="0054211F"/>
    <w:rsid w:val="00542DA0"/>
    <w:rsid w:val="0054311D"/>
    <w:rsid w:val="00543253"/>
    <w:rsid w:val="005477DA"/>
    <w:rsid w:val="00557690"/>
    <w:rsid w:val="00564931"/>
    <w:rsid w:val="005712CB"/>
    <w:rsid w:val="005737FA"/>
    <w:rsid w:val="00577CBB"/>
    <w:rsid w:val="00580E39"/>
    <w:rsid w:val="005B4F18"/>
    <w:rsid w:val="005C3668"/>
    <w:rsid w:val="005D417A"/>
    <w:rsid w:val="005D4ACB"/>
    <w:rsid w:val="005D5EDA"/>
    <w:rsid w:val="005E4AFF"/>
    <w:rsid w:val="00615D49"/>
    <w:rsid w:val="006412D7"/>
    <w:rsid w:val="006446F0"/>
    <w:rsid w:val="00645C77"/>
    <w:rsid w:val="00654218"/>
    <w:rsid w:val="00662769"/>
    <w:rsid w:val="00663516"/>
    <w:rsid w:val="00682D83"/>
    <w:rsid w:val="00683AED"/>
    <w:rsid w:val="00693ED6"/>
    <w:rsid w:val="0069424B"/>
    <w:rsid w:val="00695D72"/>
    <w:rsid w:val="006B29CA"/>
    <w:rsid w:val="006B2B65"/>
    <w:rsid w:val="006B7491"/>
    <w:rsid w:val="006C1D25"/>
    <w:rsid w:val="006E12CC"/>
    <w:rsid w:val="007001F0"/>
    <w:rsid w:val="007014FC"/>
    <w:rsid w:val="0075060C"/>
    <w:rsid w:val="007557DB"/>
    <w:rsid w:val="007564B5"/>
    <w:rsid w:val="00766EEB"/>
    <w:rsid w:val="00772A33"/>
    <w:rsid w:val="0078609E"/>
    <w:rsid w:val="007918EE"/>
    <w:rsid w:val="007B110F"/>
    <w:rsid w:val="007B2A7D"/>
    <w:rsid w:val="007C79A9"/>
    <w:rsid w:val="007C7BAF"/>
    <w:rsid w:val="007E3476"/>
    <w:rsid w:val="00802A0A"/>
    <w:rsid w:val="00824AB0"/>
    <w:rsid w:val="008378DC"/>
    <w:rsid w:val="00887DA0"/>
    <w:rsid w:val="00893296"/>
    <w:rsid w:val="008935D4"/>
    <w:rsid w:val="008A72B1"/>
    <w:rsid w:val="008B43ED"/>
    <w:rsid w:val="008B4735"/>
    <w:rsid w:val="008B690C"/>
    <w:rsid w:val="008E57CC"/>
    <w:rsid w:val="008F5155"/>
    <w:rsid w:val="008F6AB5"/>
    <w:rsid w:val="0092184C"/>
    <w:rsid w:val="00933FA5"/>
    <w:rsid w:val="00934104"/>
    <w:rsid w:val="009449BB"/>
    <w:rsid w:val="00944C32"/>
    <w:rsid w:val="00955A3F"/>
    <w:rsid w:val="00960430"/>
    <w:rsid w:val="00967AA4"/>
    <w:rsid w:val="00990AE2"/>
    <w:rsid w:val="009A2651"/>
    <w:rsid w:val="009A4B82"/>
    <w:rsid w:val="009B3BC7"/>
    <w:rsid w:val="009E1FA0"/>
    <w:rsid w:val="009E3014"/>
    <w:rsid w:val="009F0BB3"/>
    <w:rsid w:val="00A05A16"/>
    <w:rsid w:val="00A1423D"/>
    <w:rsid w:val="00A204FB"/>
    <w:rsid w:val="00A206E4"/>
    <w:rsid w:val="00A267F9"/>
    <w:rsid w:val="00A31603"/>
    <w:rsid w:val="00A37C3C"/>
    <w:rsid w:val="00A42891"/>
    <w:rsid w:val="00A72475"/>
    <w:rsid w:val="00A842DF"/>
    <w:rsid w:val="00A950B9"/>
    <w:rsid w:val="00AA10D4"/>
    <w:rsid w:val="00AA706B"/>
    <w:rsid w:val="00AB15F8"/>
    <w:rsid w:val="00AB2664"/>
    <w:rsid w:val="00AB53AC"/>
    <w:rsid w:val="00AB6C97"/>
    <w:rsid w:val="00AC7ABF"/>
    <w:rsid w:val="00AD0003"/>
    <w:rsid w:val="00AF476E"/>
    <w:rsid w:val="00B03668"/>
    <w:rsid w:val="00B07E79"/>
    <w:rsid w:val="00B23AF2"/>
    <w:rsid w:val="00B27494"/>
    <w:rsid w:val="00B31A8D"/>
    <w:rsid w:val="00B369BE"/>
    <w:rsid w:val="00B40795"/>
    <w:rsid w:val="00B44291"/>
    <w:rsid w:val="00B52013"/>
    <w:rsid w:val="00B57C2F"/>
    <w:rsid w:val="00B87AB6"/>
    <w:rsid w:val="00BA46C7"/>
    <w:rsid w:val="00BB5C59"/>
    <w:rsid w:val="00BB5E17"/>
    <w:rsid w:val="00BB5F62"/>
    <w:rsid w:val="00BC7D27"/>
    <w:rsid w:val="00BE7989"/>
    <w:rsid w:val="00BF035A"/>
    <w:rsid w:val="00BF5380"/>
    <w:rsid w:val="00BF68F7"/>
    <w:rsid w:val="00C01D90"/>
    <w:rsid w:val="00C1036D"/>
    <w:rsid w:val="00C14435"/>
    <w:rsid w:val="00C442D1"/>
    <w:rsid w:val="00C5632B"/>
    <w:rsid w:val="00C62BAA"/>
    <w:rsid w:val="00C65924"/>
    <w:rsid w:val="00C66833"/>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5178"/>
    <w:rsid w:val="00D03F56"/>
    <w:rsid w:val="00D04CBB"/>
    <w:rsid w:val="00D05E2F"/>
    <w:rsid w:val="00D141A5"/>
    <w:rsid w:val="00D21B8D"/>
    <w:rsid w:val="00D2620B"/>
    <w:rsid w:val="00D26D15"/>
    <w:rsid w:val="00D3212E"/>
    <w:rsid w:val="00D45281"/>
    <w:rsid w:val="00D53DC4"/>
    <w:rsid w:val="00D55C01"/>
    <w:rsid w:val="00D601FE"/>
    <w:rsid w:val="00D6753A"/>
    <w:rsid w:val="00D7040A"/>
    <w:rsid w:val="00D73864"/>
    <w:rsid w:val="00D77523"/>
    <w:rsid w:val="00D8379E"/>
    <w:rsid w:val="00D86A2F"/>
    <w:rsid w:val="00D909E7"/>
    <w:rsid w:val="00D90BC6"/>
    <w:rsid w:val="00D92B06"/>
    <w:rsid w:val="00DB36F2"/>
    <w:rsid w:val="00DC0757"/>
    <w:rsid w:val="00DE24B3"/>
    <w:rsid w:val="00E003D0"/>
    <w:rsid w:val="00E025CD"/>
    <w:rsid w:val="00E05034"/>
    <w:rsid w:val="00E220DE"/>
    <w:rsid w:val="00E26F68"/>
    <w:rsid w:val="00E31233"/>
    <w:rsid w:val="00E3585F"/>
    <w:rsid w:val="00E74755"/>
    <w:rsid w:val="00E77D37"/>
    <w:rsid w:val="00E80730"/>
    <w:rsid w:val="00E9529E"/>
    <w:rsid w:val="00E96761"/>
    <w:rsid w:val="00E97E93"/>
    <w:rsid w:val="00EA170D"/>
    <w:rsid w:val="00EA19C0"/>
    <w:rsid w:val="00EA6444"/>
    <w:rsid w:val="00EB7FBA"/>
    <w:rsid w:val="00ED4428"/>
    <w:rsid w:val="00ED4600"/>
    <w:rsid w:val="00EF67AA"/>
    <w:rsid w:val="00F03FA2"/>
    <w:rsid w:val="00F11687"/>
    <w:rsid w:val="00F161EE"/>
    <w:rsid w:val="00F168FB"/>
    <w:rsid w:val="00F21312"/>
    <w:rsid w:val="00F23D77"/>
    <w:rsid w:val="00F41B3B"/>
    <w:rsid w:val="00F43502"/>
    <w:rsid w:val="00F642E6"/>
    <w:rsid w:val="00F71D15"/>
    <w:rsid w:val="00F75B8D"/>
    <w:rsid w:val="00F7601B"/>
    <w:rsid w:val="00F84401"/>
    <w:rsid w:val="00FA5496"/>
    <w:rsid w:val="00FB56C5"/>
    <w:rsid w:val="00FB79DD"/>
    <w:rsid w:val="00FD17D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4955"/>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rsid w:val="009B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0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F56"/>
    <w:rPr>
      <w:rFonts w:ascii="Times New Roman" w:eastAsia="宋体" w:hAnsi="Times New Roman" w:cs="Times New Roman"/>
      <w:sz w:val="18"/>
      <w:szCs w:val="18"/>
    </w:rPr>
  </w:style>
  <w:style w:type="paragraph" w:styleId="a5">
    <w:name w:val="footer"/>
    <w:basedOn w:val="a"/>
    <w:link w:val="Char0"/>
    <w:uiPriority w:val="99"/>
    <w:unhideWhenUsed/>
    <w:rsid w:val="00D03F56"/>
    <w:pPr>
      <w:tabs>
        <w:tab w:val="center" w:pos="4153"/>
        <w:tab w:val="right" w:pos="8306"/>
      </w:tabs>
      <w:snapToGrid w:val="0"/>
      <w:jc w:val="left"/>
    </w:pPr>
    <w:rPr>
      <w:sz w:val="18"/>
      <w:szCs w:val="18"/>
    </w:rPr>
  </w:style>
  <w:style w:type="character" w:customStyle="1" w:styleId="Char0">
    <w:name w:val="页脚 Char"/>
    <w:basedOn w:val="a0"/>
    <w:link w:val="a5"/>
    <w:uiPriority w:val="99"/>
    <w:rsid w:val="00D03F5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4955"/>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rsid w:val="009B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0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F56"/>
    <w:rPr>
      <w:rFonts w:ascii="Times New Roman" w:eastAsia="宋体" w:hAnsi="Times New Roman" w:cs="Times New Roman"/>
      <w:sz w:val="18"/>
      <w:szCs w:val="18"/>
    </w:rPr>
  </w:style>
  <w:style w:type="paragraph" w:styleId="a5">
    <w:name w:val="footer"/>
    <w:basedOn w:val="a"/>
    <w:link w:val="Char0"/>
    <w:uiPriority w:val="99"/>
    <w:unhideWhenUsed/>
    <w:rsid w:val="00D03F56"/>
    <w:pPr>
      <w:tabs>
        <w:tab w:val="center" w:pos="4153"/>
        <w:tab w:val="right" w:pos="8306"/>
      </w:tabs>
      <w:snapToGrid w:val="0"/>
      <w:jc w:val="left"/>
    </w:pPr>
    <w:rPr>
      <w:sz w:val="18"/>
      <w:szCs w:val="18"/>
    </w:rPr>
  </w:style>
  <w:style w:type="character" w:customStyle="1" w:styleId="Char0">
    <w:name w:val="页脚 Char"/>
    <w:basedOn w:val="a0"/>
    <w:link w:val="a5"/>
    <w:uiPriority w:val="99"/>
    <w:rsid w:val="00D03F5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35</cp:revision>
  <dcterms:created xsi:type="dcterms:W3CDTF">2020-07-21T00:35:00Z</dcterms:created>
  <dcterms:modified xsi:type="dcterms:W3CDTF">2020-07-23T07:07:00Z</dcterms:modified>
</cp:coreProperties>
</file>