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424" w:rsidRDefault="00847424" w:rsidP="00847424">
      <w:pPr>
        <w:spacing w:line="360" w:lineRule="auto"/>
        <w:ind w:rightChars="-73" w:right="-153"/>
        <w:jc w:val="center"/>
        <w:rPr>
          <w:rFonts w:ascii="黑体" w:eastAsia="黑体" w:hAnsi="宋体"/>
          <w:b/>
          <w:bCs/>
          <w:color w:val="FF0000"/>
          <w:sz w:val="32"/>
        </w:rPr>
      </w:pPr>
      <w:r w:rsidRPr="00D7630B">
        <w:rPr>
          <w:rFonts w:ascii="宋体" w:hAnsi="宋体" w:cs="宋体" w:hint="eastAsia"/>
          <w:color w:val="000000"/>
          <w:kern w:val="0"/>
          <w:sz w:val="24"/>
        </w:rPr>
        <w:t xml:space="preserve">证券代码：600200   </w:t>
      </w:r>
      <w:r>
        <w:rPr>
          <w:rFonts w:ascii="宋体" w:hAnsi="宋体" w:cs="宋体" w:hint="eastAsia"/>
          <w:color w:val="000000"/>
          <w:kern w:val="0"/>
          <w:sz w:val="24"/>
        </w:rPr>
        <w:t xml:space="preserve">      </w:t>
      </w:r>
      <w:r w:rsidRPr="00D7630B">
        <w:rPr>
          <w:rFonts w:ascii="宋体" w:hAnsi="宋体" w:cs="宋体" w:hint="eastAsia"/>
          <w:color w:val="000000"/>
          <w:kern w:val="0"/>
          <w:sz w:val="24"/>
        </w:rPr>
        <w:t xml:space="preserve">证券简称：江苏吴中  </w:t>
      </w:r>
      <w:r>
        <w:rPr>
          <w:rFonts w:ascii="宋体" w:hAnsi="宋体" w:cs="宋体" w:hint="eastAsia"/>
          <w:color w:val="000000"/>
          <w:kern w:val="0"/>
          <w:sz w:val="24"/>
        </w:rPr>
        <w:t xml:space="preserve">    </w:t>
      </w:r>
      <w:r w:rsidRPr="00AC119C">
        <w:rPr>
          <w:rFonts w:ascii="宋体" w:hAnsi="宋体" w:cs="宋体" w:hint="eastAsia"/>
          <w:color w:val="000000"/>
          <w:kern w:val="0"/>
          <w:sz w:val="24"/>
        </w:rPr>
        <w:t>公告编号</w:t>
      </w:r>
      <w:r w:rsidRPr="00CC491C">
        <w:rPr>
          <w:rFonts w:ascii="宋体" w:hAnsi="宋体" w:cs="宋体" w:hint="eastAsia"/>
          <w:color w:val="000000"/>
          <w:kern w:val="0"/>
          <w:sz w:val="24"/>
        </w:rPr>
        <w:t>：临201</w:t>
      </w:r>
      <w:r w:rsidR="006B76B9">
        <w:rPr>
          <w:rFonts w:ascii="宋体" w:hAnsi="宋体" w:cs="宋体" w:hint="eastAsia"/>
          <w:color w:val="000000"/>
          <w:kern w:val="0"/>
          <w:sz w:val="24"/>
        </w:rPr>
        <w:t>9</w:t>
      </w:r>
      <w:r w:rsidRPr="00CC491C">
        <w:rPr>
          <w:rFonts w:ascii="宋体" w:hAnsi="宋体" w:cs="宋体" w:hint="eastAsia"/>
          <w:color w:val="000000"/>
          <w:kern w:val="0"/>
          <w:sz w:val="24"/>
        </w:rPr>
        <w:t>-</w:t>
      </w:r>
      <w:r w:rsidR="000D0828">
        <w:rPr>
          <w:rFonts w:ascii="宋体" w:hAnsi="宋体" w:cs="宋体" w:hint="eastAsia"/>
          <w:color w:val="000000"/>
          <w:kern w:val="0"/>
          <w:sz w:val="24"/>
        </w:rPr>
        <w:t>092</w:t>
      </w:r>
    </w:p>
    <w:p w:rsidR="00847424" w:rsidRDefault="00847424" w:rsidP="00847424">
      <w:pPr>
        <w:spacing w:line="360" w:lineRule="auto"/>
        <w:ind w:rightChars="-73" w:right="-153"/>
        <w:jc w:val="center"/>
        <w:rPr>
          <w:rFonts w:ascii="黑体" w:eastAsia="黑体" w:hAnsi="宋体"/>
          <w:b/>
          <w:bCs/>
          <w:color w:val="FF0000"/>
          <w:sz w:val="32"/>
        </w:rPr>
      </w:pPr>
    </w:p>
    <w:p w:rsidR="00847424" w:rsidRDefault="00847424" w:rsidP="00847424">
      <w:pPr>
        <w:spacing w:line="360" w:lineRule="auto"/>
        <w:ind w:rightChars="-73" w:right="-153"/>
        <w:jc w:val="center"/>
        <w:rPr>
          <w:rFonts w:ascii="黑体" w:eastAsia="黑体" w:hAnsi="宋体"/>
          <w:b/>
          <w:bCs/>
          <w:color w:val="FF0000"/>
          <w:sz w:val="32"/>
        </w:rPr>
      </w:pPr>
      <w:r w:rsidRPr="00A527F1">
        <w:rPr>
          <w:rFonts w:ascii="黑体" w:eastAsia="黑体" w:hAnsi="宋体" w:hint="eastAsia"/>
          <w:b/>
          <w:bCs/>
          <w:color w:val="FF0000"/>
          <w:sz w:val="32"/>
        </w:rPr>
        <w:t>江苏吴中实业股份有限公司</w:t>
      </w:r>
    </w:p>
    <w:p w:rsidR="00847424" w:rsidRPr="00A527F1" w:rsidRDefault="00847424" w:rsidP="00847424">
      <w:pPr>
        <w:spacing w:line="360" w:lineRule="auto"/>
        <w:ind w:rightChars="-73" w:right="-153"/>
        <w:jc w:val="center"/>
        <w:rPr>
          <w:rFonts w:ascii="黑体" w:eastAsia="黑体" w:hAnsi="宋体"/>
          <w:b/>
          <w:bCs/>
          <w:color w:val="FF0000"/>
          <w:sz w:val="32"/>
        </w:rPr>
      </w:pPr>
      <w:r w:rsidRPr="00847424">
        <w:rPr>
          <w:rFonts w:ascii="黑体" w:eastAsia="黑体" w:hAnsi="宋体" w:hint="eastAsia"/>
          <w:b/>
          <w:bCs/>
          <w:color w:val="FF0000"/>
          <w:sz w:val="32"/>
        </w:rPr>
        <w:t>关于</w:t>
      </w:r>
      <w:r w:rsidR="006B76B9">
        <w:rPr>
          <w:rFonts w:ascii="黑体" w:eastAsia="黑体" w:hAnsi="宋体" w:hint="eastAsia"/>
          <w:b/>
          <w:bCs/>
          <w:color w:val="FF0000"/>
          <w:sz w:val="32"/>
        </w:rPr>
        <w:t>2019年1-9月</w:t>
      </w:r>
      <w:r w:rsidRPr="00847424">
        <w:rPr>
          <w:rFonts w:ascii="黑体" w:eastAsia="黑体" w:hAnsi="宋体" w:hint="eastAsia"/>
          <w:b/>
          <w:bCs/>
          <w:color w:val="FF0000"/>
          <w:sz w:val="32"/>
        </w:rPr>
        <w:t>主要经营数据的公告</w:t>
      </w:r>
    </w:p>
    <w:p w:rsidR="00847424" w:rsidRDefault="00847424" w:rsidP="00847424">
      <w:pPr>
        <w:autoSpaceDE w:val="0"/>
        <w:autoSpaceDN w:val="0"/>
        <w:adjustRightInd w:val="0"/>
        <w:spacing w:line="360" w:lineRule="auto"/>
        <w:ind w:firstLineChars="200" w:firstLine="482"/>
        <w:rPr>
          <w:rFonts w:ascii="ˎ̥" w:hAnsi="ˎ̥" w:hint="eastAsia"/>
          <w:b/>
          <w:sz w:val="24"/>
        </w:rPr>
      </w:pPr>
    </w:p>
    <w:p w:rsidR="00847424" w:rsidRDefault="00847424" w:rsidP="00847424">
      <w:pPr>
        <w:autoSpaceDE w:val="0"/>
        <w:autoSpaceDN w:val="0"/>
        <w:adjustRightInd w:val="0"/>
        <w:spacing w:line="360" w:lineRule="auto"/>
        <w:ind w:firstLineChars="200" w:firstLine="482"/>
        <w:rPr>
          <w:rFonts w:ascii="ˎ̥" w:hAnsi="ˎ̥" w:hint="eastAsia"/>
          <w:b/>
          <w:sz w:val="24"/>
        </w:rPr>
      </w:pPr>
      <w:r w:rsidRPr="00D7630B">
        <w:rPr>
          <w:rFonts w:ascii="ˎ̥" w:hAnsi="ˎ̥" w:hint="eastAsia"/>
          <w:b/>
          <w:sz w:val="24"/>
        </w:rPr>
        <w:t>本公司</w:t>
      </w:r>
      <w:r>
        <w:rPr>
          <w:rFonts w:ascii="ˎ̥" w:hAnsi="ˎ̥" w:hint="eastAsia"/>
          <w:b/>
          <w:sz w:val="24"/>
        </w:rPr>
        <w:t>董事会</w:t>
      </w:r>
      <w:r w:rsidRPr="00D7630B">
        <w:rPr>
          <w:rFonts w:ascii="ˎ̥" w:hAnsi="ˎ̥" w:hint="eastAsia"/>
          <w:b/>
          <w:sz w:val="24"/>
        </w:rPr>
        <w:t>及董事会全体成员保证公告内容不存在虚假记载、误导性陈述或者重大遗漏，并对其内容的真实、准确和完整承担个别及连带责任。</w:t>
      </w:r>
    </w:p>
    <w:p w:rsidR="00847424" w:rsidRPr="005F5BA1" w:rsidRDefault="00847424" w:rsidP="00847424">
      <w:pPr>
        <w:pStyle w:val="Default"/>
        <w:spacing w:line="360" w:lineRule="auto"/>
      </w:pPr>
    </w:p>
    <w:p w:rsidR="00847424" w:rsidRPr="00373D1B" w:rsidRDefault="00847424" w:rsidP="00847424">
      <w:pPr>
        <w:spacing w:line="360" w:lineRule="auto"/>
        <w:ind w:firstLineChars="200" w:firstLine="480"/>
        <w:rPr>
          <w:rFonts w:asciiTheme="minorEastAsia" w:hAnsiTheme="minorEastAsia"/>
          <w:sz w:val="24"/>
        </w:rPr>
      </w:pPr>
      <w:r w:rsidRPr="00373D1B">
        <w:rPr>
          <w:rFonts w:asciiTheme="minorEastAsia" w:hAnsiTheme="minorEastAsia" w:hint="eastAsia"/>
          <w:sz w:val="24"/>
        </w:rPr>
        <w:t>根据上海证券交易所《关于做好上市公司201</w:t>
      </w:r>
      <w:r w:rsidR="006B76B9" w:rsidRPr="00373D1B">
        <w:rPr>
          <w:rFonts w:asciiTheme="minorEastAsia" w:hAnsiTheme="minorEastAsia" w:hint="eastAsia"/>
          <w:sz w:val="24"/>
        </w:rPr>
        <w:t>9</w:t>
      </w:r>
      <w:r w:rsidRPr="00373D1B">
        <w:rPr>
          <w:rFonts w:asciiTheme="minorEastAsia" w:hAnsiTheme="minorEastAsia" w:hint="eastAsia"/>
          <w:sz w:val="24"/>
        </w:rPr>
        <w:t>年第三季度报告披露工作的通知》、《上市公司行业信息披露指引第二号——房地产》、《上市公司行业信息披露指引第七号——医药制造》及《上市公司行业信息披露指引第十八号——化工》等相关规定的要求，特此公告江苏吴中实业股份有限公司（以下简称“公司”）主营业务分行业（医药、房地产和化工）</w:t>
      </w:r>
      <w:r w:rsidR="006B76B9" w:rsidRPr="00373D1B">
        <w:rPr>
          <w:rFonts w:asciiTheme="minorEastAsia" w:hAnsiTheme="minorEastAsia" w:hint="eastAsia"/>
          <w:sz w:val="24"/>
        </w:rPr>
        <w:t>2019年1-9月</w:t>
      </w:r>
      <w:r w:rsidRPr="00373D1B">
        <w:rPr>
          <w:rFonts w:asciiTheme="minorEastAsia" w:hAnsiTheme="minorEastAsia" w:hint="eastAsia"/>
          <w:sz w:val="24"/>
        </w:rPr>
        <w:t>主要经营数据情况。</w:t>
      </w:r>
    </w:p>
    <w:p w:rsidR="00847424" w:rsidRPr="00373D1B" w:rsidRDefault="00847424" w:rsidP="00847424">
      <w:pPr>
        <w:spacing w:line="360" w:lineRule="auto"/>
        <w:ind w:firstLineChars="200" w:firstLine="482"/>
        <w:rPr>
          <w:rFonts w:asciiTheme="minorEastAsia" w:hAnsiTheme="minorEastAsia"/>
          <w:b/>
          <w:sz w:val="24"/>
        </w:rPr>
      </w:pPr>
      <w:r w:rsidRPr="00373D1B">
        <w:rPr>
          <w:rFonts w:asciiTheme="minorEastAsia" w:hAnsiTheme="minorEastAsia" w:hint="eastAsia"/>
          <w:b/>
          <w:sz w:val="24"/>
        </w:rPr>
        <w:t>一、公司医药板块</w:t>
      </w:r>
      <w:r w:rsidR="006B76B9" w:rsidRPr="00373D1B">
        <w:rPr>
          <w:rFonts w:asciiTheme="minorEastAsia" w:hAnsiTheme="minorEastAsia" w:hint="eastAsia"/>
          <w:b/>
          <w:sz w:val="24"/>
        </w:rPr>
        <w:t>2019年1-9月</w:t>
      </w:r>
      <w:r w:rsidRPr="00373D1B">
        <w:rPr>
          <w:rFonts w:asciiTheme="minorEastAsia" w:hAnsiTheme="minorEastAsia" w:hint="eastAsia"/>
          <w:b/>
          <w:sz w:val="24"/>
        </w:rPr>
        <w:t>主要经营数据</w:t>
      </w:r>
    </w:p>
    <w:p w:rsidR="00847424" w:rsidRPr="00373D1B" w:rsidRDefault="006B76B9" w:rsidP="00847424">
      <w:pPr>
        <w:spacing w:line="360" w:lineRule="auto"/>
        <w:ind w:firstLine="540"/>
        <w:rPr>
          <w:rFonts w:asciiTheme="minorEastAsia" w:hAnsiTheme="minorEastAsia"/>
          <w:sz w:val="24"/>
        </w:rPr>
      </w:pPr>
      <w:r w:rsidRPr="00373D1B">
        <w:rPr>
          <w:rFonts w:asciiTheme="minorEastAsia" w:hAnsiTheme="minorEastAsia" w:hint="eastAsia"/>
          <w:sz w:val="24"/>
        </w:rPr>
        <w:t>2019年1-9月</w:t>
      </w:r>
      <w:r w:rsidR="00847424" w:rsidRPr="00373D1B">
        <w:rPr>
          <w:rFonts w:asciiTheme="minorEastAsia" w:hAnsiTheme="minorEastAsia" w:hint="eastAsia"/>
          <w:sz w:val="24"/>
        </w:rPr>
        <w:t>，公司医药业务累计实现主营业务收入</w:t>
      </w:r>
      <w:r w:rsidR="00B91BBD" w:rsidRPr="00373D1B">
        <w:rPr>
          <w:rFonts w:asciiTheme="minorEastAsia" w:hAnsiTheme="minorEastAsia" w:hint="eastAsia"/>
          <w:sz w:val="24"/>
        </w:rPr>
        <w:t>116</w:t>
      </w:r>
      <w:r w:rsidR="00373D1B">
        <w:rPr>
          <w:rFonts w:asciiTheme="minorEastAsia" w:hAnsiTheme="minorEastAsia" w:hint="eastAsia"/>
          <w:sz w:val="24"/>
        </w:rPr>
        <w:t>,</w:t>
      </w:r>
      <w:r w:rsidR="00B91BBD" w:rsidRPr="00373D1B">
        <w:rPr>
          <w:rFonts w:asciiTheme="minorEastAsia" w:hAnsiTheme="minorEastAsia" w:hint="eastAsia"/>
          <w:sz w:val="24"/>
        </w:rPr>
        <w:t>191.01</w:t>
      </w:r>
      <w:r w:rsidR="00847424" w:rsidRPr="00373D1B">
        <w:rPr>
          <w:rFonts w:asciiTheme="minorEastAsia" w:hAnsiTheme="minorEastAsia"/>
          <w:sz w:val="24"/>
        </w:rPr>
        <w:t>万元</w:t>
      </w:r>
      <w:r w:rsidR="00847424" w:rsidRPr="00373D1B">
        <w:rPr>
          <w:rFonts w:asciiTheme="minorEastAsia" w:hAnsiTheme="minorEastAsia" w:hint="eastAsia"/>
          <w:sz w:val="24"/>
        </w:rPr>
        <w:t>（其中医药工业</w:t>
      </w:r>
      <w:r w:rsidR="00B91BBD" w:rsidRPr="00373D1B">
        <w:rPr>
          <w:rFonts w:asciiTheme="minorEastAsia" w:hAnsiTheme="minorEastAsia" w:hint="eastAsia"/>
          <w:sz w:val="24"/>
        </w:rPr>
        <w:t>55</w:t>
      </w:r>
      <w:r w:rsidR="00373D1B">
        <w:rPr>
          <w:rFonts w:asciiTheme="minorEastAsia" w:hAnsiTheme="minorEastAsia" w:hint="eastAsia"/>
          <w:sz w:val="24"/>
        </w:rPr>
        <w:t>,</w:t>
      </w:r>
      <w:r w:rsidR="00B91BBD" w:rsidRPr="00373D1B">
        <w:rPr>
          <w:rFonts w:asciiTheme="minorEastAsia" w:hAnsiTheme="minorEastAsia" w:hint="eastAsia"/>
          <w:sz w:val="24"/>
        </w:rPr>
        <w:t>496.53</w:t>
      </w:r>
      <w:r w:rsidR="00847424" w:rsidRPr="00373D1B">
        <w:rPr>
          <w:rFonts w:asciiTheme="minorEastAsia" w:hAnsiTheme="minorEastAsia" w:hint="eastAsia"/>
          <w:sz w:val="24"/>
        </w:rPr>
        <w:t>万元，医药商业</w:t>
      </w:r>
      <w:r w:rsidR="00B91BBD" w:rsidRPr="00373D1B">
        <w:rPr>
          <w:rFonts w:asciiTheme="minorEastAsia" w:hAnsiTheme="minorEastAsia" w:hint="eastAsia"/>
          <w:sz w:val="24"/>
        </w:rPr>
        <w:t>60</w:t>
      </w:r>
      <w:r w:rsidR="00373D1B">
        <w:rPr>
          <w:rFonts w:asciiTheme="minorEastAsia" w:hAnsiTheme="minorEastAsia" w:hint="eastAsia"/>
          <w:sz w:val="24"/>
        </w:rPr>
        <w:t>,</w:t>
      </w:r>
      <w:r w:rsidR="00B91BBD" w:rsidRPr="00373D1B">
        <w:rPr>
          <w:rFonts w:asciiTheme="minorEastAsia" w:hAnsiTheme="minorEastAsia" w:hint="eastAsia"/>
          <w:sz w:val="24"/>
        </w:rPr>
        <w:t>694.48</w:t>
      </w:r>
      <w:r w:rsidR="00847424" w:rsidRPr="00373D1B">
        <w:rPr>
          <w:rFonts w:asciiTheme="minorEastAsia" w:hAnsiTheme="minorEastAsia" w:hint="eastAsia"/>
          <w:sz w:val="24"/>
        </w:rPr>
        <w:t>万元）</w:t>
      </w:r>
      <w:r w:rsidR="00847424" w:rsidRPr="00373D1B">
        <w:rPr>
          <w:rFonts w:asciiTheme="minorEastAsia" w:hAnsiTheme="minorEastAsia"/>
          <w:sz w:val="24"/>
        </w:rPr>
        <w:t>，较上年</w:t>
      </w:r>
      <w:r w:rsidR="00847424" w:rsidRPr="00373D1B">
        <w:rPr>
          <w:rFonts w:asciiTheme="minorEastAsia" w:hAnsiTheme="minorEastAsia" w:hint="eastAsia"/>
          <w:sz w:val="24"/>
        </w:rPr>
        <w:t>同期</w:t>
      </w:r>
      <w:r w:rsidR="00847424" w:rsidRPr="00373D1B">
        <w:rPr>
          <w:rFonts w:asciiTheme="minorEastAsia" w:hAnsiTheme="minorEastAsia"/>
          <w:sz w:val="24"/>
        </w:rPr>
        <w:t>增长</w:t>
      </w:r>
      <w:r w:rsidR="00B91BBD" w:rsidRPr="00373D1B">
        <w:rPr>
          <w:rFonts w:asciiTheme="minorEastAsia" w:hAnsiTheme="minorEastAsia" w:hint="eastAsia"/>
          <w:sz w:val="24"/>
        </w:rPr>
        <w:t>16</w:t>
      </w:r>
      <w:r w:rsidR="00373D1B">
        <w:rPr>
          <w:rFonts w:asciiTheme="minorEastAsia" w:hAnsiTheme="minorEastAsia" w:hint="eastAsia"/>
          <w:sz w:val="24"/>
        </w:rPr>
        <w:t>,</w:t>
      </w:r>
      <w:r w:rsidR="00B91BBD" w:rsidRPr="00373D1B">
        <w:rPr>
          <w:rFonts w:asciiTheme="minorEastAsia" w:hAnsiTheme="minorEastAsia" w:hint="eastAsia"/>
          <w:sz w:val="24"/>
        </w:rPr>
        <w:t>202.49</w:t>
      </w:r>
      <w:r w:rsidR="00847424" w:rsidRPr="00373D1B">
        <w:rPr>
          <w:rFonts w:asciiTheme="minorEastAsia" w:hAnsiTheme="minorEastAsia"/>
          <w:sz w:val="24"/>
        </w:rPr>
        <w:t>万元，增长</w:t>
      </w:r>
      <w:r w:rsidR="00B91BBD" w:rsidRPr="00373D1B">
        <w:rPr>
          <w:rFonts w:asciiTheme="minorEastAsia" w:hAnsiTheme="minorEastAsia" w:hint="eastAsia"/>
          <w:sz w:val="24"/>
        </w:rPr>
        <w:t>16.20</w:t>
      </w:r>
      <w:r w:rsidR="00847424" w:rsidRPr="00373D1B">
        <w:rPr>
          <w:rFonts w:asciiTheme="minorEastAsia" w:hAnsiTheme="minorEastAsia" w:hint="eastAsia"/>
          <w:sz w:val="24"/>
        </w:rPr>
        <w:t>%</w:t>
      </w:r>
      <w:r w:rsidR="00847424" w:rsidRPr="00373D1B">
        <w:rPr>
          <w:rFonts w:asciiTheme="minorEastAsia" w:hAnsiTheme="minorEastAsia"/>
          <w:sz w:val="24"/>
        </w:rPr>
        <w:t>，</w:t>
      </w:r>
      <w:r w:rsidR="00847424" w:rsidRPr="00373D1B">
        <w:rPr>
          <w:rFonts w:asciiTheme="minorEastAsia" w:hAnsiTheme="minorEastAsia" w:hint="eastAsia"/>
          <w:sz w:val="24"/>
        </w:rPr>
        <w:t>医药业务主营业务</w:t>
      </w:r>
      <w:r w:rsidR="00847424" w:rsidRPr="00373D1B">
        <w:rPr>
          <w:rFonts w:asciiTheme="minorEastAsia" w:hAnsiTheme="minorEastAsia"/>
          <w:sz w:val="24"/>
        </w:rPr>
        <w:t>毛利</w:t>
      </w:r>
      <w:r w:rsidR="00B91BBD" w:rsidRPr="00373D1B">
        <w:rPr>
          <w:rFonts w:asciiTheme="minorEastAsia" w:hAnsiTheme="minorEastAsia" w:hint="eastAsia"/>
          <w:sz w:val="24"/>
        </w:rPr>
        <w:t>45</w:t>
      </w:r>
      <w:r w:rsidR="00373D1B">
        <w:rPr>
          <w:rFonts w:asciiTheme="minorEastAsia" w:hAnsiTheme="minorEastAsia" w:hint="eastAsia"/>
          <w:sz w:val="24"/>
        </w:rPr>
        <w:t>,</w:t>
      </w:r>
      <w:r w:rsidR="00B91BBD" w:rsidRPr="00373D1B">
        <w:rPr>
          <w:rFonts w:asciiTheme="minorEastAsia" w:hAnsiTheme="minorEastAsia" w:hint="eastAsia"/>
          <w:sz w:val="24"/>
        </w:rPr>
        <w:t>831.35</w:t>
      </w:r>
      <w:r w:rsidR="00847424" w:rsidRPr="00373D1B">
        <w:rPr>
          <w:rFonts w:asciiTheme="minorEastAsia" w:hAnsiTheme="minorEastAsia"/>
          <w:sz w:val="24"/>
        </w:rPr>
        <w:t>万元，较上年</w:t>
      </w:r>
      <w:r w:rsidR="00847424" w:rsidRPr="00373D1B">
        <w:rPr>
          <w:rFonts w:asciiTheme="minorEastAsia" w:hAnsiTheme="minorEastAsia" w:hint="eastAsia"/>
          <w:sz w:val="24"/>
        </w:rPr>
        <w:t>同期</w:t>
      </w:r>
      <w:r w:rsidR="00847424" w:rsidRPr="00373D1B">
        <w:rPr>
          <w:rFonts w:asciiTheme="minorEastAsia" w:hAnsiTheme="minorEastAsia"/>
          <w:sz w:val="24"/>
        </w:rPr>
        <w:t>增长</w:t>
      </w:r>
      <w:r w:rsidR="00B91BBD" w:rsidRPr="00373D1B">
        <w:rPr>
          <w:rFonts w:asciiTheme="minorEastAsia" w:hAnsiTheme="minorEastAsia" w:hint="eastAsia"/>
          <w:sz w:val="24"/>
        </w:rPr>
        <w:t>6</w:t>
      </w:r>
      <w:r w:rsidR="00373D1B">
        <w:rPr>
          <w:rFonts w:asciiTheme="minorEastAsia" w:hAnsiTheme="minorEastAsia" w:hint="eastAsia"/>
          <w:sz w:val="24"/>
        </w:rPr>
        <w:t>,</w:t>
      </w:r>
      <w:r w:rsidR="00B91BBD" w:rsidRPr="00373D1B">
        <w:rPr>
          <w:rFonts w:asciiTheme="minorEastAsia" w:hAnsiTheme="minorEastAsia" w:hint="eastAsia"/>
          <w:sz w:val="24"/>
        </w:rPr>
        <w:t>240.32</w:t>
      </w:r>
      <w:r w:rsidR="00847424" w:rsidRPr="00373D1B">
        <w:rPr>
          <w:rFonts w:asciiTheme="minorEastAsia" w:hAnsiTheme="minorEastAsia"/>
          <w:sz w:val="24"/>
        </w:rPr>
        <w:t>万元，增长</w:t>
      </w:r>
      <w:r w:rsidR="00C13948" w:rsidRPr="00373D1B">
        <w:rPr>
          <w:rFonts w:asciiTheme="minorEastAsia" w:hAnsiTheme="minorEastAsia" w:hint="eastAsia"/>
          <w:sz w:val="24"/>
        </w:rPr>
        <w:t>15.76</w:t>
      </w:r>
      <w:r w:rsidR="00847424" w:rsidRPr="00373D1B">
        <w:rPr>
          <w:rFonts w:asciiTheme="minorEastAsia" w:hAnsiTheme="minorEastAsia" w:hint="eastAsia"/>
          <w:sz w:val="24"/>
        </w:rPr>
        <w:t>%</w:t>
      </w:r>
      <w:r w:rsidR="00847424" w:rsidRPr="00373D1B">
        <w:rPr>
          <w:rFonts w:asciiTheme="minorEastAsia" w:hAnsiTheme="minorEastAsia"/>
          <w:sz w:val="24"/>
        </w:rPr>
        <w:t>。</w:t>
      </w:r>
    </w:p>
    <w:p w:rsidR="00847424" w:rsidRPr="00373D1B" w:rsidRDefault="00847424" w:rsidP="00847424">
      <w:pPr>
        <w:spacing w:line="360" w:lineRule="auto"/>
        <w:ind w:firstLineChars="200" w:firstLine="480"/>
        <w:rPr>
          <w:rFonts w:asciiTheme="minorEastAsia" w:hAnsiTheme="minorEastAsia"/>
          <w:sz w:val="24"/>
        </w:rPr>
      </w:pPr>
      <w:r w:rsidRPr="00373D1B">
        <w:rPr>
          <w:rFonts w:asciiTheme="minorEastAsia" w:hAnsiTheme="minorEastAsia" w:hint="eastAsia"/>
          <w:sz w:val="24"/>
        </w:rPr>
        <w:t>公司医药工业按治疗领域划分的主营业务情况表：</w:t>
      </w:r>
    </w:p>
    <w:tbl>
      <w:tblPr>
        <w:tblW w:w="8406" w:type="dxa"/>
        <w:tblInd w:w="93" w:type="dxa"/>
        <w:tblLook w:val="04A0" w:firstRow="1" w:lastRow="0" w:firstColumn="1" w:lastColumn="0" w:noHBand="0" w:noVBand="1"/>
      </w:tblPr>
      <w:tblGrid>
        <w:gridCol w:w="1716"/>
        <w:gridCol w:w="1206"/>
        <w:gridCol w:w="1206"/>
        <w:gridCol w:w="876"/>
        <w:gridCol w:w="1134"/>
        <w:gridCol w:w="1134"/>
        <w:gridCol w:w="1134"/>
      </w:tblGrid>
      <w:tr w:rsidR="00847424" w:rsidRPr="00373D1B" w:rsidTr="005828F5">
        <w:trPr>
          <w:trHeight w:val="54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424" w:rsidRPr="00373D1B" w:rsidRDefault="00847424" w:rsidP="005828F5">
            <w:pPr>
              <w:widowControl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Cs w:val="21"/>
              </w:rPr>
            </w:pPr>
            <w:r w:rsidRPr="00373D1B">
              <w:rPr>
                <w:rFonts w:asciiTheme="minorEastAsia" w:hAnsiTheme="minorEastAsia" w:cs="宋体" w:hint="eastAsia"/>
                <w:b/>
                <w:color w:val="000000"/>
                <w:kern w:val="0"/>
                <w:szCs w:val="21"/>
              </w:rPr>
              <w:t>治疗领域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424" w:rsidRPr="00373D1B" w:rsidRDefault="00847424" w:rsidP="005828F5">
            <w:pPr>
              <w:widowControl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Cs w:val="21"/>
              </w:rPr>
            </w:pPr>
            <w:r w:rsidRPr="00373D1B">
              <w:rPr>
                <w:rFonts w:asciiTheme="minorEastAsia" w:hAnsiTheme="minorEastAsia" w:cs="宋体" w:hint="eastAsia"/>
                <w:b/>
                <w:color w:val="000000"/>
                <w:kern w:val="0"/>
                <w:szCs w:val="21"/>
              </w:rPr>
              <w:t xml:space="preserve"> 营业收入（万元）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424" w:rsidRPr="00373D1B" w:rsidRDefault="00847424" w:rsidP="005828F5">
            <w:pPr>
              <w:widowControl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Cs w:val="21"/>
              </w:rPr>
            </w:pPr>
            <w:r w:rsidRPr="00373D1B">
              <w:rPr>
                <w:rFonts w:asciiTheme="minorEastAsia" w:hAnsiTheme="minorEastAsia" w:cs="宋体" w:hint="eastAsia"/>
                <w:b/>
                <w:color w:val="000000"/>
                <w:kern w:val="0"/>
                <w:szCs w:val="21"/>
              </w:rPr>
              <w:t xml:space="preserve"> 营业成本（万元）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424" w:rsidRPr="00373D1B" w:rsidRDefault="00847424" w:rsidP="005730A5">
            <w:pPr>
              <w:widowControl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Cs w:val="21"/>
              </w:rPr>
            </w:pPr>
            <w:r w:rsidRPr="00373D1B">
              <w:rPr>
                <w:rFonts w:asciiTheme="minorEastAsia" w:hAnsiTheme="minorEastAsia" w:cs="宋体" w:hint="eastAsia"/>
                <w:b/>
                <w:color w:val="000000"/>
                <w:kern w:val="0"/>
                <w:szCs w:val="21"/>
              </w:rPr>
              <w:t>毛利率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424" w:rsidRPr="00373D1B" w:rsidRDefault="00847424" w:rsidP="005730A5">
            <w:pPr>
              <w:widowControl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Cs w:val="21"/>
              </w:rPr>
            </w:pPr>
            <w:r w:rsidRPr="00373D1B">
              <w:rPr>
                <w:rFonts w:asciiTheme="minorEastAsia" w:hAnsiTheme="minorEastAsia" w:cs="宋体" w:hint="eastAsia"/>
                <w:b/>
                <w:color w:val="000000"/>
                <w:kern w:val="0"/>
                <w:szCs w:val="21"/>
              </w:rPr>
              <w:t>营业收入比上年增减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424" w:rsidRPr="00373D1B" w:rsidRDefault="00847424" w:rsidP="005730A5">
            <w:pPr>
              <w:widowControl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Cs w:val="21"/>
              </w:rPr>
            </w:pPr>
            <w:r w:rsidRPr="00373D1B">
              <w:rPr>
                <w:rFonts w:asciiTheme="minorEastAsia" w:hAnsiTheme="minorEastAsia" w:cs="宋体" w:hint="eastAsia"/>
                <w:b/>
                <w:color w:val="000000"/>
                <w:kern w:val="0"/>
                <w:szCs w:val="21"/>
              </w:rPr>
              <w:t>营业成本比上年增减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424" w:rsidRPr="00373D1B" w:rsidRDefault="00847424" w:rsidP="005730A5">
            <w:pPr>
              <w:widowControl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Cs w:val="21"/>
              </w:rPr>
            </w:pPr>
            <w:r w:rsidRPr="00373D1B">
              <w:rPr>
                <w:rFonts w:asciiTheme="minorEastAsia" w:hAnsiTheme="minorEastAsia" w:cs="宋体" w:hint="eastAsia"/>
                <w:b/>
                <w:color w:val="000000"/>
                <w:kern w:val="0"/>
                <w:szCs w:val="21"/>
              </w:rPr>
              <w:t>毛利率比上年增减</w:t>
            </w:r>
          </w:p>
        </w:tc>
      </w:tr>
      <w:tr w:rsidR="00B91BBD" w:rsidRPr="00373D1B" w:rsidTr="006B76B9">
        <w:trPr>
          <w:trHeight w:val="27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1BBD" w:rsidRPr="00373D1B" w:rsidRDefault="00B91BBD" w:rsidP="00B91BBD">
            <w:pPr>
              <w:jc w:val="left"/>
              <w:rPr>
                <w:rFonts w:asciiTheme="minorEastAsia" w:hAnsiTheme="minorEastAsia"/>
              </w:rPr>
            </w:pPr>
            <w:r w:rsidRPr="00373D1B">
              <w:rPr>
                <w:rFonts w:asciiTheme="minorEastAsia" w:hAnsiTheme="minorEastAsia" w:hint="eastAsia"/>
              </w:rPr>
              <w:t>免疫调节类药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1BBD" w:rsidRPr="00373D1B" w:rsidRDefault="00B91BBD" w:rsidP="00B91BBD">
            <w:pPr>
              <w:jc w:val="right"/>
              <w:rPr>
                <w:rFonts w:asciiTheme="minorEastAsia" w:hAnsiTheme="minorEastAsia"/>
              </w:rPr>
            </w:pPr>
            <w:r w:rsidRPr="00373D1B">
              <w:rPr>
                <w:rFonts w:asciiTheme="minorEastAsia" w:hAnsiTheme="minorEastAsia" w:hint="eastAsia"/>
              </w:rPr>
              <w:t>9,388.97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1BBD" w:rsidRPr="00373D1B" w:rsidRDefault="00B91BBD" w:rsidP="00B91BBD">
            <w:pPr>
              <w:jc w:val="right"/>
              <w:rPr>
                <w:rFonts w:asciiTheme="minorEastAsia" w:hAnsiTheme="minorEastAsia"/>
              </w:rPr>
            </w:pPr>
            <w:r w:rsidRPr="00373D1B">
              <w:rPr>
                <w:rFonts w:asciiTheme="minorEastAsia" w:hAnsiTheme="minorEastAsia" w:hint="eastAsia"/>
              </w:rPr>
              <w:t>2,865.41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1BBD" w:rsidRPr="00373D1B" w:rsidRDefault="00B91BBD" w:rsidP="00B91BBD">
            <w:pPr>
              <w:jc w:val="right"/>
              <w:rPr>
                <w:rFonts w:asciiTheme="minorEastAsia" w:hAnsiTheme="minorEastAsia"/>
              </w:rPr>
            </w:pPr>
            <w:r w:rsidRPr="00373D1B">
              <w:rPr>
                <w:rFonts w:asciiTheme="minorEastAsia" w:hAnsiTheme="minorEastAsia" w:hint="eastAsia"/>
              </w:rPr>
              <w:t>69.48%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1BBD" w:rsidRPr="00373D1B" w:rsidRDefault="00B91BBD" w:rsidP="00B91BBD">
            <w:pPr>
              <w:jc w:val="right"/>
              <w:rPr>
                <w:rFonts w:asciiTheme="minorEastAsia" w:hAnsiTheme="minorEastAsia"/>
              </w:rPr>
            </w:pPr>
            <w:r w:rsidRPr="00373D1B">
              <w:rPr>
                <w:rFonts w:asciiTheme="minorEastAsia" w:hAnsiTheme="minorEastAsia" w:hint="eastAsia"/>
              </w:rPr>
              <w:t>-20.57%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1BBD" w:rsidRPr="00373D1B" w:rsidRDefault="00B91BBD" w:rsidP="00B91BBD">
            <w:pPr>
              <w:jc w:val="right"/>
              <w:rPr>
                <w:rFonts w:asciiTheme="minorEastAsia" w:hAnsiTheme="minorEastAsia"/>
              </w:rPr>
            </w:pPr>
            <w:r w:rsidRPr="00373D1B">
              <w:rPr>
                <w:rFonts w:asciiTheme="minorEastAsia" w:hAnsiTheme="minorEastAsia" w:hint="eastAsia"/>
              </w:rPr>
              <w:t>-6.45%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1BBD" w:rsidRPr="00373D1B" w:rsidRDefault="00B91BBD" w:rsidP="00B91BBD">
            <w:pPr>
              <w:jc w:val="right"/>
              <w:rPr>
                <w:rFonts w:asciiTheme="minorEastAsia" w:hAnsiTheme="minorEastAsia"/>
              </w:rPr>
            </w:pPr>
            <w:r w:rsidRPr="00373D1B">
              <w:rPr>
                <w:rFonts w:asciiTheme="minorEastAsia" w:hAnsiTheme="minorEastAsia" w:hint="eastAsia"/>
              </w:rPr>
              <w:t>-4.61%</w:t>
            </w:r>
          </w:p>
        </w:tc>
      </w:tr>
      <w:tr w:rsidR="00B91BBD" w:rsidRPr="00373D1B" w:rsidTr="006B76B9">
        <w:trPr>
          <w:trHeight w:val="27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1BBD" w:rsidRPr="00373D1B" w:rsidRDefault="00B91BBD" w:rsidP="00B91BBD">
            <w:pPr>
              <w:jc w:val="left"/>
              <w:rPr>
                <w:rFonts w:asciiTheme="minorEastAsia" w:hAnsiTheme="minorEastAsia"/>
              </w:rPr>
            </w:pPr>
            <w:r w:rsidRPr="00373D1B">
              <w:rPr>
                <w:rFonts w:asciiTheme="minorEastAsia" w:hAnsiTheme="minorEastAsia" w:hint="eastAsia"/>
              </w:rPr>
              <w:t>抗感染用药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1BBD" w:rsidRPr="00373D1B" w:rsidRDefault="00B91BBD" w:rsidP="00B91BBD">
            <w:pPr>
              <w:jc w:val="right"/>
              <w:rPr>
                <w:rFonts w:asciiTheme="minorEastAsia" w:hAnsiTheme="minorEastAsia"/>
              </w:rPr>
            </w:pPr>
            <w:r w:rsidRPr="00373D1B">
              <w:rPr>
                <w:rFonts w:asciiTheme="minorEastAsia" w:hAnsiTheme="minorEastAsia" w:hint="eastAsia"/>
              </w:rPr>
              <w:t>9,648.74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1BBD" w:rsidRPr="00373D1B" w:rsidRDefault="00B91BBD" w:rsidP="00B91BBD">
            <w:pPr>
              <w:jc w:val="right"/>
              <w:rPr>
                <w:rFonts w:asciiTheme="minorEastAsia" w:hAnsiTheme="minorEastAsia"/>
              </w:rPr>
            </w:pPr>
            <w:r w:rsidRPr="00373D1B">
              <w:rPr>
                <w:rFonts w:asciiTheme="minorEastAsia" w:hAnsiTheme="minorEastAsia" w:hint="eastAsia"/>
              </w:rPr>
              <w:t>6,044.06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1BBD" w:rsidRPr="00373D1B" w:rsidRDefault="00B91BBD" w:rsidP="00B91BBD">
            <w:pPr>
              <w:jc w:val="right"/>
              <w:rPr>
                <w:rFonts w:asciiTheme="minorEastAsia" w:hAnsiTheme="minorEastAsia"/>
              </w:rPr>
            </w:pPr>
            <w:r w:rsidRPr="00373D1B">
              <w:rPr>
                <w:rFonts w:asciiTheme="minorEastAsia" w:hAnsiTheme="minorEastAsia" w:hint="eastAsia"/>
              </w:rPr>
              <w:t>37.36%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1BBD" w:rsidRPr="00373D1B" w:rsidRDefault="00B91BBD" w:rsidP="00B91BBD">
            <w:pPr>
              <w:jc w:val="right"/>
              <w:rPr>
                <w:rFonts w:asciiTheme="minorEastAsia" w:hAnsiTheme="minorEastAsia"/>
              </w:rPr>
            </w:pPr>
            <w:r w:rsidRPr="00373D1B">
              <w:rPr>
                <w:rFonts w:asciiTheme="minorEastAsia" w:hAnsiTheme="minorEastAsia" w:hint="eastAsia"/>
              </w:rPr>
              <w:t>12.34%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1BBD" w:rsidRPr="00373D1B" w:rsidRDefault="00B91BBD" w:rsidP="00B91BBD">
            <w:pPr>
              <w:jc w:val="right"/>
              <w:rPr>
                <w:rFonts w:asciiTheme="minorEastAsia" w:hAnsiTheme="minorEastAsia"/>
              </w:rPr>
            </w:pPr>
            <w:r w:rsidRPr="00373D1B">
              <w:rPr>
                <w:rFonts w:asciiTheme="minorEastAsia" w:hAnsiTheme="minorEastAsia" w:hint="eastAsia"/>
              </w:rPr>
              <w:t>11.15%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1BBD" w:rsidRPr="00373D1B" w:rsidRDefault="00B91BBD" w:rsidP="00B91BBD">
            <w:pPr>
              <w:jc w:val="right"/>
              <w:rPr>
                <w:rFonts w:asciiTheme="minorEastAsia" w:hAnsiTheme="minorEastAsia"/>
              </w:rPr>
            </w:pPr>
            <w:r w:rsidRPr="00373D1B">
              <w:rPr>
                <w:rFonts w:asciiTheme="minorEastAsia" w:hAnsiTheme="minorEastAsia" w:hint="eastAsia"/>
              </w:rPr>
              <w:t>0.67%</w:t>
            </w:r>
          </w:p>
        </w:tc>
      </w:tr>
      <w:tr w:rsidR="00B91BBD" w:rsidRPr="00373D1B" w:rsidTr="006B76B9">
        <w:trPr>
          <w:trHeight w:val="27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1BBD" w:rsidRPr="00373D1B" w:rsidRDefault="00B91BBD" w:rsidP="00B91BBD">
            <w:pPr>
              <w:jc w:val="left"/>
              <w:rPr>
                <w:rFonts w:asciiTheme="minorEastAsia" w:hAnsiTheme="minorEastAsia"/>
              </w:rPr>
            </w:pPr>
            <w:r w:rsidRPr="00373D1B">
              <w:rPr>
                <w:rFonts w:asciiTheme="minorEastAsia" w:hAnsiTheme="minorEastAsia" w:hint="eastAsia"/>
              </w:rPr>
              <w:t>血液系统用药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1BBD" w:rsidRPr="00373D1B" w:rsidRDefault="00B91BBD" w:rsidP="00B91BBD">
            <w:pPr>
              <w:jc w:val="right"/>
              <w:rPr>
                <w:rFonts w:asciiTheme="minorEastAsia" w:hAnsiTheme="minorEastAsia"/>
              </w:rPr>
            </w:pPr>
            <w:r w:rsidRPr="00373D1B">
              <w:rPr>
                <w:rFonts w:asciiTheme="minorEastAsia" w:hAnsiTheme="minorEastAsia" w:hint="eastAsia"/>
              </w:rPr>
              <w:t>7,244.97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1BBD" w:rsidRPr="00373D1B" w:rsidRDefault="00B91BBD" w:rsidP="00B91BBD">
            <w:pPr>
              <w:jc w:val="right"/>
              <w:rPr>
                <w:rFonts w:asciiTheme="minorEastAsia" w:hAnsiTheme="minorEastAsia"/>
              </w:rPr>
            </w:pPr>
            <w:r w:rsidRPr="00373D1B">
              <w:rPr>
                <w:rFonts w:asciiTheme="minorEastAsia" w:hAnsiTheme="minorEastAsia" w:hint="eastAsia"/>
              </w:rPr>
              <w:t>1,612.47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1BBD" w:rsidRPr="00373D1B" w:rsidRDefault="00B91BBD" w:rsidP="00B91BBD">
            <w:pPr>
              <w:jc w:val="right"/>
              <w:rPr>
                <w:rFonts w:asciiTheme="minorEastAsia" w:hAnsiTheme="minorEastAsia"/>
              </w:rPr>
            </w:pPr>
            <w:r w:rsidRPr="00373D1B">
              <w:rPr>
                <w:rFonts w:asciiTheme="minorEastAsia" w:hAnsiTheme="minorEastAsia" w:hint="eastAsia"/>
              </w:rPr>
              <w:t>77.74%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1BBD" w:rsidRPr="00373D1B" w:rsidRDefault="00B91BBD" w:rsidP="00B91BBD">
            <w:pPr>
              <w:jc w:val="right"/>
              <w:rPr>
                <w:rFonts w:asciiTheme="minorEastAsia" w:hAnsiTheme="minorEastAsia"/>
              </w:rPr>
            </w:pPr>
            <w:r w:rsidRPr="00373D1B">
              <w:rPr>
                <w:rFonts w:asciiTheme="minorEastAsia" w:hAnsiTheme="minorEastAsia" w:hint="eastAsia"/>
              </w:rPr>
              <w:t>4.60%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1BBD" w:rsidRPr="00373D1B" w:rsidRDefault="00B91BBD" w:rsidP="00B91BBD">
            <w:pPr>
              <w:jc w:val="right"/>
              <w:rPr>
                <w:rFonts w:asciiTheme="minorEastAsia" w:hAnsiTheme="minorEastAsia"/>
              </w:rPr>
            </w:pPr>
            <w:r w:rsidRPr="00373D1B">
              <w:rPr>
                <w:rFonts w:asciiTheme="minorEastAsia" w:hAnsiTheme="minorEastAsia" w:hint="eastAsia"/>
              </w:rPr>
              <w:t>19.36%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1BBD" w:rsidRPr="00373D1B" w:rsidRDefault="00B91BBD" w:rsidP="00B91BBD">
            <w:pPr>
              <w:jc w:val="right"/>
              <w:rPr>
                <w:rFonts w:asciiTheme="minorEastAsia" w:hAnsiTheme="minorEastAsia"/>
              </w:rPr>
            </w:pPr>
            <w:r w:rsidRPr="00373D1B">
              <w:rPr>
                <w:rFonts w:asciiTheme="minorEastAsia" w:hAnsiTheme="minorEastAsia" w:hint="eastAsia"/>
              </w:rPr>
              <w:t>-2.75%</w:t>
            </w:r>
          </w:p>
        </w:tc>
      </w:tr>
      <w:tr w:rsidR="00B91BBD" w:rsidRPr="00373D1B" w:rsidTr="006B76B9">
        <w:trPr>
          <w:trHeight w:val="27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1BBD" w:rsidRPr="00373D1B" w:rsidRDefault="00B91BBD" w:rsidP="00B91BBD">
            <w:pPr>
              <w:jc w:val="left"/>
              <w:rPr>
                <w:rFonts w:asciiTheme="minorEastAsia" w:hAnsiTheme="minorEastAsia"/>
              </w:rPr>
            </w:pPr>
            <w:r w:rsidRPr="00373D1B">
              <w:rPr>
                <w:rFonts w:asciiTheme="minorEastAsia" w:hAnsiTheme="minorEastAsia" w:hint="eastAsia"/>
              </w:rPr>
              <w:t>消化系统用药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1BBD" w:rsidRPr="00373D1B" w:rsidRDefault="00B91BBD" w:rsidP="00B91BBD">
            <w:pPr>
              <w:jc w:val="right"/>
              <w:rPr>
                <w:rFonts w:asciiTheme="minorEastAsia" w:hAnsiTheme="minorEastAsia"/>
              </w:rPr>
            </w:pPr>
            <w:r w:rsidRPr="00373D1B">
              <w:rPr>
                <w:rFonts w:asciiTheme="minorEastAsia" w:hAnsiTheme="minorEastAsia" w:hint="eastAsia"/>
              </w:rPr>
              <w:t>11,502.06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1BBD" w:rsidRPr="00373D1B" w:rsidRDefault="00B91BBD" w:rsidP="00B91BBD">
            <w:pPr>
              <w:jc w:val="right"/>
              <w:rPr>
                <w:rFonts w:asciiTheme="minorEastAsia" w:hAnsiTheme="minorEastAsia"/>
              </w:rPr>
            </w:pPr>
            <w:r w:rsidRPr="00373D1B">
              <w:rPr>
                <w:rFonts w:asciiTheme="minorEastAsia" w:hAnsiTheme="minorEastAsia" w:hint="eastAsia"/>
              </w:rPr>
              <w:t>1,411.05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1BBD" w:rsidRPr="00373D1B" w:rsidRDefault="00B91BBD" w:rsidP="00B91BBD">
            <w:pPr>
              <w:jc w:val="right"/>
              <w:rPr>
                <w:rFonts w:asciiTheme="minorEastAsia" w:hAnsiTheme="minorEastAsia"/>
              </w:rPr>
            </w:pPr>
            <w:r w:rsidRPr="00373D1B">
              <w:rPr>
                <w:rFonts w:asciiTheme="minorEastAsia" w:hAnsiTheme="minorEastAsia" w:hint="eastAsia"/>
              </w:rPr>
              <w:t>87.73%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1BBD" w:rsidRPr="00373D1B" w:rsidRDefault="00B91BBD" w:rsidP="00B91BBD">
            <w:pPr>
              <w:jc w:val="right"/>
              <w:rPr>
                <w:rFonts w:asciiTheme="minorEastAsia" w:hAnsiTheme="minorEastAsia"/>
              </w:rPr>
            </w:pPr>
            <w:r w:rsidRPr="00373D1B">
              <w:rPr>
                <w:rFonts w:asciiTheme="minorEastAsia" w:hAnsiTheme="minorEastAsia" w:hint="eastAsia"/>
              </w:rPr>
              <w:t>12.15%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1BBD" w:rsidRPr="00373D1B" w:rsidRDefault="00B91BBD" w:rsidP="00B91BBD">
            <w:pPr>
              <w:jc w:val="right"/>
              <w:rPr>
                <w:rFonts w:asciiTheme="minorEastAsia" w:hAnsiTheme="minorEastAsia"/>
              </w:rPr>
            </w:pPr>
            <w:r w:rsidRPr="00373D1B">
              <w:rPr>
                <w:rFonts w:asciiTheme="minorEastAsia" w:hAnsiTheme="minorEastAsia" w:hint="eastAsia"/>
              </w:rPr>
              <w:t>6.58%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1BBD" w:rsidRPr="00373D1B" w:rsidRDefault="00B91BBD" w:rsidP="00B91BBD">
            <w:pPr>
              <w:jc w:val="right"/>
              <w:rPr>
                <w:rFonts w:asciiTheme="minorEastAsia" w:hAnsiTheme="minorEastAsia"/>
              </w:rPr>
            </w:pPr>
            <w:r w:rsidRPr="00373D1B">
              <w:rPr>
                <w:rFonts w:asciiTheme="minorEastAsia" w:hAnsiTheme="minorEastAsia" w:hint="eastAsia"/>
              </w:rPr>
              <w:t>0.64%</w:t>
            </w:r>
          </w:p>
        </w:tc>
      </w:tr>
      <w:tr w:rsidR="00B91BBD" w:rsidRPr="00373D1B" w:rsidTr="006B76B9">
        <w:trPr>
          <w:trHeight w:val="27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1BBD" w:rsidRPr="00373D1B" w:rsidRDefault="00B91BBD" w:rsidP="00B91BBD">
            <w:pPr>
              <w:jc w:val="left"/>
              <w:rPr>
                <w:rFonts w:asciiTheme="minorEastAsia" w:hAnsiTheme="minorEastAsia"/>
              </w:rPr>
            </w:pPr>
            <w:r w:rsidRPr="00373D1B">
              <w:rPr>
                <w:rFonts w:asciiTheme="minorEastAsia" w:hAnsiTheme="minorEastAsia" w:hint="eastAsia"/>
              </w:rPr>
              <w:t>心血管系统用药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1BBD" w:rsidRPr="00373D1B" w:rsidRDefault="00B91BBD" w:rsidP="00B91BBD">
            <w:pPr>
              <w:jc w:val="right"/>
              <w:rPr>
                <w:rFonts w:asciiTheme="minorEastAsia" w:hAnsiTheme="minorEastAsia"/>
              </w:rPr>
            </w:pPr>
            <w:r w:rsidRPr="00373D1B">
              <w:rPr>
                <w:rFonts w:asciiTheme="minorEastAsia" w:hAnsiTheme="minorEastAsia" w:hint="eastAsia"/>
              </w:rPr>
              <w:t>3,997.57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1BBD" w:rsidRPr="00373D1B" w:rsidRDefault="00B91BBD" w:rsidP="00B91BBD">
            <w:pPr>
              <w:jc w:val="right"/>
              <w:rPr>
                <w:rFonts w:asciiTheme="minorEastAsia" w:hAnsiTheme="minorEastAsia"/>
              </w:rPr>
            </w:pPr>
            <w:r w:rsidRPr="00373D1B">
              <w:rPr>
                <w:rFonts w:asciiTheme="minorEastAsia" w:hAnsiTheme="minorEastAsia" w:hint="eastAsia"/>
              </w:rPr>
              <w:t>1,838.31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1BBD" w:rsidRPr="00373D1B" w:rsidRDefault="00B91BBD" w:rsidP="00B91BBD">
            <w:pPr>
              <w:jc w:val="right"/>
              <w:rPr>
                <w:rFonts w:asciiTheme="minorEastAsia" w:hAnsiTheme="minorEastAsia"/>
              </w:rPr>
            </w:pPr>
            <w:r w:rsidRPr="00373D1B">
              <w:rPr>
                <w:rFonts w:asciiTheme="minorEastAsia" w:hAnsiTheme="minorEastAsia" w:hint="eastAsia"/>
              </w:rPr>
              <w:t>54.01%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1BBD" w:rsidRPr="00373D1B" w:rsidRDefault="00B91BBD" w:rsidP="00B91BBD">
            <w:pPr>
              <w:jc w:val="right"/>
              <w:rPr>
                <w:rFonts w:asciiTheme="minorEastAsia" w:hAnsiTheme="minorEastAsia"/>
              </w:rPr>
            </w:pPr>
            <w:r w:rsidRPr="00373D1B">
              <w:rPr>
                <w:rFonts w:asciiTheme="minorEastAsia" w:hAnsiTheme="minorEastAsia" w:hint="eastAsia"/>
              </w:rPr>
              <w:t>27.38%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1BBD" w:rsidRPr="00373D1B" w:rsidRDefault="00B91BBD" w:rsidP="00B91BBD">
            <w:pPr>
              <w:jc w:val="right"/>
              <w:rPr>
                <w:rFonts w:asciiTheme="minorEastAsia" w:hAnsiTheme="minorEastAsia"/>
              </w:rPr>
            </w:pPr>
            <w:r w:rsidRPr="00373D1B">
              <w:rPr>
                <w:rFonts w:asciiTheme="minorEastAsia" w:hAnsiTheme="minorEastAsia" w:hint="eastAsia"/>
              </w:rPr>
              <w:t>15.71%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1BBD" w:rsidRPr="00373D1B" w:rsidRDefault="00B91BBD" w:rsidP="00B91BBD">
            <w:pPr>
              <w:jc w:val="right"/>
              <w:rPr>
                <w:rFonts w:asciiTheme="minorEastAsia" w:hAnsiTheme="minorEastAsia"/>
              </w:rPr>
            </w:pPr>
            <w:r w:rsidRPr="00373D1B">
              <w:rPr>
                <w:rFonts w:asciiTheme="minorEastAsia" w:hAnsiTheme="minorEastAsia" w:hint="eastAsia"/>
              </w:rPr>
              <w:t>4.64%</w:t>
            </w:r>
          </w:p>
        </w:tc>
      </w:tr>
      <w:tr w:rsidR="00B91BBD" w:rsidRPr="00373D1B" w:rsidTr="006B76B9">
        <w:trPr>
          <w:trHeight w:val="27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1BBD" w:rsidRPr="00373D1B" w:rsidRDefault="00B91BBD" w:rsidP="00B91BBD">
            <w:pPr>
              <w:jc w:val="left"/>
              <w:rPr>
                <w:rFonts w:asciiTheme="minorEastAsia" w:hAnsiTheme="minorEastAsia"/>
              </w:rPr>
            </w:pPr>
            <w:r w:rsidRPr="00373D1B">
              <w:rPr>
                <w:rFonts w:asciiTheme="minorEastAsia" w:hAnsiTheme="minorEastAsia" w:hint="eastAsia"/>
              </w:rPr>
              <w:t>其他类用药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1BBD" w:rsidRPr="00373D1B" w:rsidRDefault="00B91BBD" w:rsidP="00B91BBD">
            <w:pPr>
              <w:jc w:val="right"/>
              <w:rPr>
                <w:rFonts w:asciiTheme="minorEastAsia" w:hAnsiTheme="minorEastAsia"/>
              </w:rPr>
            </w:pPr>
            <w:r w:rsidRPr="00373D1B">
              <w:rPr>
                <w:rFonts w:asciiTheme="minorEastAsia" w:hAnsiTheme="minorEastAsia" w:hint="eastAsia"/>
              </w:rPr>
              <w:t>13,714.22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1BBD" w:rsidRPr="00373D1B" w:rsidRDefault="00B91BBD" w:rsidP="00B91BBD">
            <w:pPr>
              <w:jc w:val="right"/>
              <w:rPr>
                <w:rFonts w:asciiTheme="minorEastAsia" w:hAnsiTheme="minorEastAsia"/>
              </w:rPr>
            </w:pPr>
            <w:r w:rsidRPr="00373D1B">
              <w:rPr>
                <w:rFonts w:asciiTheme="minorEastAsia" w:hAnsiTheme="minorEastAsia" w:hint="eastAsia"/>
              </w:rPr>
              <w:t>1,919.27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1BBD" w:rsidRPr="00373D1B" w:rsidRDefault="00B91BBD" w:rsidP="00B91BBD">
            <w:pPr>
              <w:jc w:val="right"/>
              <w:rPr>
                <w:rFonts w:asciiTheme="minorEastAsia" w:hAnsiTheme="minorEastAsia"/>
              </w:rPr>
            </w:pPr>
            <w:r w:rsidRPr="00373D1B">
              <w:rPr>
                <w:rFonts w:asciiTheme="minorEastAsia" w:hAnsiTheme="minorEastAsia" w:hint="eastAsia"/>
              </w:rPr>
              <w:t>86.01%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1BBD" w:rsidRPr="00373D1B" w:rsidRDefault="00B91BBD" w:rsidP="00B91BBD">
            <w:pPr>
              <w:jc w:val="right"/>
              <w:rPr>
                <w:rFonts w:asciiTheme="minorEastAsia" w:hAnsiTheme="minorEastAsia"/>
              </w:rPr>
            </w:pPr>
            <w:r w:rsidRPr="00373D1B">
              <w:rPr>
                <w:rFonts w:asciiTheme="minorEastAsia" w:hAnsiTheme="minorEastAsia" w:hint="eastAsia"/>
              </w:rPr>
              <w:t>51.14%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1BBD" w:rsidRPr="00373D1B" w:rsidRDefault="00B91BBD" w:rsidP="00B91BBD">
            <w:pPr>
              <w:jc w:val="right"/>
              <w:rPr>
                <w:rFonts w:asciiTheme="minorEastAsia" w:hAnsiTheme="minorEastAsia"/>
              </w:rPr>
            </w:pPr>
            <w:r w:rsidRPr="00373D1B">
              <w:rPr>
                <w:rFonts w:asciiTheme="minorEastAsia" w:hAnsiTheme="minorEastAsia" w:hint="eastAsia"/>
              </w:rPr>
              <w:t>33.01%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1BBD" w:rsidRPr="00373D1B" w:rsidRDefault="00B91BBD" w:rsidP="00B91BBD">
            <w:pPr>
              <w:jc w:val="right"/>
              <w:rPr>
                <w:rFonts w:asciiTheme="minorEastAsia" w:hAnsiTheme="minorEastAsia"/>
              </w:rPr>
            </w:pPr>
            <w:r w:rsidRPr="00373D1B">
              <w:rPr>
                <w:rFonts w:asciiTheme="minorEastAsia" w:hAnsiTheme="minorEastAsia" w:hint="eastAsia"/>
              </w:rPr>
              <w:t>1.91%</w:t>
            </w:r>
          </w:p>
        </w:tc>
      </w:tr>
      <w:tr w:rsidR="00B91BBD" w:rsidRPr="00373D1B" w:rsidTr="006B76B9">
        <w:trPr>
          <w:trHeight w:val="27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1BBD" w:rsidRPr="00373D1B" w:rsidRDefault="00B91BBD" w:rsidP="00B91BBD">
            <w:pPr>
              <w:jc w:val="left"/>
              <w:rPr>
                <w:rFonts w:asciiTheme="minorEastAsia" w:hAnsiTheme="minorEastAsia"/>
              </w:rPr>
            </w:pPr>
            <w:r w:rsidRPr="00373D1B">
              <w:rPr>
                <w:rFonts w:asciiTheme="minorEastAsia" w:hAnsiTheme="minorEastAsia" w:hint="eastAsia"/>
              </w:rPr>
              <w:t>总计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1BBD" w:rsidRPr="00373D1B" w:rsidRDefault="00B91BBD" w:rsidP="00B91BBD">
            <w:pPr>
              <w:jc w:val="right"/>
              <w:rPr>
                <w:rFonts w:asciiTheme="minorEastAsia" w:hAnsiTheme="minorEastAsia"/>
              </w:rPr>
            </w:pPr>
            <w:r w:rsidRPr="00373D1B">
              <w:rPr>
                <w:rFonts w:asciiTheme="minorEastAsia" w:hAnsiTheme="minorEastAsia" w:hint="eastAsia"/>
              </w:rPr>
              <w:t>55,496.53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1BBD" w:rsidRPr="00373D1B" w:rsidRDefault="00B91BBD" w:rsidP="00B91BBD">
            <w:pPr>
              <w:jc w:val="right"/>
              <w:rPr>
                <w:rFonts w:asciiTheme="minorEastAsia" w:hAnsiTheme="minorEastAsia"/>
              </w:rPr>
            </w:pPr>
            <w:r w:rsidRPr="00373D1B">
              <w:rPr>
                <w:rFonts w:asciiTheme="minorEastAsia" w:hAnsiTheme="minorEastAsia" w:hint="eastAsia"/>
              </w:rPr>
              <w:t>15,690.57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1BBD" w:rsidRPr="00373D1B" w:rsidRDefault="00B91BBD" w:rsidP="00B91BBD">
            <w:pPr>
              <w:jc w:val="right"/>
              <w:rPr>
                <w:rFonts w:asciiTheme="minorEastAsia" w:hAnsiTheme="minorEastAsia"/>
              </w:rPr>
            </w:pPr>
            <w:r w:rsidRPr="00373D1B">
              <w:rPr>
                <w:rFonts w:asciiTheme="minorEastAsia" w:hAnsiTheme="minorEastAsia" w:hint="eastAsia"/>
              </w:rPr>
              <w:t>71.73%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1BBD" w:rsidRPr="00373D1B" w:rsidRDefault="00B91BBD" w:rsidP="00B91BBD">
            <w:pPr>
              <w:jc w:val="right"/>
              <w:rPr>
                <w:rFonts w:asciiTheme="minorEastAsia" w:hAnsiTheme="minorEastAsia"/>
              </w:rPr>
            </w:pPr>
            <w:r w:rsidRPr="00373D1B">
              <w:rPr>
                <w:rFonts w:asciiTheme="minorEastAsia" w:hAnsiTheme="minorEastAsia" w:hint="eastAsia"/>
              </w:rPr>
              <w:t>11.43%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1BBD" w:rsidRPr="00373D1B" w:rsidRDefault="00B91BBD" w:rsidP="00B91BBD">
            <w:pPr>
              <w:jc w:val="right"/>
              <w:rPr>
                <w:rFonts w:asciiTheme="minorEastAsia" w:hAnsiTheme="minorEastAsia"/>
              </w:rPr>
            </w:pPr>
            <w:r w:rsidRPr="00373D1B">
              <w:rPr>
                <w:rFonts w:asciiTheme="minorEastAsia" w:hAnsiTheme="minorEastAsia" w:hint="eastAsia"/>
              </w:rPr>
              <w:t>10.44%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1BBD" w:rsidRPr="00373D1B" w:rsidRDefault="00B91BBD" w:rsidP="00B91BBD">
            <w:pPr>
              <w:jc w:val="right"/>
              <w:rPr>
                <w:rFonts w:asciiTheme="minorEastAsia" w:hAnsiTheme="minorEastAsia"/>
              </w:rPr>
            </w:pPr>
            <w:r w:rsidRPr="00373D1B">
              <w:rPr>
                <w:rFonts w:asciiTheme="minorEastAsia" w:hAnsiTheme="minorEastAsia" w:hint="eastAsia"/>
              </w:rPr>
              <w:t>0.25%</w:t>
            </w:r>
          </w:p>
        </w:tc>
      </w:tr>
    </w:tbl>
    <w:p w:rsidR="00847424" w:rsidRPr="00373D1B" w:rsidRDefault="006B76B9" w:rsidP="00847424">
      <w:pPr>
        <w:spacing w:line="360" w:lineRule="auto"/>
        <w:ind w:firstLine="539"/>
        <w:rPr>
          <w:rFonts w:asciiTheme="minorEastAsia" w:hAnsiTheme="minorEastAsia"/>
          <w:sz w:val="24"/>
        </w:rPr>
      </w:pPr>
      <w:r w:rsidRPr="00373D1B">
        <w:rPr>
          <w:rFonts w:asciiTheme="minorEastAsia" w:hAnsiTheme="minorEastAsia" w:hint="eastAsia"/>
          <w:sz w:val="24"/>
        </w:rPr>
        <w:t>2019年1-9月</w:t>
      </w:r>
      <w:r w:rsidR="00847424" w:rsidRPr="00373D1B">
        <w:rPr>
          <w:rFonts w:asciiTheme="minorEastAsia" w:hAnsiTheme="minorEastAsia" w:hint="eastAsia"/>
          <w:sz w:val="24"/>
        </w:rPr>
        <w:t>，公司收到各类医药研发补贴</w:t>
      </w:r>
      <w:r w:rsidR="00B91BBD" w:rsidRPr="00373D1B">
        <w:rPr>
          <w:rFonts w:asciiTheme="minorEastAsia" w:hAnsiTheme="minorEastAsia" w:hint="eastAsia"/>
          <w:sz w:val="24"/>
        </w:rPr>
        <w:t>335.23</w:t>
      </w:r>
      <w:r w:rsidR="00847424" w:rsidRPr="00373D1B">
        <w:rPr>
          <w:rFonts w:asciiTheme="minorEastAsia" w:hAnsiTheme="minorEastAsia" w:hint="eastAsia"/>
          <w:sz w:val="24"/>
        </w:rPr>
        <w:t>万元。</w:t>
      </w:r>
    </w:p>
    <w:p w:rsidR="00847424" w:rsidRPr="00373D1B" w:rsidRDefault="006B76B9" w:rsidP="00847424">
      <w:pPr>
        <w:spacing w:line="360" w:lineRule="auto"/>
        <w:ind w:firstLine="539"/>
        <w:rPr>
          <w:rFonts w:asciiTheme="minorEastAsia" w:hAnsiTheme="minorEastAsia"/>
          <w:sz w:val="24"/>
        </w:rPr>
      </w:pPr>
      <w:r w:rsidRPr="00373D1B">
        <w:rPr>
          <w:rFonts w:asciiTheme="minorEastAsia" w:hAnsiTheme="minorEastAsia" w:hint="eastAsia"/>
          <w:sz w:val="24"/>
        </w:rPr>
        <w:t>2019年1-9月</w:t>
      </w:r>
      <w:r w:rsidR="00847424" w:rsidRPr="00373D1B">
        <w:rPr>
          <w:rFonts w:asciiTheme="minorEastAsia" w:hAnsiTheme="minorEastAsia" w:hint="eastAsia"/>
          <w:sz w:val="24"/>
        </w:rPr>
        <w:t>，公司医药研发累计投入</w:t>
      </w:r>
      <w:r w:rsidR="00B91BBD" w:rsidRPr="00373D1B">
        <w:rPr>
          <w:rFonts w:asciiTheme="minorEastAsia" w:hAnsiTheme="minorEastAsia" w:hint="eastAsia"/>
          <w:sz w:val="24"/>
        </w:rPr>
        <w:t>1</w:t>
      </w:r>
      <w:r w:rsidR="00373D1B">
        <w:rPr>
          <w:rFonts w:asciiTheme="minorEastAsia" w:hAnsiTheme="minorEastAsia" w:hint="eastAsia"/>
          <w:sz w:val="24"/>
        </w:rPr>
        <w:t>,</w:t>
      </w:r>
      <w:r w:rsidR="00B91BBD" w:rsidRPr="00373D1B">
        <w:rPr>
          <w:rFonts w:asciiTheme="minorEastAsia" w:hAnsiTheme="minorEastAsia" w:hint="eastAsia"/>
          <w:sz w:val="24"/>
        </w:rPr>
        <w:t>600.98</w:t>
      </w:r>
      <w:r w:rsidR="00847424" w:rsidRPr="00373D1B">
        <w:rPr>
          <w:rFonts w:asciiTheme="minorEastAsia" w:hAnsiTheme="minorEastAsia" w:hint="eastAsia"/>
          <w:sz w:val="24"/>
        </w:rPr>
        <w:t>万元，</w:t>
      </w:r>
      <w:proofErr w:type="gramStart"/>
      <w:r w:rsidR="00847424" w:rsidRPr="00373D1B">
        <w:rPr>
          <w:rFonts w:asciiTheme="minorEastAsia" w:hAnsiTheme="minorEastAsia" w:hint="eastAsia"/>
          <w:sz w:val="24"/>
        </w:rPr>
        <w:t>其中费用化金额</w:t>
      </w:r>
      <w:proofErr w:type="gramEnd"/>
      <w:r w:rsidR="00B91BBD" w:rsidRPr="00373D1B">
        <w:rPr>
          <w:rFonts w:asciiTheme="minorEastAsia" w:hAnsiTheme="minorEastAsia" w:hint="eastAsia"/>
          <w:sz w:val="24"/>
        </w:rPr>
        <w:t>81</w:t>
      </w:r>
      <w:r w:rsidR="00F136E8" w:rsidRPr="00373D1B">
        <w:rPr>
          <w:rFonts w:asciiTheme="minorEastAsia" w:hAnsiTheme="minorEastAsia" w:hint="eastAsia"/>
          <w:sz w:val="24"/>
        </w:rPr>
        <w:t>2.38</w:t>
      </w:r>
      <w:r w:rsidR="00847424" w:rsidRPr="00373D1B">
        <w:rPr>
          <w:rFonts w:asciiTheme="minorEastAsia" w:hAnsiTheme="minorEastAsia" w:hint="eastAsia"/>
          <w:sz w:val="24"/>
        </w:rPr>
        <w:t>万元，资本</w:t>
      </w:r>
      <w:proofErr w:type="gramStart"/>
      <w:r w:rsidR="00847424" w:rsidRPr="00373D1B">
        <w:rPr>
          <w:rFonts w:asciiTheme="minorEastAsia" w:hAnsiTheme="minorEastAsia" w:hint="eastAsia"/>
          <w:sz w:val="24"/>
        </w:rPr>
        <w:t>化金额</w:t>
      </w:r>
      <w:proofErr w:type="gramEnd"/>
      <w:r w:rsidR="00B91BBD" w:rsidRPr="00373D1B">
        <w:rPr>
          <w:rFonts w:asciiTheme="minorEastAsia" w:hAnsiTheme="minorEastAsia" w:hint="eastAsia"/>
          <w:sz w:val="24"/>
        </w:rPr>
        <w:t>78</w:t>
      </w:r>
      <w:r w:rsidR="00F136E8" w:rsidRPr="00373D1B">
        <w:rPr>
          <w:rFonts w:asciiTheme="minorEastAsia" w:hAnsiTheme="minorEastAsia" w:hint="eastAsia"/>
          <w:sz w:val="24"/>
        </w:rPr>
        <w:t>8.60</w:t>
      </w:r>
      <w:r w:rsidR="00847424" w:rsidRPr="00373D1B">
        <w:rPr>
          <w:rFonts w:asciiTheme="minorEastAsia" w:hAnsiTheme="minorEastAsia" w:hint="eastAsia"/>
          <w:sz w:val="24"/>
        </w:rPr>
        <w:t>万元。</w:t>
      </w:r>
    </w:p>
    <w:p w:rsidR="00847424" w:rsidRPr="00373D1B" w:rsidRDefault="00847424" w:rsidP="00847424">
      <w:pPr>
        <w:spacing w:line="360" w:lineRule="auto"/>
        <w:ind w:firstLine="480"/>
        <w:rPr>
          <w:rFonts w:asciiTheme="minorEastAsia" w:hAnsiTheme="minorEastAsia"/>
          <w:b/>
          <w:sz w:val="24"/>
        </w:rPr>
      </w:pPr>
      <w:r w:rsidRPr="00373D1B">
        <w:rPr>
          <w:rFonts w:asciiTheme="minorEastAsia" w:hAnsiTheme="minorEastAsia" w:hint="eastAsia"/>
          <w:b/>
          <w:sz w:val="24"/>
        </w:rPr>
        <w:lastRenderedPageBreak/>
        <w:t>二、公司房地产板块</w:t>
      </w:r>
      <w:r w:rsidR="006B76B9" w:rsidRPr="00373D1B">
        <w:rPr>
          <w:rFonts w:asciiTheme="minorEastAsia" w:hAnsiTheme="minorEastAsia" w:hint="eastAsia"/>
          <w:b/>
          <w:sz w:val="24"/>
        </w:rPr>
        <w:t>2019年1-9月</w:t>
      </w:r>
      <w:r w:rsidRPr="00373D1B">
        <w:rPr>
          <w:rFonts w:asciiTheme="minorEastAsia" w:hAnsiTheme="minorEastAsia" w:hint="eastAsia"/>
          <w:b/>
          <w:sz w:val="24"/>
        </w:rPr>
        <w:t>主要经营数据</w:t>
      </w:r>
    </w:p>
    <w:p w:rsidR="00847424" w:rsidRPr="00373D1B" w:rsidRDefault="006B76B9" w:rsidP="00847424">
      <w:pPr>
        <w:spacing w:line="360" w:lineRule="auto"/>
        <w:ind w:firstLine="540"/>
        <w:rPr>
          <w:rFonts w:asciiTheme="minorEastAsia" w:hAnsiTheme="minorEastAsia"/>
          <w:color w:val="000000" w:themeColor="text1"/>
          <w:sz w:val="24"/>
        </w:rPr>
      </w:pPr>
      <w:r w:rsidRPr="00373D1B">
        <w:rPr>
          <w:rFonts w:asciiTheme="minorEastAsia" w:hAnsiTheme="minorEastAsia" w:hint="eastAsia"/>
          <w:sz w:val="24"/>
        </w:rPr>
        <w:t>2019年1-</w:t>
      </w:r>
      <w:r w:rsidR="0099259B">
        <w:rPr>
          <w:rFonts w:asciiTheme="minorEastAsia" w:hAnsiTheme="minorEastAsia" w:hint="eastAsia"/>
          <w:sz w:val="24"/>
        </w:rPr>
        <w:t>8</w:t>
      </w:r>
      <w:r w:rsidRPr="00373D1B">
        <w:rPr>
          <w:rFonts w:asciiTheme="minorEastAsia" w:hAnsiTheme="minorEastAsia" w:hint="eastAsia"/>
          <w:sz w:val="24"/>
        </w:rPr>
        <w:t>月</w:t>
      </w:r>
      <w:r w:rsidR="00847424" w:rsidRPr="00373D1B">
        <w:rPr>
          <w:rFonts w:asciiTheme="minorEastAsia" w:hAnsiTheme="minorEastAsia" w:hint="eastAsia"/>
          <w:sz w:val="24"/>
        </w:rPr>
        <w:t>，公司实现房地产销售收入</w:t>
      </w:r>
      <w:r w:rsidR="00031108" w:rsidRPr="00373D1B">
        <w:rPr>
          <w:rFonts w:asciiTheme="minorEastAsia" w:hAnsiTheme="minorEastAsia" w:hint="eastAsia"/>
          <w:sz w:val="24"/>
        </w:rPr>
        <w:t>8</w:t>
      </w:r>
      <w:r w:rsidR="00373D1B">
        <w:rPr>
          <w:rFonts w:asciiTheme="minorEastAsia" w:hAnsiTheme="minorEastAsia" w:hint="eastAsia"/>
          <w:sz w:val="24"/>
        </w:rPr>
        <w:t>,</w:t>
      </w:r>
      <w:r w:rsidR="00031108" w:rsidRPr="00373D1B">
        <w:rPr>
          <w:rFonts w:asciiTheme="minorEastAsia" w:hAnsiTheme="minorEastAsia" w:hint="eastAsia"/>
          <w:sz w:val="24"/>
        </w:rPr>
        <w:t>684.94</w:t>
      </w:r>
      <w:r w:rsidR="00847424" w:rsidRPr="00373D1B">
        <w:rPr>
          <w:rFonts w:asciiTheme="minorEastAsia" w:hAnsiTheme="minorEastAsia" w:hint="eastAsia"/>
          <w:sz w:val="24"/>
        </w:rPr>
        <w:t>万元，较上年同期下降</w:t>
      </w:r>
      <w:r w:rsidR="00031108" w:rsidRPr="00373D1B">
        <w:rPr>
          <w:rFonts w:asciiTheme="minorEastAsia" w:hAnsiTheme="minorEastAsia" w:hint="eastAsia"/>
          <w:sz w:val="24"/>
        </w:rPr>
        <w:t>2</w:t>
      </w:r>
      <w:r w:rsidR="00373D1B">
        <w:rPr>
          <w:rFonts w:asciiTheme="minorEastAsia" w:hAnsiTheme="minorEastAsia" w:hint="eastAsia"/>
          <w:sz w:val="24"/>
        </w:rPr>
        <w:t>,</w:t>
      </w:r>
      <w:r w:rsidR="00031108" w:rsidRPr="00373D1B">
        <w:rPr>
          <w:rFonts w:asciiTheme="minorEastAsia" w:hAnsiTheme="minorEastAsia" w:hint="eastAsia"/>
          <w:sz w:val="24"/>
        </w:rPr>
        <w:t>377.94</w:t>
      </w:r>
      <w:r w:rsidR="00847424" w:rsidRPr="00373D1B">
        <w:rPr>
          <w:rFonts w:asciiTheme="minorEastAsia" w:hAnsiTheme="minorEastAsia" w:hint="eastAsia"/>
          <w:sz w:val="24"/>
        </w:rPr>
        <w:t>万元，下降</w:t>
      </w:r>
      <w:r w:rsidR="00031108" w:rsidRPr="00373D1B">
        <w:rPr>
          <w:rFonts w:asciiTheme="minorEastAsia" w:hAnsiTheme="minorEastAsia" w:hint="eastAsia"/>
          <w:sz w:val="24"/>
        </w:rPr>
        <w:t>21.49</w:t>
      </w:r>
      <w:r w:rsidR="00847424" w:rsidRPr="00373D1B">
        <w:rPr>
          <w:rFonts w:asciiTheme="minorEastAsia" w:hAnsiTheme="minorEastAsia" w:hint="eastAsia"/>
          <w:sz w:val="24"/>
        </w:rPr>
        <w:t>%，房地产业</w:t>
      </w:r>
      <w:proofErr w:type="gramStart"/>
      <w:r w:rsidR="00847424" w:rsidRPr="00373D1B">
        <w:rPr>
          <w:rFonts w:asciiTheme="minorEastAsia" w:hAnsiTheme="minorEastAsia" w:hint="eastAsia"/>
          <w:sz w:val="24"/>
        </w:rPr>
        <w:t>务</w:t>
      </w:r>
      <w:proofErr w:type="gramEnd"/>
      <w:r w:rsidR="00847424" w:rsidRPr="00373D1B">
        <w:rPr>
          <w:rFonts w:asciiTheme="minorEastAsia" w:hAnsiTheme="minorEastAsia" w:hint="eastAsia"/>
          <w:sz w:val="24"/>
        </w:rPr>
        <w:t>毛利</w:t>
      </w:r>
      <w:r w:rsidR="00031108" w:rsidRPr="00373D1B">
        <w:rPr>
          <w:rFonts w:asciiTheme="minorEastAsia" w:hAnsiTheme="minorEastAsia" w:hint="eastAsia"/>
          <w:sz w:val="24"/>
        </w:rPr>
        <w:t>2</w:t>
      </w:r>
      <w:r w:rsidR="00373D1B">
        <w:rPr>
          <w:rFonts w:asciiTheme="minorEastAsia" w:hAnsiTheme="minorEastAsia" w:hint="eastAsia"/>
          <w:sz w:val="24"/>
        </w:rPr>
        <w:t>,</w:t>
      </w:r>
      <w:r w:rsidR="00031108" w:rsidRPr="00373D1B">
        <w:rPr>
          <w:rFonts w:asciiTheme="minorEastAsia" w:hAnsiTheme="minorEastAsia" w:hint="eastAsia"/>
          <w:sz w:val="24"/>
        </w:rPr>
        <w:t>174.47</w:t>
      </w:r>
      <w:r w:rsidR="00847424" w:rsidRPr="00373D1B">
        <w:rPr>
          <w:rFonts w:asciiTheme="minorEastAsia" w:hAnsiTheme="minorEastAsia" w:hint="eastAsia"/>
          <w:sz w:val="24"/>
        </w:rPr>
        <w:t>万元，较上年同期</w:t>
      </w:r>
      <w:r w:rsidR="00031108" w:rsidRPr="00373D1B">
        <w:rPr>
          <w:rFonts w:asciiTheme="minorEastAsia" w:hAnsiTheme="minorEastAsia" w:hint="eastAsia"/>
          <w:sz w:val="24"/>
        </w:rPr>
        <w:t>上升124.27</w:t>
      </w:r>
      <w:r w:rsidR="00847424" w:rsidRPr="00373D1B">
        <w:rPr>
          <w:rFonts w:asciiTheme="minorEastAsia" w:hAnsiTheme="minorEastAsia" w:hint="eastAsia"/>
          <w:sz w:val="24"/>
        </w:rPr>
        <w:t>万元，</w:t>
      </w:r>
      <w:r w:rsidR="00031108" w:rsidRPr="00373D1B">
        <w:rPr>
          <w:rFonts w:asciiTheme="minorEastAsia" w:hAnsiTheme="minorEastAsia" w:hint="eastAsia"/>
          <w:sz w:val="24"/>
        </w:rPr>
        <w:t>上升6.06</w:t>
      </w:r>
      <w:r w:rsidR="00847424" w:rsidRPr="00373D1B">
        <w:rPr>
          <w:rFonts w:asciiTheme="minorEastAsia" w:hAnsiTheme="minorEastAsia" w:hint="eastAsia"/>
          <w:color w:val="000000" w:themeColor="text1"/>
          <w:sz w:val="24"/>
        </w:rPr>
        <w:t>%。</w:t>
      </w:r>
    </w:p>
    <w:p w:rsidR="00847424" w:rsidRPr="00373D1B" w:rsidRDefault="00847424" w:rsidP="00847424">
      <w:pPr>
        <w:spacing w:line="360" w:lineRule="auto"/>
        <w:ind w:firstLine="540"/>
        <w:rPr>
          <w:rFonts w:asciiTheme="minorEastAsia" w:hAnsiTheme="minorEastAsia"/>
          <w:color w:val="000000" w:themeColor="text1"/>
          <w:sz w:val="24"/>
        </w:rPr>
      </w:pPr>
      <w:r w:rsidRPr="00373D1B">
        <w:rPr>
          <w:rFonts w:asciiTheme="minorEastAsia" w:hAnsiTheme="minorEastAsia" w:hint="eastAsia"/>
          <w:color w:val="000000" w:themeColor="text1"/>
          <w:sz w:val="24"/>
        </w:rPr>
        <w:t>至</w:t>
      </w:r>
      <w:r w:rsidRPr="00373D1B">
        <w:rPr>
          <w:rFonts w:asciiTheme="minorEastAsia" w:hAnsiTheme="minorEastAsia" w:hint="eastAsia"/>
          <w:sz w:val="24"/>
        </w:rPr>
        <w:t>201</w:t>
      </w:r>
      <w:r w:rsidR="006B76B9" w:rsidRPr="00373D1B">
        <w:rPr>
          <w:rFonts w:asciiTheme="minorEastAsia" w:hAnsiTheme="minorEastAsia" w:hint="eastAsia"/>
          <w:sz w:val="24"/>
        </w:rPr>
        <w:t>9</w:t>
      </w:r>
      <w:r w:rsidRPr="00373D1B">
        <w:rPr>
          <w:rFonts w:asciiTheme="minorEastAsia" w:hAnsiTheme="minorEastAsia" w:hint="eastAsia"/>
          <w:sz w:val="24"/>
        </w:rPr>
        <w:t>年</w:t>
      </w:r>
      <w:r w:rsidR="0099259B">
        <w:rPr>
          <w:rFonts w:asciiTheme="minorEastAsia" w:hAnsiTheme="minorEastAsia" w:hint="eastAsia"/>
          <w:sz w:val="24"/>
        </w:rPr>
        <w:t>8</w:t>
      </w:r>
      <w:r w:rsidRPr="00373D1B">
        <w:rPr>
          <w:rFonts w:asciiTheme="minorEastAsia" w:hAnsiTheme="minorEastAsia" w:hint="eastAsia"/>
          <w:sz w:val="24"/>
        </w:rPr>
        <w:t>月末公司在建房地产项目总用地面积为</w:t>
      </w:r>
      <w:r w:rsidR="00031108" w:rsidRPr="00373D1B">
        <w:rPr>
          <w:rFonts w:asciiTheme="minorEastAsia" w:hAnsiTheme="minorEastAsia" w:hint="eastAsia"/>
          <w:sz w:val="24"/>
        </w:rPr>
        <w:t>87,480</w:t>
      </w:r>
      <w:r w:rsidRPr="00373D1B">
        <w:rPr>
          <w:rFonts w:asciiTheme="minorEastAsia" w:hAnsiTheme="minorEastAsia" w:hint="eastAsia"/>
          <w:sz w:val="24"/>
        </w:rPr>
        <w:t>平方米，总建筑面积为</w:t>
      </w:r>
      <w:r w:rsidR="00031108" w:rsidRPr="00373D1B">
        <w:rPr>
          <w:rFonts w:asciiTheme="minorEastAsia" w:hAnsiTheme="minorEastAsia" w:hint="eastAsia"/>
          <w:sz w:val="24"/>
        </w:rPr>
        <w:t>225,990.26</w:t>
      </w:r>
      <w:r w:rsidRPr="00373D1B">
        <w:rPr>
          <w:rFonts w:asciiTheme="minorEastAsia" w:hAnsiTheme="minorEastAsia" w:hint="eastAsia"/>
          <w:sz w:val="24"/>
        </w:rPr>
        <w:t>平方米。</w:t>
      </w:r>
      <w:r w:rsidR="006B76B9" w:rsidRPr="00373D1B">
        <w:rPr>
          <w:rFonts w:asciiTheme="minorEastAsia" w:hAnsiTheme="minorEastAsia"/>
          <w:sz w:val="24"/>
        </w:rPr>
        <w:t>2019年1-</w:t>
      </w:r>
      <w:r w:rsidR="0099259B">
        <w:rPr>
          <w:rFonts w:asciiTheme="minorEastAsia" w:hAnsiTheme="minorEastAsia" w:hint="eastAsia"/>
          <w:sz w:val="24"/>
        </w:rPr>
        <w:t>8</w:t>
      </w:r>
      <w:r w:rsidR="006B76B9" w:rsidRPr="00373D1B">
        <w:rPr>
          <w:rFonts w:asciiTheme="minorEastAsia" w:hAnsiTheme="minorEastAsia"/>
          <w:sz w:val="24"/>
        </w:rPr>
        <w:t>月</w:t>
      </w:r>
      <w:r w:rsidR="006B76B9" w:rsidRPr="00373D1B">
        <w:rPr>
          <w:rFonts w:asciiTheme="minorEastAsia" w:hAnsiTheme="minorEastAsia" w:hint="eastAsia"/>
          <w:sz w:val="24"/>
        </w:rPr>
        <w:t>公司无新开工房地产项目。</w:t>
      </w:r>
    </w:p>
    <w:p w:rsidR="00031108" w:rsidRDefault="00031108" w:rsidP="00031108">
      <w:pPr>
        <w:spacing w:line="360" w:lineRule="auto"/>
        <w:ind w:firstLine="480"/>
        <w:rPr>
          <w:rFonts w:asciiTheme="minorEastAsia" w:hAnsiTheme="minorEastAsia"/>
          <w:color w:val="000000" w:themeColor="text1"/>
          <w:sz w:val="24"/>
        </w:rPr>
      </w:pPr>
      <w:r w:rsidRPr="00373D1B">
        <w:rPr>
          <w:rFonts w:asciiTheme="minorEastAsia" w:hAnsiTheme="minorEastAsia" w:hint="eastAsia"/>
          <w:color w:val="000000" w:themeColor="text1"/>
          <w:sz w:val="24"/>
        </w:rPr>
        <w:t>2019年初，公司房地产项目可供出售面积为213,883.81平方米，2019年1-8月已售或预售28</w:t>
      </w:r>
      <w:r w:rsidR="00373D1B">
        <w:rPr>
          <w:rFonts w:asciiTheme="minorEastAsia" w:hAnsiTheme="minorEastAsia" w:hint="eastAsia"/>
          <w:color w:val="000000" w:themeColor="text1"/>
          <w:sz w:val="24"/>
        </w:rPr>
        <w:t>,</w:t>
      </w:r>
      <w:r w:rsidRPr="00373D1B">
        <w:rPr>
          <w:rFonts w:asciiTheme="minorEastAsia" w:hAnsiTheme="minorEastAsia" w:hint="eastAsia"/>
          <w:color w:val="000000" w:themeColor="text1"/>
          <w:sz w:val="24"/>
        </w:rPr>
        <w:t>951.87平方米。</w:t>
      </w:r>
    </w:p>
    <w:p w:rsidR="0099259B" w:rsidRPr="00373D1B" w:rsidRDefault="0099259B" w:rsidP="00031108">
      <w:pPr>
        <w:spacing w:line="360" w:lineRule="auto"/>
        <w:ind w:firstLine="480"/>
        <w:rPr>
          <w:rFonts w:asciiTheme="minorEastAsia" w:hAnsiTheme="minorEastAsia"/>
          <w:color w:val="000000" w:themeColor="text1"/>
          <w:sz w:val="24"/>
        </w:rPr>
      </w:pPr>
      <w:r w:rsidRPr="00D90144">
        <w:rPr>
          <w:rFonts w:asciiTheme="minorEastAsia" w:hAnsiTheme="minorEastAsia" w:hint="eastAsia"/>
          <w:color w:val="000000" w:themeColor="text1"/>
          <w:sz w:val="24"/>
        </w:rPr>
        <w:t>（备注：</w:t>
      </w:r>
      <w:r w:rsidR="0016128C" w:rsidRPr="00D90144">
        <w:rPr>
          <w:rFonts w:asciiTheme="minorEastAsia" w:hAnsiTheme="minorEastAsia" w:hint="eastAsia"/>
          <w:color w:val="000000" w:themeColor="text1"/>
          <w:sz w:val="24"/>
        </w:rPr>
        <w:t>因公司转让</w:t>
      </w:r>
      <w:r w:rsidR="00A36CD1">
        <w:rPr>
          <w:rFonts w:asciiTheme="minorEastAsia" w:hAnsiTheme="minorEastAsia" w:hint="eastAsia"/>
          <w:color w:val="000000" w:themeColor="text1"/>
          <w:sz w:val="24"/>
        </w:rPr>
        <w:t>江苏</w:t>
      </w:r>
      <w:r w:rsidR="0016128C" w:rsidRPr="00D90144">
        <w:rPr>
          <w:rFonts w:asciiTheme="minorEastAsia" w:hAnsiTheme="minorEastAsia" w:hint="eastAsia"/>
          <w:color w:val="000000" w:themeColor="text1"/>
          <w:sz w:val="24"/>
        </w:rPr>
        <w:t>中吴置业有限公司100%股权，从2019年9月1日起，</w:t>
      </w:r>
      <w:r w:rsidR="00A36CD1">
        <w:rPr>
          <w:rFonts w:asciiTheme="minorEastAsia" w:hAnsiTheme="minorEastAsia" w:hint="eastAsia"/>
          <w:color w:val="000000" w:themeColor="text1"/>
          <w:sz w:val="24"/>
        </w:rPr>
        <w:t>江苏</w:t>
      </w:r>
      <w:r w:rsidR="0016128C" w:rsidRPr="00D90144">
        <w:rPr>
          <w:rFonts w:asciiTheme="minorEastAsia" w:hAnsiTheme="minorEastAsia" w:hint="eastAsia"/>
          <w:color w:val="000000" w:themeColor="text1"/>
          <w:sz w:val="24"/>
        </w:rPr>
        <w:t>中吴置业有限公司</w:t>
      </w:r>
      <w:r w:rsidR="00D90144" w:rsidRPr="00D90144">
        <w:rPr>
          <w:rFonts w:asciiTheme="minorEastAsia" w:hAnsiTheme="minorEastAsia" w:hint="eastAsia"/>
          <w:color w:val="000000" w:themeColor="text1"/>
          <w:sz w:val="24"/>
        </w:rPr>
        <w:t>财务数据</w:t>
      </w:r>
      <w:r w:rsidR="0016128C" w:rsidRPr="00D90144">
        <w:rPr>
          <w:rFonts w:asciiTheme="minorEastAsia" w:hAnsiTheme="minorEastAsia" w:hint="eastAsia"/>
          <w:color w:val="000000" w:themeColor="text1"/>
          <w:sz w:val="24"/>
        </w:rPr>
        <w:t>不再</w:t>
      </w:r>
      <w:r w:rsidR="00D90144" w:rsidRPr="00D90144">
        <w:rPr>
          <w:rFonts w:asciiTheme="minorEastAsia" w:hAnsiTheme="minorEastAsia" w:hint="eastAsia"/>
          <w:color w:val="000000" w:themeColor="text1"/>
          <w:sz w:val="24"/>
        </w:rPr>
        <w:t>纳入公司合并报表范围</w:t>
      </w:r>
      <w:r w:rsidR="0016128C" w:rsidRPr="00D90144">
        <w:rPr>
          <w:rFonts w:asciiTheme="minorEastAsia" w:hAnsiTheme="minorEastAsia" w:hint="eastAsia"/>
          <w:color w:val="000000" w:themeColor="text1"/>
          <w:sz w:val="24"/>
        </w:rPr>
        <w:t>，故上述主要经营数据统计至2019年8月末。</w:t>
      </w:r>
      <w:r w:rsidRPr="00D90144">
        <w:rPr>
          <w:rFonts w:asciiTheme="minorEastAsia" w:hAnsiTheme="minorEastAsia" w:hint="eastAsia"/>
          <w:color w:val="000000" w:themeColor="text1"/>
          <w:sz w:val="24"/>
        </w:rPr>
        <w:t>）</w:t>
      </w:r>
      <w:bookmarkStart w:id="0" w:name="_GoBack"/>
      <w:bookmarkEnd w:id="0"/>
    </w:p>
    <w:p w:rsidR="006B76B9" w:rsidRPr="00373D1B" w:rsidRDefault="006B76B9" w:rsidP="00847424">
      <w:pPr>
        <w:spacing w:line="360" w:lineRule="auto"/>
        <w:ind w:firstLine="540"/>
        <w:rPr>
          <w:rFonts w:asciiTheme="minorEastAsia" w:hAnsiTheme="minorEastAsia"/>
          <w:color w:val="000000" w:themeColor="text1"/>
          <w:sz w:val="24"/>
        </w:rPr>
      </w:pPr>
    </w:p>
    <w:p w:rsidR="00847424" w:rsidRPr="00373D1B" w:rsidRDefault="00847424" w:rsidP="00847424">
      <w:pPr>
        <w:spacing w:line="360" w:lineRule="auto"/>
        <w:ind w:firstLine="480"/>
        <w:rPr>
          <w:rFonts w:asciiTheme="minorEastAsia" w:hAnsiTheme="minorEastAsia"/>
          <w:b/>
          <w:sz w:val="24"/>
        </w:rPr>
      </w:pPr>
      <w:r w:rsidRPr="00373D1B">
        <w:rPr>
          <w:rFonts w:asciiTheme="minorEastAsia" w:hAnsiTheme="minorEastAsia" w:hint="eastAsia"/>
          <w:b/>
          <w:sz w:val="24"/>
        </w:rPr>
        <w:t>三、公司化工板块</w:t>
      </w:r>
      <w:r w:rsidR="006B76B9" w:rsidRPr="00373D1B">
        <w:rPr>
          <w:rFonts w:asciiTheme="minorEastAsia" w:hAnsiTheme="minorEastAsia" w:hint="eastAsia"/>
          <w:b/>
          <w:sz w:val="24"/>
        </w:rPr>
        <w:t>2019年1-9月</w:t>
      </w:r>
      <w:r w:rsidRPr="00373D1B">
        <w:rPr>
          <w:rFonts w:asciiTheme="minorEastAsia" w:hAnsiTheme="minorEastAsia" w:hint="eastAsia"/>
          <w:b/>
          <w:sz w:val="24"/>
        </w:rPr>
        <w:t>主要经营数据</w:t>
      </w:r>
    </w:p>
    <w:p w:rsidR="00847424" w:rsidRPr="00373D1B" w:rsidRDefault="006B76B9" w:rsidP="00847424">
      <w:pPr>
        <w:spacing w:line="360" w:lineRule="auto"/>
        <w:ind w:firstLine="540"/>
        <w:rPr>
          <w:rFonts w:asciiTheme="minorEastAsia" w:hAnsiTheme="minorEastAsia"/>
          <w:b/>
          <w:sz w:val="24"/>
        </w:rPr>
      </w:pPr>
      <w:r w:rsidRPr="00373D1B">
        <w:rPr>
          <w:rFonts w:asciiTheme="minorEastAsia" w:hAnsiTheme="minorEastAsia" w:hint="eastAsia"/>
          <w:color w:val="000000"/>
          <w:sz w:val="24"/>
        </w:rPr>
        <w:t>2019年1-9月</w:t>
      </w:r>
      <w:r w:rsidR="00847424" w:rsidRPr="00373D1B">
        <w:rPr>
          <w:rFonts w:asciiTheme="minorEastAsia" w:hAnsiTheme="minorEastAsia" w:hint="eastAsia"/>
          <w:color w:val="000000"/>
          <w:sz w:val="24"/>
        </w:rPr>
        <w:t>，公司化工业务实现主营业务收入</w:t>
      </w:r>
      <w:r w:rsidR="00DC3F6E" w:rsidRPr="00373D1B">
        <w:rPr>
          <w:rFonts w:asciiTheme="minorEastAsia" w:hAnsiTheme="minorEastAsia" w:hint="eastAsia"/>
          <w:color w:val="000000"/>
          <w:sz w:val="24"/>
        </w:rPr>
        <w:t>1</w:t>
      </w:r>
      <w:r w:rsidR="00373D1B">
        <w:rPr>
          <w:rFonts w:asciiTheme="minorEastAsia" w:hAnsiTheme="minorEastAsia" w:hint="eastAsia"/>
          <w:color w:val="000000"/>
          <w:sz w:val="24"/>
        </w:rPr>
        <w:t>,</w:t>
      </w:r>
      <w:r w:rsidR="00DC3F6E" w:rsidRPr="00373D1B">
        <w:rPr>
          <w:rFonts w:asciiTheme="minorEastAsia" w:hAnsiTheme="minorEastAsia" w:hint="eastAsia"/>
          <w:color w:val="000000"/>
          <w:sz w:val="24"/>
        </w:rPr>
        <w:t>844.93</w:t>
      </w:r>
      <w:r w:rsidR="00847424" w:rsidRPr="00373D1B">
        <w:rPr>
          <w:rFonts w:asciiTheme="minorEastAsia" w:hAnsiTheme="minorEastAsia" w:hint="eastAsia"/>
          <w:color w:val="000000"/>
          <w:sz w:val="24"/>
        </w:rPr>
        <w:t>万元，较上年同期下降</w:t>
      </w:r>
      <w:r w:rsidR="00DC3F6E" w:rsidRPr="00373D1B">
        <w:rPr>
          <w:rFonts w:asciiTheme="minorEastAsia" w:hAnsiTheme="minorEastAsia" w:hint="eastAsia"/>
          <w:color w:val="000000"/>
          <w:sz w:val="24"/>
        </w:rPr>
        <w:t>21</w:t>
      </w:r>
      <w:r w:rsidR="00373D1B">
        <w:rPr>
          <w:rFonts w:asciiTheme="minorEastAsia" w:hAnsiTheme="minorEastAsia" w:hint="eastAsia"/>
          <w:color w:val="000000"/>
          <w:sz w:val="24"/>
        </w:rPr>
        <w:t>,</w:t>
      </w:r>
      <w:r w:rsidR="00DC3F6E" w:rsidRPr="00373D1B">
        <w:rPr>
          <w:rFonts w:asciiTheme="minorEastAsia" w:hAnsiTheme="minorEastAsia" w:hint="eastAsia"/>
          <w:color w:val="000000"/>
          <w:sz w:val="24"/>
        </w:rPr>
        <w:t>135.55</w:t>
      </w:r>
      <w:r w:rsidR="00847424" w:rsidRPr="00373D1B">
        <w:rPr>
          <w:rFonts w:asciiTheme="minorEastAsia" w:hAnsiTheme="minorEastAsia" w:hint="eastAsia"/>
          <w:color w:val="000000"/>
          <w:sz w:val="24"/>
        </w:rPr>
        <w:t>万元，下降</w:t>
      </w:r>
      <w:r w:rsidR="00DC3F6E" w:rsidRPr="00373D1B">
        <w:rPr>
          <w:rFonts w:asciiTheme="minorEastAsia" w:hAnsiTheme="minorEastAsia" w:hint="eastAsia"/>
          <w:color w:val="000000"/>
          <w:sz w:val="24"/>
        </w:rPr>
        <w:t>91.97</w:t>
      </w:r>
      <w:r w:rsidR="00847424" w:rsidRPr="00373D1B">
        <w:rPr>
          <w:rFonts w:asciiTheme="minorEastAsia" w:hAnsiTheme="minorEastAsia" w:hint="eastAsia"/>
          <w:color w:val="000000"/>
          <w:sz w:val="24"/>
        </w:rPr>
        <w:t>%，实现主营业务毛利</w:t>
      </w:r>
      <w:r w:rsidR="00DC3F6E" w:rsidRPr="00373D1B">
        <w:rPr>
          <w:rFonts w:asciiTheme="minorEastAsia" w:hAnsiTheme="minorEastAsia" w:hint="eastAsia"/>
          <w:color w:val="000000"/>
          <w:sz w:val="24"/>
        </w:rPr>
        <w:t>-129.83</w:t>
      </w:r>
      <w:r w:rsidR="00847424" w:rsidRPr="00373D1B">
        <w:rPr>
          <w:rFonts w:asciiTheme="minorEastAsia" w:hAnsiTheme="minorEastAsia" w:hint="eastAsia"/>
          <w:color w:val="000000"/>
          <w:sz w:val="24"/>
        </w:rPr>
        <w:t>万元，较上年同期下降</w:t>
      </w:r>
      <w:r w:rsidR="00DC3F6E" w:rsidRPr="00373D1B">
        <w:rPr>
          <w:rFonts w:asciiTheme="minorEastAsia" w:hAnsiTheme="minorEastAsia" w:hint="eastAsia"/>
          <w:color w:val="000000"/>
          <w:sz w:val="24"/>
        </w:rPr>
        <w:t>5</w:t>
      </w:r>
      <w:r w:rsidR="00373D1B">
        <w:rPr>
          <w:rFonts w:asciiTheme="minorEastAsia" w:hAnsiTheme="minorEastAsia" w:hint="eastAsia"/>
          <w:color w:val="000000"/>
          <w:sz w:val="24"/>
        </w:rPr>
        <w:t>,</w:t>
      </w:r>
      <w:r w:rsidR="00DC3F6E" w:rsidRPr="00373D1B">
        <w:rPr>
          <w:rFonts w:asciiTheme="minorEastAsia" w:hAnsiTheme="minorEastAsia" w:hint="eastAsia"/>
          <w:color w:val="000000"/>
          <w:sz w:val="24"/>
        </w:rPr>
        <w:t>673.21</w:t>
      </w:r>
      <w:r w:rsidR="00847424" w:rsidRPr="00373D1B">
        <w:rPr>
          <w:rFonts w:asciiTheme="minorEastAsia" w:hAnsiTheme="minorEastAsia" w:hint="eastAsia"/>
          <w:color w:val="000000"/>
          <w:sz w:val="24"/>
        </w:rPr>
        <w:t>万元，下降</w:t>
      </w:r>
      <w:r w:rsidR="00DC3F6E" w:rsidRPr="00373D1B">
        <w:rPr>
          <w:rFonts w:asciiTheme="minorEastAsia" w:hAnsiTheme="minorEastAsia" w:hint="eastAsia"/>
          <w:color w:val="000000"/>
          <w:sz w:val="24"/>
        </w:rPr>
        <w:t>102.34</w:t>
      </w:r>
      <w:r w:rsidR="00847424" w:rsidRPr="00373D1B">
        <w:rPr>
          <w:rFonts w:asciiTheme="minorEastAsia" w:hAnsiTheme="minorEastAsia" w:hint="eastAsia"/>
          <w:color w:val="000000"/>
          <w:sz w:val="24"/>
        </w:rPr>
        <w:t>%。</w:t>
      </w:r>
    </w:p>
    <w:p w:rsidR="00847424" w:rsidRPr="00373D1B" w:rsidRDefault="00847424" w:rsidP="00847424">
      <w:pPr>
        <w:spacing w:line="360" w:lineRule="auto"/>
        <w:ind w:firstLine="540"/>
        <w:rPr>
          <w:rFonts w:asciiTheme="minorEastAsia" w:hAnsiTheme="minorEastAsia"/>
          <w:b/>
          <w:sz w:val="24"/>
          <w:szCs w:val="24"/>
        </w:rPr>
      </w:pPr>
      <w:r w:rsidRPr="00373D1B">
        <w:rPr>
          <w:rFonts w:asciiTheme="minorEastAsia" w:hAnsiTheme="minorEastAsia" w:hint="eastAsia"/>
          <w:sz w:val="24"/>
          <w:szCs w:val="24"/>
        </w:rPr>
        <w:t>（一）主要产品的产量、销量及收入实现情况：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228"/>
        <w:gridCol w:w="2030"/>
        <w:gridCol w:w="1917"/>
        <w:gridCol w:w="2347"/>
      </w:tblGrid>
      <w:tr w:rsidR="00847424" w:rsidRPr="00373D1B" w:rsidTr="005828F5">
        <w:trPr>
          <w:trHeight w:val="20"/>
        </w:trPr>
        <w:tc>
          <w:tcPr>
            <w:tcW w:w="1307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424" w:rsidRPr="00373D1B" w:rsidRDefault="00847424" w:rsidP="005828F5">
            <w:pPr>
              <w:widowControl/>
              <w:jc w:val="center"/>
              <w:rPr>
                <w:rFonts w:asciiTheme="minorEastAsia" w:hAnsiTheme="minorEastAsia" w:cs="宋体"/>
                <w:b/>
                <w:kern w:val="0"/>
                <w:szCs w:val="21"/>
              </w:rPr>
            </w:pPr>
            <w:r w:rsidRPr="00373D1B">
              <w:rPr>
                <w:rFonts w:asciiTheme="minorEastAsia" w:hAnsiTheme="minorEastAsia" w:cs="宋体" w:hint="eastAsia"/>
                <w:b/>
                <w:kern w:val="0"/>
                <w:szCs w:val="21"/>
              </w:rPr>
              <w:t>主要产品</w:t>
            </w:r>
          </w:p>
        </w:tc>
        <w:tc>
          <w:tcPr>
            <w:tcW w:w="119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424" w:rsidRPr="00373D1B" w:rsidRDefault="00847424" w:rsidP="005828F5">
            <w:pPr>
              <w:widowControl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Cs w:val="21"/>
              </w:rPr>
            </w:pPr>
            <w:r w:rsidRPr="00373D1B">
              <w:rPr>
                <w:rFonts w:asciiTheme="minorEastAsia" w:hAnsiTheme="minorEastAsia" w:cs="宋体" w:hint="eastAsia"/>
                <w:b/>
                <w:color w:val="000000"/>
                <w:kern w:val="0"/>
                <w:szCs w:val="21"/>
              </w:rPr>
              <w:t>生产量（吨）</w:t>
            </w:r>
          </w:p>
        </w:tc>
        <w:tc>
          <w:tcPr>
            <w:tcW w:w="112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7424" w:rsidRPr="00373D1B" w:rsidRDefault="00847424" w:rsidP="005828F5">
            <w:pPr>
              <w:widowControl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Cs w:val="21"/>
              </w:rPr>
            </w:pPr>
            <w:r w:rsidRPr="00373D1B">
              <w:rPr>
                <w:rFonts w:asciiTheme="minorEastAsia" w:hAnsiTheme="minorEastAsia" w:cs="宋体" w:hint="eastAsia"/>
                <w:b/>
                <w:color w:val="000000"/>
                <w:kern w:val="0"/>
                <w:szCs w:val="21"/>
              </w:rPr>
              <w:t>销售量（吨）</w:t>
            </w:r>
          </w:p>
        </w:tc>
        <w:tc>
          <w:tcPr>
            <w:tcW w:w="1377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847424" w:rsidRPr="00373D1B" w:rsidRDefault="00847424" w:rsidP="005828F5">
            <w:pPr>
              <w:widowControl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Cs w:val="21"/>
              </w:rPr>
            </w:pPr>
            <w:r w:rsidRPr="00373D1B">
              <w:rPr>
                <w:rFonts w:asciiTheme="minorEastAsia" w:hAnsiTheme="minorEastAsia" w:cs="宋体" w:hint="eastAsia"/>
                <w:b/>
                <w:color w:val="000000"/>
                <w:kern w:val="0"/>
                <w:szCs w:val="21"/>
              </w:rPr>
              <w:t>销售收入（万元）</w:t>
            </w:r>
          </w:p>
        </w:tc>
      </w:tr>
      <w:tr w:rsidR="00847424" w:rsidRPr="00373D1B" w:rsidTr="006B76B9">
        <w:trPr>
          <w:trHeight w:val="20"/>
        </w:trPr>
        <w:tc>
          <w:tcPr>
            <w:tcW w:w="130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7424" w:rsidRPr="00373D1B" w:rsidRDefault="00DC3F6E" w:rsidP="005828F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373D1B">
              <w:rPr>
                <w:rFonts w:asciiTheme="minorEastAsia" w:hAnsiTheme="minorEastAsia" w:hint="eastAsia"/>
                <w:color w:val="000000"/>
                <w:szCs w:val="21"/>
              </w:rPr>
              <w:t>J酸</w:t>
            </w:r>
          </w:p>
        </w:tc>
        <w:tc>
          <w:tcPr>
            <w:tcW w:w="1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47424" w:rsidRPr="00373D1B" w:rsidRDefault="00DC3F6E" w:rsidP="005828F5">
            <w:pPr>
              <w:jc w:val="right"/>
              <w:rPr>
                <w:rFonts w:asciiTheme="minorEastAsia" w:hAnsiTheme="minorEastAsia"/>
              </w:rPr>
            </w:pPr>
            <w:r w:rsidRPr="00373D1B">
              <w:rPr>
                <w:rFonts w:asciiTheme="minorEastAsia" w:hAnsiTheme="minorEastAsia" w:hint="eastAsia"/>
              </w:rPr>
              <w:t>0.27</w:t>
            </w:r>
          </w:p>
        </w:tc>
        <w:tc>
          <w:tcPr>
            <w:tcW w:w="11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7424" w:rsidRPr="00373D1B" w:rsidRDefault="00DC3F6E" w:rsidP="005828F5">
            <w:pPr>
              <w:jc w:val="right"/>
              <w:rPr>
                <w:rFonts w:asciiTheme="minorEastAsia" w:hAnsiTheme="minorEastAsia"/>
              </w:rPr>
            </w:pPr>
            <w:r w:rsidRPr="00373D1B">
              <w:rPr>
                <w:rFonts w:asciiTheme="minorEastAsia" w:hAnsiTheme="minorEastAsia" w:hint="eastAsia"/>
              </w:rPr>
              <w:t>185.19</w:t>
            </w:r>
          </w:p>
        </w:tc>
        <w:tc>
          <w:tcPr>
            <w:tcW w:w="137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</w:tcPr>
          <w:p w:rsidR="00847424" w:rsidRPr="00373D1B" w:rsidRDefault="00DC3F6E" w:rsidP="005828F5">
            <w:pPr>
              <w:jc w:val="right"/>
              <w:rPr>
                <w:rFonts w:asciiTheme="minorEastAsia" w:hAnsiTheme="minorEastAsia"/>
              </w:rPr>
            </w:pPr>
            <w:r w:rsidRPr="00373D1B">
              <w:rPr>
                <w:rFonts w:asciiTheme="minorEastAsia" w:hAnsiTheme="minorEastAsia" w:hint="eastAsia"/>
              </w:rPr>
              <w:t>1</w:t>
            </w:r>
            <w:r w:rsidR="00373D1B">
              <w:rPr>
                <w:rFonts w:asciiTheme="minorEastAsia" w:hAnsiTheme="minorEastAsia" w:hint="eastAsia"/>
              </w:rPr>
              <w:t>,</w:t>
            </w:r>
            <w:r w:rsidRPr="00373D1B">
              <w:rPr>
                <w:rFonts w:asciiTheme="minorEastAsia" w:hAnsiTheme="minorEastAsia" w:hint="eastAsia"/>
              </w:rPr>
              <w:t>039.64</w:t>
            </w:r>
          </w:p>
        </w:tc>
      </w:tr>
      <w:tr w:rsidR="00DC3F6E" w:rsidRPr="00373D1B" w:rsidTr="006B76B9">
        <w:trPr>
          <w:trHeight w:val="20"/>
        </w:trPr>
        <w:tc>
          <w:tcPr>
            <w:tcW w:w="130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F6E" w:rsidRPr="00373D1B" w:rsidRDefault="00DC3F6E" w:rsidP="003C69C9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proofErr w:type="gramStart"/>
            <w:r w:rsidRPr="00373D1B">
              <w:rPr>
                <w:rFonts w:asciiTheme="minorEastAsia" w:hAnsiTheme="minorEastAsia" w:hint="eastAsia"/>
                <w:color w:val="000000"/>
                <w:szCs w:val="21"/>
              </w:rPr>
              <w:t>吐氏酸</w:t>
            </w:r>
            <w:proofErr w:type="gramEnd"/>
          </w:p>
        </w:tc>
        <w:tc>
          <w:tcPr>
            <w:tcW w:w="1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F6E" w:rsidRPr="00373D1B" w:rsidRDefault="00DC3F6E" w:rsidP="003C69C9">
            <w:pPr>
              <w:jc w:val="right"/>
              <w:rPr>
                <w:rFonts w:asciiTheme="minorEastAsia" w:hAnsiTheme="minorEastAsia"/>
              </w:rPr>
            </w:pPr>
            <w:r w:rsidRPr="00373D1B">
              <w:rPr>
                <w:rFonts w:asciiTheme="minorEastAsia" w:hAnsiTheme="minorEastAsia" w:hint="eastAsia"/>
              </w:rPr>
              <w:t>140.58</w:t>
            </w: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C3F6E" w:rsidRPr="00373D1B" w:rsidRDefault="00DC3F6E" w:rsidP="003C69C9">
            <w:pPr>
              <w:jc w:val="right"/>
              <w:rPr>
                <w:rFonts w:asciiTheme="minorEastAsia" w:hAnsiTheme="minorEastAsia"/>
              </w:rPr>
            </w:pPr>
            <w:r w:rsidRPr="00373D1B">
              <w:rPr>
                <w:rFonts w:asciiTheme="minorEastAsia" w:hAnsiTheme="minorEastAsia" w:hint="eastAsia"/>
              </w:rPr>
              <w:t>234.51</w:t>
            </w:r>
          </w:p>
        </w:tc>
        <w:tc>
          <w:tcPr>
            <w:tcW w:w="1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</w:tcPr>
          <w:p w:rsidR="00DC3F6E" w:rsidRPr="00373D1B" w:rsidRDefault="00DC3F6E" w:rsidP="003C69C9">
            <w:pPr>
              <w:jc w:val="right"/>
              <w:rPr>
                <w:rFonts w:asciiTheme="minorEastAsia" w:hAnsiTheme="minorEastAsia"/>
              </w:rPr>
            </w:pPr>
            <w:r w:rsidRPr="00373D1B">
              <w:rPr>
                <w:rFonts w:asciiTheme="minorEastAsia" w:hAnsiTheme="minorEastAsia" w:hint="eastAsia"/>
              </w:rPr>
              <w:t>423.19</w:t>
            </w:r>
          </w:p>
        </w:tc>
      </w:tr>
      <w:tr w:rsidR="00DC3F6E" w:rsidRPr="00373D1B" w:rsidTr="006B76B9">
        <w:trPr>
          <w:trHeight w:val="20"/>
        </w:trPr>
        <w:tc>
          <w:tcPr>
            <w:tcW w:w="130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F6E" w:rsidRPr="00373D1B" w:rsidRDefault="00DC3F6E" w:rsidP="003C69C9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373D1B">
              <w:rPr>
                <w:rFonts w:asciiTheme="minorEastAsia" w:hAnsiTheme="minorEastAsia" w:hint="eastAsia"/>
                <w:color w:val="000000"/>
                <w:szCs w:val="21"/>
              </w:rPr>
              <w:t>红色基B</w:t>
            </w:r>
          </w:p>
        </w:tc>
        <w:tc>
          <w:tcPr>
            <w:tcW w:w="1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F6E" w:rsidRPr="00373D1B" w:rsidRDefault="00DC3F6E" w:rsidP="003C69C9">
            <w:pPr>
              <w:jc w:val="right"/>
              <w:rPr>
                <w:rFonts w:asciiTheme="minorEastAsia" w:hAnsiTheme="minorEastAsia"/>
              </w:rPr>
            </w:pPr>
            <w:r w:rsidRPr="00373D1B">
              <w:rPr>
                <w:rFonts w:asciiTheme="minorEastAsia" w:hAnsiTheme="minorEastAsia" w:hint="eastAsia"/>
              </w:rPr>
              <w:t>44.06</w:t>
            </w: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C3F6E" w:rsidRPr="00373D1B" w:rsidRDefault="00DC3F6E" w:rsidP="003C69C9">
            <w:pPr>
              <w:jc w:val="right"/>
              <w:rPr>
                <w:rFonts w:asciiTheme="minorEastAsia" w:hAnsiTheme="minorEastAsia"/>
              </w:rPr>
            </w:pPr>
            <w:r w:rsidRPr="00373D1B">
              <w:rPr>
                <w:rFonts w:asciiTheme="minorEastAsia" w:hAnsiTheme="minorEastAsia" w:hint="eastAsia"/>
              </w:rPr>
              <w:t>39.4</w:t>
            </w:r>
          </w:p>
        </w:tc>
        <w:tc>
          <w:tcPr>
            <w:tcW w:w="1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</w:tcPr>
          <w:p w:rsidR="00DC3F6E" w:rsidRPr="00373D1B" w:rsidRDefault="00DC3F6E" w:rsidP="003C69C9">
            <w:pPr>
              <w:jc w:val="right"/>
              <w:rPr>
                <w:rFonts w:asciiTheme="minorEastAsia" w:hAnsiTheme="minorEastAsia"/>
              </w:rPr>
            </w:pPr>
            <w:r w:rsidRPr="00373D1B">
              <w:rPr>
                <w:rFonts w:asciiTheme="minorEastAsia" w:hAnsiTheme="minorEastAsia" w:hint="eastAsia"/>
              </w:rPr>
              <w:t>349.9</w:t>
            </w:r>
          </w:p>
        </w:tc>
      </w:tr>
      <w:tr w:rsidR="00DC3F6E" w:rsidRPr="00373D1B" w:rsidTr="006B76B9">
        <w:trPr>
          <w:trHeight w:val="20"/>
        </w:trPr>
        <w:tc>
          <w:tcPr>
            <w:tcW w:w="130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F6E" w:rsidRPr="00373D1B" w:rsidRDefault="00DC3F6E" w:rsidP="003C69C9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373D1B">
              <w:rPr>
                <w:rFonts w:asciiTheme="minorEastAsia" w:hAnsiTheme="minorEastAsia" w:hint="eastAsia"/>
                <w:color w:val="000000"/>
                <w:szCs w:val="21"/>
              </w:rPr>
              <w:t>4氯-2.5</w:t>
            </w:r>
          </w:p>
        </w:tc>
        <w:tc>
          <w:tcPr>
            <w:tcW w:w="1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C3F6E" w:rsidRPr="00373D1B" w:rsidRDefault="00DC3F6E" w:rsidP="003C69C9">
            <w:pPr>
              <w:jc w:val="right"/>
              <w:rPr>
                <w:rFonts w:asciiTheme="minorEastAsia" w:hAnsiTheme="minorEastAsia"/>
              </w:rPr>
            </w:pPr>
            <w:r w:rsidRPr="00373D1B">
              <w:rPr>
                <w:rFonts w:asciiTheme="minorEastAsia" w:hAnsiTheme="minorEastAsia" w:hint="eastAsia"/>
              </w:rPr>
              <w:t>4.95</w:t>
            </w: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C3F6E" w:rsidRPr="00373D1B" w:rsidRDefault="00DC3F6E" w:rsidP="003C69C9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</w:tcPr>
          <w:p w:rsidR="00DC3F6E" w:rsidRPr="00373D1B" w:rsidRDefault="00DC3F6E" w:rsidP="003C69C9">
            <w:pPr>
              <w:jc w:val="right"/>
              <w:rPr>
                <w:rFonts w:asciiTheme="minorEastAsia" w:hAnsiTheme="minorEastAsia"/>
              </w:rPr>
            </w:pPr>
          </w:p>
        </w:tc>
      </w:tr>
      <w:tr w:rsidR="00DC3F6E" w:rsidRPr="00373D1B" w:rsidTr="006B76B9">
        <w:trPr>
          <w:trHeight w:val="20"/>
        </w:trPr>
        <w:tc>
          <w:tcPr>
            <w:tcW w:w="1307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C3F6E" w:rsidRPr="00373D1B" w:rsidRDefault="00DC3F6E" w:rsidP="003C69C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373D1B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1191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DC3F6E" w:rsidRPr="00373D1B" w:rsidRDefault="00DC3F6E" w:rsidP="003C69C9">
            <w:pPr>
              <w:jc w:val="right"/>
              <w:rPr>
                <w:rFonts w:asciiTheme="minorEastAsia" w:hAnsiTheme="minorEastAsia"/>
              </w:rPr>
            </w:pPr>
            <w:r w:rsidRPr="00373D1B">
              <w:rPr>
                <w:rFonts w:asciiTheme="minorEastAsia" w:hAnsiTheme="minorEastAsia" w:hint="eastAsia"/>
              </w:rPr>
              <w:t>189.86</w:t>
            </w: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</w:tcPr>
          <w:p w:rsidR="00DC3F6E" w:rsidRPr="00373D1B" w:rsidRDefault="00DC3F6E" w:rsidP="003C69C9">
            <w:pPr>
              <w:jc w:val="right"/>
              <w:rPr>
                <w:rFonts w:asciiTheme="minorEastAsia" w:hAnsiTheme="minorEastAsia"/>
              </w:rPr>
            </w:pPr>
            <w:r w:rsidRPr="00373D1B">
              <w:rPr>
                <w:rFonts w:asciiTheme="minorEastAsia" w:hAnsiTheme="minorEastAsia" w:hint="eastAsia"/>
              </w:rPr>
              <w:t>459.1</w:t>
            </w:r>
          </w:p>
        </w:tc>
        <w:tc>
          <w:tcPr>
            <w:tcW w:w="1377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</w:tcPr>
          <w:p w:rsidR="00DC3F6E" w:rsidRPr="00373D1B" w:rsidRDefault="00DC3F6E" w:rsidP="003C69C9">
            <w:pPr>
              <w:jc w:val="right"/>
              <w:rPr>
                <w:rFonts w:asciiTheme="minorEastAsia" w:hAnsiTheme="minorEastAsia"/>
              </w:rPr>
            </w:pPr>
            <w:r w:rsidRPr="00373D1B">
              <w:rPr>
                <w:rFonts w:asciiTheme="minorEastAsia" w:hAnsiTheme="minorEastAsia" w:hint="eastAsia"/>
              </w:rPr>
              <w:t>1</w:t>
            </w:r>
            <w:r w:rsidR="00373D1B">
              <w:rPr>
                <w:rFonts w:asciiTheme="minorEastAsia" w:hAnsiTheme="minorEastAsia" w:hint="eastAsia"/>
              </w:rPr>
              <w:t>,</w:t>
            </w:r>
            <w:r w:rsidRPr="00373D1B">
              <w:rPr>
                <w:rFonts w:asciiTheme="minorEastAsia" w:hAnsiTheme="minorEastAsia" w:hint="eastAsia"/>
              </w:rPr>
              <w:t>812.73</w:t>
            </w:r>
          </w:p>
        </w:tc>
      </w:tr>
    </w:tbl>
    <w:p w:rsidR="006B76B9" w:rsidRPr="00373D1B" w:rsidRDefault="006B76B9" w:rsidP="00847424">
      <w:pPr>
        <w:spacing w:line="360" w:lineRule="auto"/>
        <w:ind w:firstLine="540"/>
        <w:rPr>
          <w:rFonts w:asciiTheme="minorEastAsia" w:hAnsiTheme="minorEastAsia"/>
          <w:szCs w:val="21"/>
        </w:rPr>
      </w:pPr>
    </w:p>
    <w:p w:rsidR="00847424" w:rsidRPr="00373D1B" w:rsidRDefault="00847424" w:rsidP="00847424">
      <w:pPr>
        <w:spacing w:line="360" w:lineRule="auto"/>
        <w:ind w:firstLine="540"/>
        <w:rPr>
          <w:rFonts w:asciiTheme="minorEastAsia" w:hAnsiTheme="minorEastAsia"/>
          <w:sz w:val="24"/>
          <w:szCs w:val="24"/>
        </w:rPr>
      </w:pPr>
      <w:r w:rsidRPr="00373D1B">
        <w:rPr>
          <w:rFonts w:asciiTheme="minorEastAsia" w:hAnsiTheme="minorEastAsia" w:hint="eastAsia"/>
          <w:sz w:val="24"/>
          <w:szCs w:val="24"/>
        </w:rPr>
        <w:t>（二）主要产品价格变动情况（不含税）：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1527"/>
        <w:gridCol w:w="2446"/>
        <w:gridCol w:w="2657"/>
        <w:gridCol w:w="1892"/>
      </w:tblGrid>
      <w:tr w:rsidR="00847424" w:rsidRPr="00373D1B" w:rsidTr="005828F5">
        <w:trPr>
          <w:trHeight w:val="20"/>
          <w:jc w:val="center"/>
        </w:trPr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424" w:rsidRPr="00373D1B" w:rsidRDefault="00847424" w:rsidP="005828F5">
            <w:pPr>
              <w:widowControl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Cs w:val="21"/>
              </w:rPr>
            </w:pPr>
            <w:r w:rsidRPr="00373D1B">
              <w:rPr>
                <w:rFonts w:asciiTheme="minorEastAsia" w:hAnsiTheme="minorEastAsia" w:cs="宋体" w:hint="eastAsia"/>
                <w:b/>
                <w:color w:val="000000"/>
                <w:kern w:val="0"/>
                <w:szCs w:val="21"/>
              </w:rPr>
              <w:t>产品</w:t>
            </w:r>
          </w:p>
        </w:tc>
        <w:tc>
          <w:tcPr>
            <w:tcW w:w="14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424" w:rsidRPr="00373D1B" w:rsidRDefault="006B76B9" w:rsidP="005828F5">
            <w:pPr>
              <w:widowControl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Cs w:val="21"/>
              </w:rPr>
            </w:pPr>
            <w:r w:rsidRPr="00373D1B">
              <w:rPr>
                <w:rFonts w:asciiTheme="minorEastAsia" w:hAnsiTheme="minorEastAsia" w:cs="宋体" w:hint="eastAsia"/>
                <w:b/>
                <w:color w:val="000000"/>
                <w:kern w:val="0"/>
                <w:szCs w:val="21"/>
              </w:rPr>
              <w:t>2019年1-9月</w:t>
            </w:r>
            <w:r w:rsidR="00847424" w:rsidRPr="00373D1B">
              <w:rPr>
                <w:rFonts w:asciiTheme="minorEastAsia" w:hAnsiTheme="minorEastAsia" w:cs="宋体" w:hint="eastAsia"/>
                <w:b/>
                <w:color w:val="000000"/>
                <w:kern w:val="0"/>
                <w:szCs w:val="21"/>
              </w:rPr>
              <w:t>平均售价（元/吨）</w:t>
            </w:r>
          </w:p>
        </w:tc>
        <w:tc>
          <w:tcPr>
            <w:tcW w:w="15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424" w:rsidRPr="00373D1B" w:rsidRDefault="00847424" w:rsidP="006B76B9">
            <w:pPr>
              <w:widowControl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Cs w:val="21"/>
              </w:rPr>
            </w:pPr>
            <w:r w:rsidRPr="00373D1B">
              <w:rPr>
                <w:rFonts w:asciiTheme="minorEastAsia" w:hAnsiTheme="minorEastAsia" w:cs="宋体" w:hint="eastAsia"/>
                <w:b/>
                <w:color w:val="000000"/>
                <w:kern w:val="0"/>
                <w:szCs w:val="21"/>
              </w:rPr>
              <w:t>201</w:t>
            </w:r>
            <w:r w:rsidR="006B76B9" w:rsidRPr="00373D1B">
              <w:rPr>
                <w:rFonts w:asciiTheme="minorEastAsia" w:hAnsiTheme="minorEastAsia" w:cs="宋体" w:hint="eastAsia"/>
                <w:b/>
                <w:color w:val="000000"/>
                <w:kern w:val="0"/>
                <w:szCs w:val="21"/>
              </w:rPr>
              <w:t>8</w:t>
            </w:r>
            <w:r w:rsidRPr="00373D1B">
              <w:rPr>
                <w:rFonts w:asciiTheme="minorEastAsia" w:hAnsiTheme="minorEastAsia" w:cs="宋体" w:hint="eastAsia"/>
                <w:b/>
                <w:color w:val="000000"/>
                <w:kern w:val="0"/>
                <w:szCs w:val="21"/>
              </w:rPr>
              <w:t>年1-9月平均售价（元/吨）</w:t>
            </w:r>
          </w:p>
        </w:tc>
        <w:tc>
          <w:tcPr>
            <w:tcW w:w="11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424" w:rsidRPr="00373D1B" w:rsidRDefault="00847424" w:rsidP="005828F5">
            <w:pPr>
              <w:widowControl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Cs w:val="21"/>
              </w:rPr>
            </w:pPr>
            <w:r w:rsidRPr="00373D1B">
              <w:rPr>
                <w:rFonts w:asciiTheme="minorEastAsia" w:hAnsiTheme="minorEastAsia" w:cs="宋体" w:hint="eastAsia"/>
                <w:b/>
                <w:color w:val="000000"/>
                <w:kern w:val="0"/>
                <w:szCs w:val="21"/>
              </w:rPr>
              <w:t>变动比率</w:t>
            </w:r>
          </w:p>
        </w:tc>
      </w:tr>
      <w:tr w:rsidR="00DC3F6E" w:rsidRPr="00373D1B" w:rsidTr="00D01E4D">
        <w:trPr>
          <w:trHeight w:val="20"/>
          <w:jc w:val="center"/>
        </w:trPr>
        <w:tc>
          <w:tcPr>
            <w:tcW w:w="8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F6E" w:rsidRPr="00373D1B" w:rsidRDefault="00DC3F6E" w:rsidP="00DC3F6E">
            <w:pPr>
              <w:jc w:val="left"/>
              <w:rPr>
                <w:rFonts w:asciiTheme="minorEastAsia" w:hAnsiTheme="minorEastAsia" w:cs="Calibri"/>
                <w:color w:val="000000"/>
                <w:szCs w:val="21"/>
              </w:rPr>
            </w:pPr>
            <w:r w:rsidRPr="00373D1B">
              <w:rPr>
                <w:rFonts w:asciiTheme="minorEastAsia" w:hAnsiTheme="minorEastAsia" w:cs="Calibri"/>
                <w:color w:val="000000"/>
                <w:szCs w:val="21"/>
              </w:rPr>
              <w:t>J</w:t>
            </w:r>
            <w:r w:rsidRPr="00373D1B">
              <w:rPr>
                <w:rFonts w:asciiTheme="minorEastAsia" w:hAnsiTheme="minorEastAsia" w:cs="Calibri" w:hint="eastAsia"/>
                <w:color w:val="000000"/>
                <w:szCs w:val="21"/>
              </w:rPr>
              <w:t>酸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F6E" w:rsidRPr="00373D1B" w:rsidRDefault="00DC3F6E">
            <w:pPr>
              <w:jc w:val="right"/>
              <w:rPr>
                <w:rFonts w:asciiTheme="minorEastAsia" w:hAnsiTheme="minorEastAsia" w:cs="Calibri"/>
                <w:color w:val="000000"/>
                <w:szCs w:val="21"/>
              </w:rPr>
            </w:pPr>
            <w:r w:rsidRPr="00373D1B">
              <w:rPr>
                <w:rFonts w:asciiTheme="minorEastAsia" w:hAnsiTheme="minorEastAsia" w:cs="Calibri"/>
                <w:color w:val="000000"/>
                <w:szCs w:val="21"/>
              </w:rPr>
              <w:t>56,139.10</w:t>
            </w:r>
          </w:p>
        </w:tc>
        <w:tc>
          <w:tcPr>
            <w:tcW w:w="1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F6E" w:rsidRPr="00373D1B" w:rsidRDefault="00DC3F6E">
            <w:pPr>
              <w:jc w:val="right"/>
              <w:rPr>
                <w:rFonts w:asciiTheme="minorEastAsia" w:hAnsiTheme="minorEastAsia" w:cs="Calibri"/>
                <w:color w:val="000000"/>
                <w:szCs w:val="21"/>
              </w:rPr>
            </w:pPr>
            <w:r w:rsidRPr="00373D1B">
              <w:rPr>
                <w:rFonts w:asciiTheme="minorEastAsia" w:hAnsiTheme="minorEastAsia" w:cs="Calibri"/>
                <w:color w:val="000000"/>
                <w:szCs w:val="21"/>
              </w:rPr>
              <w:t>45,449.79</w:t>
            </w:r>
          </w:p>
        </w:tc>
        <w:tc>
          <w:tcPr>
            <w:tcW w:w="1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F6E" w:rsidRPr="00373D1B" w:rsidRDefault="00DC3F6E">
            <w:pPr>
              <w:jc w:val="right"/>
              <w:rPr>
                <w:rFonts w:asciiTheme="minorEastAsia" w:hAnsiTheme="minorEastAsia" w:cs="Calibri"/>
                <w:color w:val="000000"/>
                <w:szCs w:val="21"/>
              </w:rPr>
            </w:pPr>
            <w:r w:rsidRPr="00373D1B">
              <w:rPr>
                <w:rFonts w:asciiTheme="minorEastAsia" w:hAnsiTheme="minorEastAsia" w:cs="Calibri"/>
                <w:color w:val="000000"/>
                <w:szCs w:val="21"/>
              </w:rPr>
              <w:t>23.52%</w:t>
            </w:r>
          </w:p>
        </w:tc>
      </w:tr>
      <w:tr w:rsidR="00DC3F6E" w:rsidRPr="00373D1B" w:rsidTr="00D01E4D">
        <w:trPr>
          <w:trHeight w:val="20"/>
          <w:jc w:val="center"/>
        </w:trPr>
        <w:tc>
          <w:tcPr>
            <w:tcW w:w="8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F6E" w:rsidRPr="00373D1B" w:rsidRDefault="00DC3F6E" w:rsidP="00DC3F6E">
            <w:pPr>
              <w:jc w:val="left"/>
              <w:rPr>
                <w:rFonts w:asciiTheme="minorEastAsia" w:hAnsiTheme="minorEastAsia" w:cs="宋体"/>
                <w:color w:val="000000"/>
                <w:szCs w:val="21"/>
              </w:rPr>
            </w:pPr>
            <w:proofErr w:type="gramStart"/>
            <w:r w:rsidRPr="00373D1B">
              <w:rPr>
                <w:rFonts w:asciiTheme="minorEastAsia" w:hAnsiTheme="minorEastAsia" w:hint="eastAsia"/>
                <w:color w:val="000000"/>
                <w:szCs w:val="21"/>
              </w:rPr>
              <w:t>吐氏酸</w:t>
            </w:r>
            <w:proofErr w:type="gramEnd"/>
          </w:p>
        </w:tc>
        <w:tc>
          <w:tcPr>
            <w:tcW w:w="14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F6E" w:rsidRPr="00373D1B" w:rsidRDefault="00DC3F6E">
            <w:pPr>
              <w:jc w:val="right"/>
              <w:rPr>
                <w:rFonts w:asciiTheme="minorEastAsia" w:hAnsiTheme="minorEastAsia" w:cs="Calibri"/>
                <w:color w:val="000000"/>
                <w:szCs w:val="21"/>
              </w:rPr>
            </w:pPr>
            <w:r w:rsidRPr="00373D1B">
              <w:rPr>
                <w:rFonts w:asciiTheme="minorEastAsia" w:hAnsiTheme="minorEastAsia" w:cs="Calibri"/>
                <w:color w:val="000000"/>
                <w:szCs w:val="21"/>
              </w:rPr>
              <w:t>18,045.64</w:t>
            </w:r>
          </w:p>
        </w:tc>
        <w:tc>
          <w:tcPr>
            <w:tcW w:w="1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F6E" w:rsidRPr="00373D1B" w:rsidRDefault="00DC3F6E">
            <w:pPr>
              <w:jc w:val="right"/>
              <w:rPr>
                <w:rFonts w:asciiTheme="minorEastAsia" w:hAnsiTheme="minorEastAsia" w:cs="Calibri"/>
                <w:color w:val="000000"/>
                <w:szCs w:val="21"/>
              </w:rPr>
            </w:pPr>
            <w:r w:rsidRPr="00373D1B">
              <w:rPr>
                <w:rFonts w:asciiTheme="minorEastAsia" w:hAnsiTheme="minorEastAsia" w:cs="Calibri"/>
                <w:color w:val="000000"/>
                <w:szCs w:val="21"/>
              </w:rPr>
              <w:t>21,796.94</w:t>
            </w:r>
          </w:p>
        </w:tc>
        <w:tc>
          <w:tcPr>
            <w:tcW w:w="11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F6E" w:rsidRPr="00373D1B" w:rsidRDefault="00DC3F6E">
            <w:pPr>
              <w:jc w:val="right"/>
              <w:rPr>
                <w:rFonts w:asciiTheme="minorEastAsia" w:hAnsiTheme="minorEastAsia" w:cs="Calibri"/>
                <w:color w:val="000000"/>
                <w:szCs w:val="21"/>
              </w:rPr>
            </w:pPr>
            <w:r w:rsidRPr="00373D1B">
              <w:rPr>
                <w:rFonts w:asciiTheme="minorEastAsia" w:hAnsiTheme="minorEastAsia" w:cs="Calibri"/>
                <w:color w:val="000000"/>
                <w:szCs w:val="21"/>
              </w:rPr>
              <w:t>-17.21%</w:t>
            </w:r>
          </w:p>
        </w:tc>
      </w:tr>
      <w:tr w:rsidR="00DC3F6E" w:rsidRPr="00373D1B" w:rsidTr="00D01E4D">
        <w:trPr>
          <w:trHeight w:val="20"/>
          <w:jc w:val="center"/>
        </w:trPr>
        <w:tc>
          <w:tcPr>
            <w:tcW w:w="8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F6E" w:rsidRPr="00373D1B" w:rsidRDefault="00DC3F6E" w:rsidP="00DC3F6E">
            <w:pPr>
              <w:jc w:val="left"/>
              <w:rPr>
                <w:rFonts w:asciiTheme="minorEastAsia" w:hAnsiTheme="minorEastAsia" w:cs="宋体"/>
                <w:color w:val="000000"/>
                <w:szCs w:val="21"/>
              </w:rPr>
            </w:pPr>
            <w:r w:rsidRPr="00373D1B">
              <w:rPr>
                <w:rFonts w:asciiTheme="minorEastAsia" w:hAnsiTheme="minorEastAsia" w:hint="eastAsia"/>
                <w:color w:val="000000"/>
                <w:szCs w:val="21"/>
              </w:rPr>
              <w:t>红色基</w:t>
            </w:r>
            <w:r w:rsidRPr="00373D1B">
              <w:rPr>
                <w:rFonts w:asciiTheme="minorEastAsia" w:hAnsiTheme="minorEastAsia" w:cs="Calibri"/>
                <w:color w:val="000000"/>
                <w:szCs w:val="21"/>
              </w:rPr>
              <w:t>B</w:t>
            </w:r>
          </w:p>
        </w:tc>
        <w:tc>
          <w:tcPr>
            <w:tcW w:w="14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F6E" w:rsidRPr="00373D1B" w:rsidRDefault="00DC3F6E">
            <w:pPr>
              <w:jc w:val="right"/>
              <w:rPr>
                <w:rFonts w:asciiTheme="minorEastAsia" w:hAnsiTheme="minorEastAsia" w:cs="Calibri"/>
                <w:color w:val="000000"/>
                <w:szCs w:val="21"/>
              </w:rPr>
            </w:pPr>
            <w:r w:rsidRPr="00373D1B">
              <w:rPr>
                <w:rFonts w:asciiTheme="minorEastAsia" w:hAnsiTheme="minorEastAsia" w:cs="Calibri"/>
                <w:color w:val="000000"/>
                <w:szCs w:val="21"/>
              </w:rPr>
              <w:t>88,808.28</w:t>
            </w:r>
          </w:p>
        </w:tc>
        <w:tc>
          <w:tcPr>
            <w:tcW w:w="1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F6E" w:rsidRPr="00373D1B" w:rsidRDefault="00DC3F6E">
            <w:pPr>
              <w:jc w:val="right"/>
              <w:rPr>
                <w:rFonts w:asciiTheme="minorEastAsia" w:hAnsiTheme="minorEastAsia" w:cs="Calibri"/>
                <w:color w:val="000000"/>
                <w:szCs w:val="21"/>
              </w:rPr>
            </w:pPr>
            <w:r w:rsidRPr="00373D1B">
              <w:rPr>
                <w:rFonts w:asciiTheme="minorEastAsia" w:hAnsiTheme="minorEastAsia" w:cs="Calibri"/>
                <w:color w:val="000000"/>
                <w:szCs w:val="21"/>
              </w:rPr>
              <w:t>35,434.58</w:t>
            </w:r>
          </w:p>
        </w:tc>
        <w:tc>
          <w:tcPr>
            <w:tcW w:w="11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3F6E" w:rsidRPr="00373D1B" w:rsidRDefault="00DC3F6E">
            <w:pPr>
              <w:jc w:val="right"/>
              <w:rPr>
                <w:rFonts w:asciiTheme="minorEastAsia" w:hAnsiTheme="minorEastAsia" w:cs="Calibri"/>
                <w:color w:val="000000"/>
                <w:szCs w:val="21"/>
              </w:rPr>
            </w:pPr>
            <w:r w:rsidRPr="00373D1B">
              <w:rPr>
                <w:rFonts w:asciiTheme="minorEastAsia" w:hAnsiTheme="minorEastAsia" w:cs="Calibri"/>
                <w:color w:val="000000"/>
                <w:szCs w:val="21"/>
              </w:rPr>
              <w:t>150.63%</w:t>
            </w:r>
          </w:p>
        </w:tc>
      </w:tr>
    </w:tbl>
    <w:p w:rsidR="006B76B9" w:rsidRDefault="006B76B9" w:rsidP="00847424">
      <w:pPr>
        <w:spacing w:line="360" w:lineRule="auto"/>
        <w:ind w:firstLine="540"/>
        <w:rPr>
          <w:rFonts w:asciiTheme="minorEastAsia" w:hAnsiTheme="minorEastAsia"/>
          <w:sz w:val="24"/>
          <w:szCs w:val="24"/>
        </w:rPr>
      </w:pPr>
    </w:p>
    <w:p w:rsidR="00A37624" w:rsidRDefault="00A37624" w:rsidP="00847424">
      <w:pPr>
        <w:spacing w:line="360" w:lineRule="auto"/>
        <w:ind w:firstLine="540"/>
        <w:rPr>
          <w:rFonts w:asciiTheme="minorEastAsia" w:hAnsiTheme="minorEastAsia"/>
          <w:sz w:val="24"/>
          <w:szCs w:val="24"/>
        </w:rPr>
      </w:pPr>
    </w:p>
    <w:p w:rsidR="00A37624" w:rsidRPr="00373D1B" w:rsidRDefault="00A37624" w:rsidP="00847424">
      <w:pPr>
        <w:spacing w:line="360" w:lineRule="auto"/>
        <w:ind w:firstLine="540"/>
        <w:rPr>
          <w:rFonts w:asciiTheme="minorEastAsia" w:hAnsiTheme="minorEastAsia"/>
          <w:sz w:val="24"/>
          <w:szCs w:val="24"/>
        </w:rPr>
      </w:pPr>
    </w:p>
    <w:p w:rsidR="00847424" w:rsidRPr="00373D1B" w:rsidRDefault="00847424" w:rsidP="00847424">
      <w:pPr>
        <w:spacing w:line="360" w:lineRule="auto"/>
        <w:ind w:firstLine="540"/>
        <w:rPr>
          <w:rFonts w:asciiTheme="minorEastAsia" w:hAnsiTheme="minorEastAsia"/>
          <w:sz w:val="24"/>
          <w:szCs w:val="24"/>
        </w:rPr>
      </w:pPr>
      <w:r w:rsidRPr="00373D1B">
        <w:rPr>
          <w:rFonts w:asciiTheme="minorEastAsia" w:hAnsiTheme="minorEastAsia" w:hint="eastAsia"/>
          <w:sz w:val="24"/>
          <w:szCs w:val="24"/>
        </w:rPr>
        <w:lastRenderedPageBreak/>
        <w:t>（三）主要原材料的价格变动情况（不含税）：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1647"/>
        <w:gridCol w:w="2391"/>
        <w:gridCol w:w="2543"/>
        <w:gridCol w:w="1941"/>
      </w:tblGrid>
      <w:tr w:rsidR="00847424" w:rsidRPr="00373D1B" w:rsidTr="005828F5">
        <w:trPr>
          <w:trHeight w:val="20"/>
          <w:jc w:val="center"/>
        </w:trPr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7424" w:rsidRPr="00373D1B" w:rsidRDefault="00847424" w:rsidP="005828F5">
            <w:pPr>
              <w:widowControl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Cs w:val="21"/>
              </w:rPr>
            </w:pPr>
            <w:r w:rsidRPr="00373D1B">
              <w:rPr>
                <w:rFonts w:asciiTheme="minorEastAsia" w:hAnsiTheme="minorEastAsia" w:cs="宋体" w:hint="eastAsia"/>
                <w:b/>
                <w:color w:val="000000"/>
                <w:kern w:val="0"/>
                <w:szCs w:val="21"/>
              </w:rPr>
              <w:t>原材料</w:t>
            </w:r>
          </w:p>
        </w:tc>
        <w:tc>
          <w:tcPr>
            <w:tcW w:w="1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424" w:rsidRPr="00373D1B" w:rsidRDefault="006B76B9" w:rsidP="005828F5">
            <w:pPr>
              <w:widowControl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Cs w:val="21"/>
              </w:rPr>
            </w:pPr>
            <w:r w:rsidRPr="00373D1B">
              <w:rPr>
                <w:rFonts w:asciiTheme="minorEastAsia" w:hAnsiTheme="minorEastAsia" w:cs="宋体" w:hint="eastAsia"/>
                <w:b/>
                <w:color w:val="000000"/>
                <w:kern w:val="0"/>
                <w:szCs w:val="21"/>
              </w:rPr>
              <w:t>2019年1-9月</w:t>
            </w:r>
            <w:r w:rsidR="00847424" w:rsidRPr="00373D1B">
              <w:rPr>
                <w:rFonts w:asciiTheme="minorEastAsia" w:hAnsiTheme="minorEastAsia" w:cs="宋体" w:hint="eastAsia"/>
                <w:b/>
                <w:color w:val="000000"/>
                <w:kern w:val="0"/>
                <w:szCs w:val="21"/>
              </w:rPr>
              <w:t>平均采购价（元/吨）</w:t>
            </w:r>
          </w:p>
        </w:tc>
        <w:tc>
          <w:tcPr>
            <w:tcW w:w="1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424" w:rsidRPr="00373D1B" w:rsidRDefault="00847424" w:rsidP="006B76B9">
            <w:pPr>
              <w:widowControl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Cs w:val="21"/>
              </w:rPr>
            </w:pPr>
            <w:r w:rsidRPr="00373D1B">
              <w:rPr>
                <w:rFonts w:asciiTheme="minorEastAsia" w:hAnsiTheme="minorEastAsia" w:cs="宋体" w:hint="eastAsia"/>
                <w:b/>
                <w:color w:val="000000"/>
                <w:kern w:val="0"/>
                <w:szCs w:val="21"/>
              </w:rPr>
              <w:t>201</w:t>
            </w:r>
            <w:r w:rsidR="006B76B9" w:rsidRPr="00373D1B">
              <w:rPr>
                <w:rFonts w:asciiTheme="minorEastAsia" w:hAnsiTheme="minorEastAsia" w:cs="宋体" w:hint="eastAsia"/>
                <w:b/>
                <w:color w:val="000000"/>
                <w:kern w:val="0"/>
                <w:szCs w:val="21"/>
              </w:rPr>
              <w:t>8</w:t>
            </w:r>
            <w:r w:rsidRPr="00373D1B">
              <w:rPr>
                <w:rFonts w:asciiTheme="minorEastAsia" w:hAnsiTheme="minorEastAsia" w:cs="宋体" w:hint="eastAsia"/>
                <w:b/>
                <w:color w:val="000000"/>
                <w:kern w:val="0"/>
                <w:szCs w:val="21"/>
              </w:rPr>
              <w:t>年1-9月平均采购价（元/吨）</w:t>
            </w:r>
          </w:p>
        </w:tc>
        <w:tc>
          <w:tcPr>
            <w:tcW w:w="11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424" w:rsidRPr="00373D1B" w:rsidRDefault="00847424" w:rsidP="005828F5">
            <w:pPr>
              <w:widowControl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Cs w:val="21"/>
              </w:rPr>
            </w:pPr>
            <w:r w:rsidRPr="00373D1B">
              <w:rPr>
                <w:rFonts w:asciiTheme="minorEastAsia" w:hAnsiTheme="minorEastAsia" w:cs="宋体" w:hint="eastAsia"/>
                <w:b/>
                <w:color w:val="000000"/>
                <w:kern w:val="0"/>
                <w:szCs w:val="21"/>
              </w:rPr>
              <w:t>变动比率</w:t>
            </w:r>
          </w:p>
        </w:tc>
      </w:tr>
      <w:tr w:rsidR="006F17BA" w:rsidRPr="00373D1B" w:rsidTr="008129AC">
        <w:trPr>
          <w:trHeight w:val="20"/>
          <w:jc w:val="center"/>
        </w:trPr>
        <w:tc>
          <w:tcPr>
            <w:tcW w:w="9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F17BA" w:rsidRPr="00373D1B" w:rsidRDefault="006F17BA" w:rsidP="006051C5">
            <w:pPr>
              <w:rPr>
                <w:rFonts w:asciiTheme="minorEastAsia" w:hAnsiTheme="minorEastAsia"/>
              </w:rPr>
            </w:pPr>
            <w:r w:rsidRPr="00373D1B">
              <w:rPr>
                <w:rFonts w:asciiTheme="minorEastAsia" w:hAnsiTheme="minorEastAsia" w:hint="eastAsia"/>
              </w:rPr>
              <w:t>液碱</w:t>
            </w:r>
          </w:p>
        </w:tc>
        <w:tc>
          <w:tcPr>
            <w:tcW w:w="1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F17BA" w:rsidRPr="00373D1B" w:rsidRDefault="006F17BA" w:rsidP="00373D1B">
            <w:pPr>
              <w:jc w:val="right"/>
              <w:rPr>
                <w:rFonts w:asciiTheme="minorEastAsia" w:hAnsiTheme="minorEastAsia"/>
              </w:rPr>
            </w:pPr>
            <w:r w:rsidRPr="00373D1B">
              <w:rPr>
                <w:rFonts w:asciiTheme="minorEastAsia" w:hAnsiTheme="minorEastAsia" w:hint="eastAsia"/>
              </w:rPr>
              <w:t>827.59</w:t>
            </w:r>
          </w:p>
        </w:tc>
        <w:tc>
          <w:tcPr>
            <w:tcW w:w="14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F17BA" w:rsidRPr="00373D1B" w:rsidRDefault="006F17BA" w:rsidP="00373D1B">
            <w:pPr>
              <w:jc w:val="right"/>
              <w:rPr>
                <w:rFonts w:asciiTheme="minorEastAsia" w:hAnsiTheme="minorEastAsia"/>
              </w:rPr>
            </w:pPr>
            <w:r w:rsidRPr="00373D1B">
              <w:rPr>
                <w:rFonts w:asciiTheme="minorEastAsia" w:hAnsiTheme="minorEastAsia" w:hint="eastAsia"/>
              </w:rPr>
              <w:t>945.24</w:t>
            </w:r>
          </w:p>
        </w:tc>
        <w:tc>
          <w:tcPr>
            <w:tcW w:w="11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F17BA" w:rsidRPr="00373D1B" w:rsidRDefault="006F17BA" w:rsidP="00373D1B">
            <w:pPr>
              <w:jc w:val="right"/>
              <w:rPr>
                <w:rFonts w:asciiTheme="minorEastAsia" w:hAnsiTheme="minorEastAsia"/>
              </w:rPr>
            </w:pPr>
            <w:r w:rsidRPr="00373D1B">
              <w:rPr>
                <w:rFonts w:asciiTheme="minorEastAsia" w:hAnsiTheme="minorEastAsia" w:hint="eastAsia"/>
              </w:rPr>
              <w:t>-12.45%</w:t>
            </w:r>
          </w:p>
        </w:tc>
      </w:tr>
      <w:tr w:rsidR="006F17BA" w:rsidRPr="00373D1B" w:rsidTr="008129AC">
        <w:trPr>
          <w:trHeight w:val="20"/>
          <w:jc w:val="center"/>
        </w:trPr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F17BA" w:rsidRPr="00373D1B" w:rsidRDefault="006F17BA" w:rsidP="006051C5">
            <w:pPr>
              <w:rPr>
                <w:rFonts w:asciiTheme="minorEastAsia" w:hAnsiTheme="minorEastAsia"/>
              </w:rPr>
            </w:pPr>
            <w:r w:rsidRPr="00373D1B">
              <w:rPr>
                <w:rFonts w:asciiTheme="minorEastAsia" w:hAnsiTheme="minorEastAsia" w:hint="eastAsia"/>
              </w:rPr>
              <w:t>氯磺酸</w:t>
            </w:r>
          </w:p>
        </w:tc>
        <w:tc>
          <w:tcPr>
            <w:tcW w:w="1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F17BA" w:rsidRPr="00373D1B" w:rsidRDefault="006F17BA" w:rsidP="00373D1B">
            <w:pPr>
              <w:jc w:val="right"/>
              <w:rPr>
                <w:rFonts w:asciiTheme="minorEastAsia" w:hAnsiTheme="minorEastAsia"/>
              </w:rPr>
            </w:pPr>
            <w:r w:rsidRPr="00373D1B">
              <w:rPr>
                <w:rFonts w:asciiTheme="minorEastAsia" w:hAnsiTheme="minorEastAsia" w:hint="eastAsia"/>
              </w:rPr>
              <w:t>1</w:t>
            </w:r>
            <w:r w:rsidR="00373D1B">
              <w:rPr>
                <w:rFonts w:asciiTheme="minorEastAsia" w:hAnsiTheme="minorEastAsia" w:hint="eastAsia"/>
              </w:rPr>
              <w:t>,</w:t>
            </w:r>
            <w:r w:rsidRPr="00373D1B">
              <w:rPr>
                <w:rFonts w:asciiTheme="minorEastAsia" w:hAnsiTheme="minorEastAsia" w:hint="eastAsia"/>
              </w:rPr>
              <w:t>034.48</w:t>
            </w:r>
          </w:p>
        </w:tc>
        <w:tc>
          <w:tcPr>
            <w:tcW w:w="1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F17BA" w:rsidRPr="00373D1B" w:rsidRDefault="006F17BA" w:rsidP="00373D1B">
            <w:pPr>
              <w:jc w:val="right"/>
              <w:rPr>
                <w:rFonts w:asciiTheme="minorEastAsia" w:hAnsiTheme="minorEastAsia"/>
              </w:rPr>
            </w:pPr>
            <w:r w:rsidRPr="00373D1B">
              <w:rPr>
                <w:rFonts w:asciiTheme="minorEastAsia" w:hAnsiTheme="minorEastAsia" w:hint="eastAsia"/>
              </w:rPr>
              <w:t>1</w:t>
            </w:r>
            <w:r w:rsidR="00373D1B">
              <w:rPr>
                <w:rFonts w:asciiTheme="minorEastAsia" w:hAnsiTheme="minorEastAsia" w:hint="eastAsia"/>
              </w:rPr>
              <w:t>,</w:t>
            </w:r>
            <w:r w:rsidRPr="00373D1B">
              <w:rPr>
                <w:rFonts w:asciiTheme="minorEastAsia" w:hAnsiTheme="minorEastAsia" w:hint="eastAsia"/>
              </w:rPr>
              <w:t>772.61</w:t>
            </w:r>
          </w:p>
        </w:tc>
        <w:tc>
          <w:tcPr>
            <w:tcW w:w="11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F17BA" w:rsidRPr="00373D1B" w:rsidRDefault="006F17BA" w:rsidP="00373D1B">
            <w:pPr>
              <w:jc w:val="right"/>
              <w:rPr>
                <w:rFonts w:asciiTheme="minorEastAsia" w:hAnsiTheme="minorEastAsia"/>
              </w:rPr>
            </w:pPr>
            <w:r w:rsidRPr="00373D1B">
              <w:rPr>
                <w:rFonts w:asciiTheme="minorEastAsia" w:hAnsiTheme="minorEastAsia" w:hint="eastAsia"/>
              </w:rPr>
              <w:t>-41.64%</w:t>
            </w:r>
          </w:p>
        </w:tc>
      </w:tr>
      <w:tr w:rsidR="006F17BA" w:rsidRPr="00373D1B" w:rsidTr="008129AC">
        <w:trPr>
          <w:trHeight w:val="20"/>
          <w:jc w:val="center"/>
        </w:trPr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F17BA" w:rsidRPr="00373D1B" w:rsidRDefault="006F17BA" w:rsidP="006051C5">
            <w:pPr>
              <w:rPr>
                <w:rFonts w:asciiTheme="minorEastAsia" w:hAnsiTheme="minorEastAsia"/>
              </w:rPr>
            </w:pPr>
            <w:r w:rsidRPr="00373D1B">
              <w:rPr>
                <w:rFonts w:asciiTheme="minorEastAsia" w:hAnsiTheme="minorEastAsia" w:hint="eastAsia"/>
              </w:rPr>
              <w:t>液氨</w:t>
            </w:r>
          </w:p>
        </w:tc>
        <w:tc>
          <w:tcPr>
            <w:tcW w:w="1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F17BA" w:rsidRPr="00373D1B" w:rsidRDefault="006F17BA" w:rsidP="00373D1B">
            <w:pPr>
              <w:jc w:val="right"/>
              <w:rPr>
                <w:rFonts w:asciiTheme="minorEastAsia" w:hAnsiTheme="minorEastAsia"/>
              </w:rPr>
            </w:pPr>
            <w:r w:rsidRPr="00373D1B">
              <w:rPr>
                <w:rFonts w:asciiTheme="minorEastAsia" w:hAnsiTheme="minorEastAsia" w:hint="eastAsia"/>
              </w:rPr>
              <w:t>3</w:t>
            </w:r>
            <w:r w:rsidR="00373D1B">
              <w:rPr>
                <w:rFonts w:asciiTheme="minorEastAsia" w:hAnsiTheme="minorEastAsia" w:hint="eastAsia"/>
              </w:rPr>
              <w:t>,</w:t>
            </w:r>
            <w:r w:rsidRPr="00373D1B">
              <w:rPr>
                <w:rFonts w:asciiTheme="minorEastAsia" w:hAnsiTheme="minorEastAsia" w:hint="eastAsia"/>
              </w:rPr>
              <w:t>534.48</w:t>
            </w:r>
          </w:p>
        </w:tc>
        <w:tc>
          <w:tcPr>
            <w:tcW w:w="1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F17BA" w:rsidRPr="00373D1B" w:rsidRDefault="006F17BA" w:rsidP="00373D1B">
            <w:pPr>
              <w:jc w:val="right"/>
              <w:rPr>
                <w:rFonts w:asciiTheme="minorEastAsia" w:hAnsiTheme="minorEastAsia"/>
              </w:rPr>
            </w:pPr>
            <w:r w:rsidRPr="00373D1B">
              <w:rPr>
                <w:rFonts w:asciiTheme="minorEastAsia" w:hAnsiTheme="minorEastAsia" w:hint="eastAsia"/>
              </w:rPr>
              <w:t>3</w:t>
            </w:r>
            <w:r w:rsidR="00373D1B">
              <w:rPr>
                <w:rFonts w:asciiTheme="minorEastAsia" w:hAnsiTheme="minorEastAsia" w:hint="eastAsia"/>
              </w:rPr>
              <w:t>,</w:t>
            </w:r>
            <w:r w:rsidRPr="00373D1B">
              <w:rPr>
                <w:rFonts w:asciiTheme="minorEastAsia" w:hAnsiTheme="minorEastAsia" w:hint="eastAsia"/>
              </w:rPr>
              <w:t>507.37</w:t>
            </w:r>
          </w:p>
        </w:tc>
        <w:tc>
          <w:tcPr>
            <w:tcW w:w="11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F17BA" w:rsidRPr="00373D1B" w:rsidRDefault="006F17BA" w:rsidP="00373D1B">
            <w:pPr>
              <w:jc w:val="right"/>
              <w:rPr>
                <w:rFonts w:asciiTheme="minorEastAsia" w:hAnsiTheme="minorEastAsia"/>
              </w:rPr>
            </w:pPr>
            <w:r w:rsidRPr="00373D1B">
              <w:rPr>
                <w:rFonts w:asciiTheme="minorEastAsia" w:hAnsiTheme="minorEastAsia" w:hint="eastAsia"/>
              </w:rPr>
              <w:t>0.77%</w:t>
            </w:r>
          </w:p>
        </w:tc>
      </w:tr>
    </w:tbl>
    <w:p w:rsidR="00847424" w:rsidRPr="00373D1B" w:rsidRDefault="00847424" w:rsidP="00847424">
      <w:pPr>
        <w:spacing w:line="360" w:lineRule="auto"/>
        <w:ind w:firstLine="540"/>
        <w:rPr>
          <w:rFonts w:asciiTheme="minorEastAsia" w:hAnsiTheme="minorEastAsia"/>
          <w:sz w:val="24"/>
        </w:rPr>
      </w:pPr>
      <w:r w:rsidRPr="00373D1B">
        <w:rPr>
          <w:rFonts w:asciiTheme="minorEastAsia" w:hAnsiTheme="minorEastAsia" w:hint="eastAsia"/>
          <w:sz w:val="24"/>
        </w:rPr>
        <w:t>上述经营数据未经审计，公司董事会提醒广大投资者理性投资,注意投资风险。</w:t>
      </w:r>
    </w:p>
    <w:p w:rsidR="00847424" w:rsidRPr="00373D1B" w:rsidRDefault="00847424" w:rsidP="00847424">
      <w:pPr>
        <w:spacing w:line="480" w:lineRule="auto"/>
        <w:ind w:firstLine="540"/>
        <w:rPr>
          <w:rFonts w:asciiTheme="minorEastAsia" w:hAnsiTheme="minorEastAsia"/>
          <w:sz w:val="24"/>
        </w:rPr>
      </w:pPr>
      <w:r w:rsidRPr="00373D1B">
        <w:rPr>
          <w:rFonts w:asciiTheme="minorEastAsia" w:hAnsiTheme="minorEastAsia" w:hint="eastAsia"/>
          <w:sz w:val="24"/>
        </w:rPr>
        <w:t>特此公告。</w:t>
      </w:r>
    </w:p>
    <w:p w:rsidR="00847424" w:rsidRPr="004638FB" w:rsidRDefault="00847424" w:rsidP="00847424">
      <w:pPr>
        <w:spacing w:line="360" w:lineRule="auto"/>
        <w:ind w:rightChars="-159" w:right="-334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 </w:t>
      </w:r>
    </w:p>
    <w:p w:rsidR="00847424" w:rsidRPr="004E4A4B" w:rsidRDefault="00847424" w:rsidP="00847424">
      <w:pPr>
        <w:pStyle w:val="a5"/>
        <w:adjustRightInd w:val="0"/>
        <w:snapToGrid w:val="0"/>
        <w:spacing w:before="0" w:beforeAutospacing="0" w:after="0" w:afterAutospacing="0" w:line="360" w:lineRule="auto"/>
        <w:ind w:firstLineChars="200" w:firstLine="480"/>
        <w:jc w:val="right"/>
        <w:rPr>
          <w:rFonts w:cs="Arial"/>
        </w:rPr>
      </w:pPr>
      <w:r w:rsidRPr="004E4A4B">
        <w:rPr>
          <w:rFonts w:cs="Arial" w:hint="eastAsia"/>
        </w:rPr>
        <w:t>江苏吴中实业股份有限公司</w:t>
      </w:r>
    </w:p>
    <w:p w:rsidR="00847424" w:rsidRPr="004E4A4B" w:rsidRDefault="00847424" w:rsidP="00847424">
      <w:pPr>
        <w:pStyle w:val="a5"/>
        <w:wordWrap w:val="0"/>
        <w:adjustRightInd w:val="0"/>
        <w:snapToGrid w:val="0"/>
        <w:spacing w:before="0" w:beforeAutospacing="0" w:after="0" w:afterAutospacing="0" w:line="360" w:lineRule="auto"/>
        <w:ind w:firstLineChars="200" w:firstLine="480"/>
        <w:jc w:val="right"/>
        <w:rPr>
          <w:rFonts w:cs="Arial"/>
        </w:rPr>
      </w:pPr>
      <w:r w:rsidRPr="004E4A4B">
        <w:rPr>
          <w:rFonts w:cs="Arial" w:hint="eastAsia"/>
        </w:rPr>
        <w:t xml:space="preserve">董事会      </w:t>
      </w:r>
    </w:p>
    <w:p w:rsidR="00847424" w:rsidRPr="004E4A4B" w:rsidRDefault="00847424" w:rsidP="00847424">
      <w:pPr>
        <w:pStyle w:val="a5"/>
        <w:adjustRightInd w:val="0"/>
        <w:snapToGrid w:val="0"/>
        <w:spacing w:before="0" w:beforeAutospacing="0" w:after="0" w:afterAutospacing="0" w:line="360" w:lineRule="auto"/>
        <w:ind w:firstLineChars="200" w:firstLine="480"/>
        <w:jc w:val="right"/>
        <w:rPr>
          <w:rFonts w:cs="Arial"/>
        </w:rPr>
      </w:pPr>
      <w:r w:rsidRPr="004E4A4B">
        <w:rPr>
          <w:rFonts w:cs="Arial" w:hint="eastAsia"/>
        </w:rPr>
        <w:t>201</w:t>
      </w:r>
      <w:r w:rsidR="006B76B9">
        <w:rPr>
          <w:rFonts w:cs="Arial" w:hint="eastAsia"/>
        </w:rPr>
        <w:t>9</w:t>
      </w:r>
      <w:r w:rsidRPr="004E4A4B">
        <w:rPr>
          <w:rFonts w:cs="Arial" w:hint="eastAsia"/>
        </w:rPr>
        <w:t>年10月</w:t>
      </w:r>
      <w:r w:rsidR="006B76B9">
        <w:rPr>
          <w:rFonts w:cs="Arial" w:hint="eastAsia"/>
        </w:rPr>
        <w:t>26</w:t>
      </w:r>
      <w:r w:rsidRPr="004E4A4B">
        <w:rPr>
          <w:rFonts w:cs="Arial" w:hint="eastAsia"/>
        </w:rPr>
        <w:t>日</w:t>
      </w:r>
    </w:p>
    <w:p w:rsidR="00883FF6" w:rsidRDefault="00883FF6" w:rsidP="00847424">
      <w:pPr>
        <w:spacing w:line="360" w:lineRule="auto"/>
        <w:ind w:firstLineChars="1800" w:firstLine="3780"/>
        <w:jc w:val="right"/>
      </w:pPr>
    </w:p>
    <w:sectPr w:rsidR="00883F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3FC5" w:rsidRDefault="00773FC5" w:rsidP="00847424">
      <w:r>
        <w:separator/>
      </w:r>
    </w:p>
  </w:endnote>
  <w:endnote w:type="continuationSeparator" w:id="0">
    <w:p w:rsidR="00773FC5" w:rsidRDefault="00773FC5" w:rsidP="008474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ˎ̥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3FC5" w:rsidRDefault="00773FC5" w:rsidP="00847424">
      <w:r>
        <w:separator/>
      </w:r>
    </w:p>
  </w:footnote>
  <w:footnote w:type="continuationSeparator" w:id="0">
    <w:p w:rsidR="00773FC5" w:rsidRDefault="00773FC5" w:rsidP="008474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D25"/>
    <w:rsid w:val="00011ECE"/>
    <w:rsid w:val="00031108"/>
    <w:rsid w:val="0004169E"/>
    <w:rsid w:val="0005479D"/>
    <w:rsid w:val="00067CAB"/>
    <w:rsid w:val="00093008"/>
    <w:rsid w:val="000B09F6"/>
    <w:rsid w:val="000D0828"/>
    <w:rsid w:val="000D2B2A"/>
    <w:rsid w:val="00133898"/>
    <w:rsid w:val="00133E05"/>
    <w:rsid w:val="0016128C"/>
    <w:rsid w:val="00202A5A"/>
    <w:rsid w:val="00216961"/>
    <w:rsid w:val="002977C4"/>
    <w:rsid w:val="002F423C"/>
    <w:rsid w:val="00335854"/>
    <w:rsid w:val="00373D1B"/>
    <w:rsid w:val="0038120C"/>
    <w:rsid w:val="00391D2B"/>
    <w:rsid w:val="003C40CC"/>
    <w:rsid w:val="0042013F"/>
    <w:rsid w:val="00431AFA"/>
    <w:rsid w:val="00465487"/>
    <w:rsid w:val="004B33BC"/>
    <w:rsid w:val="004D07C9"/>
    <w:rsid w:val="004D76AE"/>
    <w:rsid w:val="004F608F"/>
    <w:rsid w:val="004F6654"/>
    <w:rsid w:val="00513277"/>
    <w:rsid w:val="00517BD5"/>
    <w:rsid w:val="0053544F"/>
    <w:rsid w:val="005447A6"/>
    <w:rsid w:val="00552565"/>
    <w:rsid w:val="005730A5"/>
    <w:rsid w:val="0057366B"/>
    <w:rsid w:val="00584482"/>
    <w:rsid w:val="00591057"/>
    <w:rsid w:val="005962C4"/>
    <w:rsid w:val="005C0167"/>
    <w:rsid w:val="005E09A1"/>
    <w:rsid w:val="006308F8"/>
    <w:rsid w:val="006345D6"/>
    <w:rsid w:val="00637B30"/>
    <w:rsid w:val="006778AD"/>
    <w:rsid w:val="006A30F2"/>
    <w:rsid w:val="006B76B9"/>
    <w:rsid w:val="006C06BB"/>
    <w:rsid w:val="006C3E2C"/>
    <w:rsid w:val="006F17BA"/>
    <w:rsid w:val="006F17D6"/>
    <w:rsid w:val="007016BD"/>
    <w:rsid w:val="0070457C"/>
    <w:rsid w:val="007240C2"/>
    <w:rsid w:val="00725418"/>
    <w:rsid w:val="00754AD6"/>
    <w:rsid w:val="00773FC5"/>
    <w:rsid w:val="0081134F"/>
    <w:rsid w:val="00821EB0"/>
    <w:rsid w:val="008302D2"/>
    <w:rsid w:val="0083545A"/>
    <w:rsid w:val="00847424"/>
    <w:rsid w:val="00872B0B"/>
    <w:rsid w:val="00883FF6"/>
    <w:rsid w:val="00905AB8"/>
    <w:rsid w:val="00921306"/>
    <w:rsid w:val="0099259B"/>
    <w:rsid w:val="00A12F43"/>
    <w:rsid w:val="00A36CD1"/>
    <w:rsid w:val="00A37624"/>
    <w:rsid w:val="00A42BCA"/>
    <w:rsid w:val="00AC68E7"/>
    <w:rsid w:val="00AE4E8B"/>
    <w:rsid w:val="00AF3825"/>
    <w:rsid w:val="00B14B36"/>
    <w:rsid w:val="00B540C2"/>
    <w:rsid w:val="00B7307A"/>
    <w:rsid w:val="00B91BBD"/>
    <w:rsid w:val="00BC5343"/>
    <w:rsid w:val="00BC7A33"/>
    <w:rsid w:val="00C13948"/>
    <w:rsid w:val="00C72026"/>
    <w:rsid w:val="00C72DA9"/>
    <w:rsid w:val="00C91DC2"/>
    <w:rsid w:val="00C922C7"/>
    <w:rsid w:val="00CC2532"/>
    <w:rsid w:val="00D10A9E"/>
    <w:rsid w:val="00D7422E"/>
    <w:rsid w:val="00D85BFA"/>
    <w:rsid w:val="00D87489"/>
    <w:rsid w:val="00D90144"/>
    <w:rsid w:val="00DA268D"/>
    <w:rsid w:val="00DA49C1"/>
    <w:rsid w:val="00DB1CB2"/>
    <w:rsid w:val="00DC3F6E"/>
    <w:rsid w:val="00DC4DA1"/>
    <w:rsid w:val="00DC72A7"/>
    <w:rsid w:val="00DE0D25"/>
    <w:rsid w:val="00DE2EF5"/>
    <w:rsid w:val="00DE73DC"/>
    <w:rsid w:val="00E03444"/>
    <w:rsid w:val="00E0777E"/>
    <w:rsid w:val="00E16ECD"/>
    <w:rsid w:val="00E50823"/>
    <w:rsid w:val="00E85452"/>
    <w:rsid w:val="00EC4C7E"/>
    <w:rsid w:val="00ED38D1"/>
    <w:rsid w:val="00ED7AB8"/>
    <w:rsid w:val="00F0103F"/>
    <w:rsid w:val="00F136E8"/>
    <w:rsid w:val="00F55AC0"/>
    <w:rsid w:val="00F823EC"/>
    <w:rsid w:val="00F844B2"/>
    <w:rsid w:val="00F91EB0"/>
    <w:rsid w:val="00FD5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474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4742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474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47424"/>
    <w:rPr>
      <w:sz w:val="18"/>
      <w:szCs w:val="18"/>
    </w:rPr>
  </w:style>
  <w:style w:type="paragraph" w:customStyle="1" w:styleId="Default">
    <w:name w:val="Default"/>
    <w:rsid w:val="00847424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kern w:val="0"/>
      <w:sz w:val="24"/>
      <w:szCs w:val="24"/>
    </w:rPr>
  </w:style>
  <w:style w:type="paragraph" w:styleId="a5">
    <w:name w:val="Normal (Web)"/>
    <w:basedOn w:val="a"/>
    <w:rsid w:val="0084742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474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4742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474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47424"/>
    <w:rPr>
      <w:sz w:val="18"/>
      <w:szCs w:val="18"/>
    </w:rPr>
  </w:style>
  <w:style w:type="paragraph" w:customStyle="1" w:styleId="Default">
    <w:name w:val="Default"/>
    <w:rsid w:val="00847424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kern w:val="0"/>
      <w:sz w:val="24"/>
      <w:szCs w:val="24"/>
    </w:rPr>
  </w:style>
  <w:style w:type="paragraph" w:styleId="a5">
    <w:name w:val="Normal (Web)"/>
    <w:basedOn w:val="a"/>
    <w:rsid w:val="0084742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3</Pages>
  <Words>316</Words>
  <Characters>1802</Characters>
  <Application>Microsoft Office Word</Application>
  <DocSecurity>0</DocSecurity>
  <Lines>15</Lines>
  <Paragraphs>4</Paragraphs>
  <ScaleCrop>false</ScaleCrop>
  <Company/>
  <LinksUpToDate>false</LinksUpToDate>
  <CharactersWithSpaces>2114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</dc:creator>
  <cp:keywords/>
  <dc:description/>
  <cp:lastModifiedBy>李锐</cp:lastModifiedBy>
  <cp:revision>18</cp:revision>
  <dcterms:created xsi:type="dcterms:W3CDTF">2018-10-23T06:29:00Z</dcterms:created>
  <dcterms:modified xsi:type="dcterms:W3CDTF">2019-10-25T05:03:00Z</dcterms:modified>
</cp:coreProperties>
</file>