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3F" w:rsidRPr="001015DE" w:rsidRDefault="00323A3F" w:rsidP="00323A3F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0928F3">
        <w:rPr>
          <w:rFonts w:ascii="宋体" w:hAnsi="宋体" w:cs="宋体" w:hint="eastAsia"/>
          <w:color w:val="000000"/>
          <w:kern w:val="0"/>
          <w:sz w:val="24"/>
        </w:rPr>
        <w:t>公告编号：临201</w:t>
      </w:r>
      <w:r>
        <w:rPr>
          <w:rFonts w:ascii="宋体" w:hAnsi="宋体" w:cs="宋体" w:hint="eastAsia"/>
          <w:color w:val="000000"/>
          <w:kern w:val="0"/>
          <w:sz w:val="24"/>
        </w:rPr>
        <w:t>9</w:t>
      </w:r>
      <w:r w:rsidRPr="000928F3">
        <w:rPr>
          <w:rFonts w:ascii="宋体" w:hAnsi="宋体" w:cs="宋体" w:hint="eastAsia"/>
          <w:color w:val="000000"/>
          <w:kern w:val="0"/>
          <w:sz w:val="24"/>
        </w:rPr>
        <w:t>-</w:t>
      </w:r>
      <w:r w:rsidR="0023665E">
        <w:rPr>
          <w:rFonts w:ascii="宋体" w:hAnsi="宋体" w:cs="宋体" w:hint="eastAsia"/>
          <w:color w:val="000000"/>
          <w:kern w:val="0"/>
          <w:sz w:val="24"/>
        </w:rPr>
        <w:t>031</w:t>
      </w:r>
    </w:p>
    <w:p w:rsidR="00323A3F" w:rsidRPr="00CB351E" w:rsidRDefault="00323A3F" w:rsidP="00323A3F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323A3F" w:rsidRDefault="00323A3F" w:rsidP="00323A3F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3F2AE6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323A3F" w:rsidRDefault="00323A3F" w:rsidP="00323A3F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  <w:r w:rsidRPr="009F3B3B">
        <w:rPr>
          <w:rFonts w:ascii="黑体" w:eastAsia="黑体" w:hAnsi="宋体" w:hint="eastAsia"/>
          <w:b/>
          <w:bCs/>
          <w:color w:val="FF0000"/>
          <w:sz w:val="32"/>
        </w:rPr>
        <w:t>关于201</w:t>
      </w:r>
      <w:r>
        <w:rPr>
          <w:rFonts w:ascii="黑体" w:eastAsia="黑体" w:hAnsi="宋体" w:hint="eastAsia"/>
          <w:b/>
          <w:bCs/>
          <w:color w:val="FF0000"/>
          <w:sz w:val="32"/>
        </w:rPr>
        <w:t>9</w:t>
      </w:r>
      <w:r w:rsidRPr="009F3B3B">
        <w:rPr>
          <w:rFonts w:ascii="黑体" w:eastAsia="黑体" w:hAnsi="宋体" w:hint="eastAsia"/>
          <w:b/>
          <w:bCs/>
          <w:color w:val="FF0000"/>
          <w:sz w:val="32"/>
        </w:rPr>
        <w:t>年</w:t>
      </w:r>
      <w:r>
        <w:rPr>
          <w:rFonts w:ascii="黑体" w:eastAsia="黑体" w:hAnsi="宋体" w:hint="eastAsia"/>
          <w:b/>
          <w:bCs/>
          <w:color w:val="FF0000"/>
          <w:sz w:val="32"/>
        </w:rPr>
        <w:t>1-3月</w:t>
      </w:r>
      <w:r w:rsidRPr="009F3B3B">
        <w:rPr>
          <w:rFonts w:ascii="黑体" w:eastAsia="黑体" w:hAnsi="宋体" w:hint="eastAsia"/>
          <w:b/>
          <w:bCs/>
          <w:color w:val="FF0000"/>
          <w:sz w:val="32"/>
        </w:rPr>
        <w:t>主要经营数据的公告</w:t>
      </w:r>
    </w:p>
    <w:p w:rsidR="00323A3F" w:rsidRDefault="00323A3F" w:rsidP="00323A3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323A3F" w:rsidRPr="004638FB" w:rsidRDefault="00323A3F" w:rsidP="00323A3F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kern w:val="0"/>
          <w:sz w:val="24"/>
        </w:rPr>
      </w:pPr>
      <w:r w:rsidRPr="004638FB">
        <w:rPr>
          <w:rFonts w:ascii="宋体" w:hAnsi="宋体" w:cs="宋体" w:hint="eastAsia"/>
          <w:b/>
          <w:kern w:val="0"/>
          <w:sz w:val="24"/>
        </w:rPr>
        <w:t>本公司董事会及全体董事保证</w:t>
      </w:r>
      <w:r w:rsidRPr="004638FB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323A3F" w:rsidRPr="004638FB" w:rsidRDefault="00323A3F" w:rsidP="00323A3F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23A3F" w:rsidRPr="00A04745" w:rsidRDefault="00323A3F" w:rsidP="00323A3F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根据上海证券交易所《关于做好上市公司2019年第一季度报告披露工作的通知》、《上市公司行业信息披露指引第二号——房地产》、《上市公司行业信息披露指引第七号——医药制造》及《上市公司行业信息披露指引第十八号——化工》等相关规定的要求，特此公告江苏吴中实业股份有限公司（以下简称“公司”）主营业务分行业（医药、房地产和化工）2019年1-3月主要经营数据情况。</w:t>
      </w:r>
    </w:p>
    <w:p w:rsidR="00323A3F" w:rsidRPr="00A04745" w:rsidRDefault="00323A3F" w:rsidP="003814E3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</w:rPr>
      </w:pPr>
    </w:p>
    <w:p w:rsidR="003814E3" w:rsidRPr="00A04745" w:rsidRDefault="003814E3" w:rsidP="003814E3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</w:rPr>
      </w:pPr>
      <w:r w:rsidRPr="00A04745">
        <w:rPr>
          <w:rFonts w:asciiTheme="minorEastAsia" w:eastAsiaTheme="minorEastAsia" w:hAnsiTheme="minorEastAsia" w:hint="eastAsia"/>
          <w:b/>
          <w:sz w:val="24"/>
        </w:rPr>
        <w:t>一、公司医药</w:t>
      </w:r>
      <w:r w:rsidR="00815902" w:rsidRPr="00A04745">
        <w:rPr>
          <w:rFonts w:asciiTheme="minorEastAsia" w:eastAsiaTheme="minorEastAsia" w:hAnsiTheme="minorEastAsia" w:hint="eastAsia"/>
          <w:b/>
          <w:sz w:val="24"/>
        </w:rPr>
        <w:t>板块</w:t>
      </w:r>
      <w:r w:rsidRPr="00A04745">
        <w:rPr>
          <w:rFonts w:asciiTheme="minorEastAsia" w:eastAsiaTheme="minorEastAsia" w:hAnsiTheme="minorEastAsia" w:hint="eastAsia"/>
          <w:b/>
          <w:sz w:val="24"/>
        </w:rPr>
        <w:t>201</w:t>
      </w:r>
      <w:r w:rsidR="00906A27" w:rsidRPr="00A04745">
        <w:rPr>
          <w:rFonts w:asciiTheme="minorEastAsia" w:eastAsiaTheme="minorEastAsia" w:hAnsiTheme="minorEastAsia" w:hint="eastAsia"/>
          <w:b/>
          <w:sz w:val="24"/>
        </w:rPr>
        <w:t>9</w:t>
      </w:r>
      <w:r w:rsidRPr="00A04745">
        <w:rPr>
          <w:rFonts w:asciiTheme="minorEastAsia" w:eastAsiaTheme="minorEastAsia" w:hAnsiTheme="minorEastAsia" w:hint="eastAsia"/>
          <w:b/>
          <w:sz w:val="24"/>
        </w:rPr>
        <w:t>年1</w:t>
      </w:r>
      <w:r w:rsidRPr="00A04745">
        <w:rPr>
          <w:rFonts w:asciiTheme="minorEastAsia" w:eastAsiaTheme="minorEastAsia" w:hAnsiTheme="minorEastAsia"/>
          <w:b/>
          <w:sz w:val="24"/>
        </w:rPr>
        <w:t>-</w:t>
      </w:r>
      <w:r w:rsidRPr="00A04745">
        <w:rPr>
          <w:rFonts w:asciiTheme="minorEastAsia" w:eastAsiaTheme="minorEastAsia" w:hAnsiTheme="minorEastAsia" w:hint="eastAsia"/>
          <w:b/>
          <w:sz w:val="24"/>
        </w:rPr>
        <w:t>3月主要经营数据</w:t>
      </w:r>
    </w:p>
    <w:p w:rsidR="007B4B53" w:rsidRPr="00A04745" w:rsidRDefault="007B4B53" w:rsidP="007B4B53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201</w:t>
      </w:r>
      <w:r w:rsidR="00906A27" w:rsidRPr="00A04745">
        <w:rPr>
          <w:rFonts w:asciiTheme="minorEastAsia" w:eastAsiaTheme="minorEastAsia" w:hAnsiTheme="minorEastAsia" w:hint="eastAsia"/>
          <w:sz w:val="24"/>
        </w:rPr>
        <w:t>9</w:t>
      </w:r>
      <w:r w:rsidRPr="00A04745">
        <w:rPr>
          <w:rFonts w:asciiTheme="minorEastAsia" w:eastAsiaTheme="minorEastAsia" w:hAnsiTheme="minorEastAsia" w:hint="eastAsia"/>
          <w:sz w:val="24"/>
        </w:rPr>
        <w:t>年1-</w:t>
      </w:r>
      <w:r w:rsidRPr="00A04745">
        <w:rPr>
          <w:rFonts w:asciiTheme="minorEastAsia" w:eastAsiaTheme="minorEastAsia" w:hAnsiTheme="minorEastAsia"/>
          <w:sz w:val="24"/>
        </w:rPr>
        <w:t>3</w:t>
      </w:r>
      <w:r w:rsidRPr="00A04745">
        <w:rPr>
          <w:rFonts w:asciiTheme="minorEastAsia" w:eastAsiaTheme="minorEastAsia" w:hAnsiTheme="minorEastAsia" w:hint="eastAsia"/>
          <w:sz w:val="24"/>
        </w:rPr>
        <w:t>月，公司医药业务累计实现主营业务收入</w:t>
      </w:r>
      <w:r w:rsidR="00A47B92" w:rsidRPr="00A04745">
        <w:rPr>
          <w:rFonts w:asciiTheme="minorEastAsia" w:eastAsiaTheme="minorEastAsia" w:hAnsiTheme="minorEastAsia" w:hint="eastAsia"/>
          <w:sz w:val="24"/>
        </w:rPr>
        <w:t>3</w:t>
      </w:r>
      <w:r w:rsidR="00444FF2">
        <w:rPr>
          <w:rFonts w:asciiTheme="minorEastAsia" w:eastAsiaTheme="minorEastAsia" w:hAnsiTheme="minorEastAsia" w:hint="eastAsia"/>
          <w:sz w:val="24"/>
        </w:rPr>
        <w:t>8</w:t>
      </w:r>
      <w:r w:rsidR="00A47B92" w:rsidRPr="00A04745">
        <w:rPr>
          <w:rFonts w:asciiTheme="minorEastAsia" w:eastAsiaTheme="minorEastAsia" w:hAnsiTheme="minorEastAsia" w:hint="eastAsia"/>
          <w:sz w:val="24"/>
        </w:rPr>
        <w:t>,</w:t>
      </w:r>
      <w:r w:rsidR="00444FF2">
        <w:rPr>
          <w:rFonts w:asciiTheme="minorEastAsia" w:eastAsiaTheme="minorEastAsia" w:hAnsiTheme="minorEastAsia" w:hint="eastAsia"/>
          <w:sz w:val="24"/>
        </w:rPr>
        <w:t>15</w:t>
      </w:r>
      <w:r w:rsidR="00A47B92" w:rsidRPr="00A04745">
        <w:rPr>
          <w:rFonts w:asciiTheme="minorEastAsia" w:eastAsiaTheme="minorEastAsia" w:hAnsiTheme="minorEastAsia" w:hint="eastAsia"/>
          <w:sz w:val="24"/>
        </w:rPr>
        <w:t>6.</w:t>
      </w:r>
      <w:r w:rsidR="00444FF2">
        <w:rPr>
          <w:rFonts w:asciiTheme="minorEastAsia" w:eastAsiaTheme="minorEastAsia" w:hAnsiTheme="minorEastAsia" w:hint="eastAsia"/>
          <w:sz w:val="24"/>
        </w:rPr>
        <w:t>11</w:t>
      </w:r>
      <w:r w:rsidRPr="00A04745">
        <w:rPr>
          <w:rFonts w:asciiTheme="minorEastAsia" w:eastAsiaTheme="minorEastAsia" w:hAnsiTheme="minorEastAsia"/>
          <w:sz w:val="24"/>
        </w:rPr>
        <w:t>万元</w:t>
      </w:r>
      <w:r w:rsidRPr="00A04745">
        <w:rPr>
          <w:rFonts w:asciiTheme="minorEastAsia" w:eastAsiaTheme="minorEastAsia" w:hAnsiTheme="minorEastAsia" w:hint="eastAsia"/>
          <w:sz w:val="24"/>
        </w:rPr>
        <w:t>（其中医药工业</w:t>
      </w:r>
      <w:r w:rsidR="00CE231A" w:rsidRPr="00A04745">
        <w:rPr>
          <w:rFonts w:asciiTheme="minorEastAsia" w:eastAsiaTheme="minorEastAsia" w:hAnsiTheme="minorEastAsia" w:hint="eastAsia"/>
          <w:sz w:val="24"/>
        </w:rPr>
        <w:t>18</w:t>
      </w:r>
      <w:r w:rsidR="00A47B92" w:rsidRPr="00A04745">
        <w:rPr>
          <w:rFonts w:asciiTheme="minorEastAsia" w:eastAsiaTheme="minorEastAsia" w:hAnsiTheme="minorEastAsia" w:hint="eastAsia"/>
          <w:sz w:val="24"/>
        </w:rPr>
        <w:t>,</w:t>
      </w:r>
      <w:r w:rsidR="00CE231A" w:rsidRPr="00A04745">
        <w:rPr>
          <w:rFonts w:asciiTheme="minorEastAsia" w:eastAsiaTheme="minorEastAsia" w:hAnsiTheme="minorEastAsia" w:hint="eastAsia"/>
          <w:sz w:val="24"/>
        </w:rPr>
        <w:t>770.70</w:t>
      </w:r>
      <w:r w:rsidRPr="00A04745">
        <w:rPr>
          <w:rFonts w:asciiTheme="minorEastAsia" w:eastAsiaTheme="minorEastAsia" w:hAnsiTheme="minorEastAsia" w:hint="eastAsia"/>
          <w:sz w:val="24"/>
        </w:rPr>
        <w:t>万元，医药商业</w:t>
      </w:r>
      <w:r w:rsidR="00A47B92" w:rsidRPr="00A04745">
        <w:rPr>
          <w:rFonts w:asciiTheme="minorEastAsia" w:eastAsiaTheme="minorEastAsia" w:hAnsiTheme="minorEastAsia" w:hint="eastAsia"/>
          <w:sz w:val="24"/>
        </w:rPr>
        <w:t>19,</w:t>
      </w:r>
      <w:r w:rsidR="00444FF2">
        <w:rPr>
          <w:rFonts w:asciiTheme="minorEastAsia" w:eastAsiaTheme="minorEastAsia" w:hAnsiTheme="minorEastAsia" w:hint="eastAsia"/>
          <w:sz w:val="24"/>
        </w:rPr>
        <w:t>38</w:t>
      </w:r>
      <w:r w:rsidR="00A47B92" w:rsidRPr="00A04745">
        <w:rPr>
          <w:rFonts w:asciiTheme="minorEastAsia" w:eastAsiaTheme="minorEastAsia" w:hAnsiTheme="minorEastAsia" w:hint="eastAsia"/>
          <w:sz w:val="24"/>
        </w:rPr>
        <w:t>5.</w:t>
      </w:r>
      <w:r w:rsidR="00444FF2">
        <w:rPr>
          <w:rFonts w:asciiTheme="minorEastAsia" w:eastAsiaTheme="minorEastAsia" w:hAnsiTheme="minorEastAsia" w:hint="eastAsia"/>
          <w:sz w:val="24"/>
        </w:rPr>
        <w:t>41</w:t>
      </w:r>
      <w:r w:rsidRPr="00A04745">
        <w:rPr>
          <w:rFonts w:asciiTheme="minorEastAsia" w:eastAsiaTheme="minorEastAsia" w:hAnsiTheme="minorEastAsia" w:hint="eastAsia"/>
          <w:sz w:val="24"/>
        </w:rPr>
        <w:t>万元）</w:t>
      </w:r>
      <w:r w:rsidRPr="00A04745">
        <w:rPr>
          <w:rFonts w:asciiTheme="minorEastAsia" w:eastAsiaTheme="minorEastAsia" w:hAnsiTheme="minorEastAsia"/>
          <w:sz w:val="24"/>
        </w:rPr>
        <w:t>，较上年</w:t>
      </w:r>
      <w:r w:rsidRPr="00A04745">
        <w:rPr>
          <w:rFonts w:asciiTheme="minorEastAsia" w:eastAsiaTheme="minorEastAsia" w:hAnsiTheme="minorEastAsia" w:hint="eastAsia"/>
          <w:sz w:val="24"/>
        </w:rPr>
        <w:t>同期</w:t>
      </w:r>
      <w:r w:rsidRPr="00A04745">
        <w:rPr>
          <w:rFonts w:asciiTheme="minorEastAsia" w:eastAsiaTheme="minorEastAsia" w:hAnsiTheme="minorEastAsia"/>
          <w:sz w:val="24"/>
        </w:rPr>
        <w:t>增长</w:t>
      </w:r>
      <w:r w:rsidR="00444FF2">
        <w:rPr>
          <w:rFonts w:asciiTheme="minorEastAsia" w:eastAsiaTheme="minorEastAsia" w:hAnsiTheme="minorEastAsia" w:hint="eastAsia"/>
          <w:sz w:val="24"/>
        </w:rPr>
        <w:t>2</w:t>
      </w:r>
      <w:r w:rsidR="006B05D5">
        <w:rPr>
          <w:rFonts w:asciiTheme="minorEastAsia" w:eastAsiaTheme="minorEastAsia" w:hAnsiTheme="minorEastAsia" w:hint="eastAsia"/>
          <w:sz w:val="24"/>
        </w:rPr>
        <w:t>,</w:t>
      </w:r>
      <w:r w:rsidR="00444FF2">
        <w:rPr>
          <w:rFonts w:asciiTheme="minorEastAsia" w:eastAsiaTheme="minorEastAsia" w:hAnsiTheme="minorEastAsia" w:hint="eastAsia"/>
          <w:sz w:val="24"/>
        </w:rPr>
        <w:t>055</w:t>
      </w:r>
      <w:r w:rsidR="00A47B92" w:rsidRPr="00A04745">
        <w:rPr>
          <w:rFonts w:asciiTheme="minorEastAsia" w:eastAsiaTheme="minorEastAsia" w:hAnsiTheme="minorEastAsia" w:hint="eastAsia"/>
          <w:sz w:val="24"/>
        </w:rPr>
        <w:t>.</w:t>
      </w:r>
      <w:r w:rsidR="00444FF2">
        <w:rPr>
          <w:rFonts w:asciiTheme="minorEastAsia" w:eastAsiaTheme="minorEastAsia" w:hAnsiTheme="minorEastAsia" w:hint="eastAsia"/>
          <w:sz w:val="24"/>
        </w:rPr>
        <w:t>68</w:t>
      </w:r>
      <w:r w:rsidRPr="00A04745">
        <w:rPr>
          <w:rFonts w:asciiTheme="minorEastAsia" w:eastAsiaTheme="minorEastAsia" w:hAnsiTheme="minorEastAsia"/>
          <w:sz w:val="24"/>
        </w:rPr>
        <w:t>万元，增长</w:t>
      </w:r>
      <w:r w:rsidR="00444FF2">
        <w:rPr>
          <w:rFonts w:asciiTheme="minorEastAsia" w:eastAsiaTheme="minorEastAsia" w:hAnsiTheme="minorEastAsia"/>
          <w:sz w:val="24"/>
        </w:rPr>
        <w:t>5.69%</w:t>
      </w:r>
      <w:r w:rsidRPr="00A04745">
        <w:rPr>
          <w:rFonts w:asciiTheme="minorEastAsia" w:eastAsiaTheme="minorEastAsia" w:hAnsiTheme="minorEastAsia"/>
          <w:sz w:val="24"/>
        </w:rPr>
        <w:t>，</w:t>
      </w:r>
      <w:r w:rsidRPr="00A04745">
        <w:rPr>
          <w:rFonts w:asciiTheme="minorEastAsia" w:eastAsiaTheme="minorEastAsia" w:hAnsiTheme="minorEastAsia" w:hint="eastAsia"/>
          <w:sz w:val="24"/>
        </w:rPr>
        <w:t>医药业务主营业务</w:t>
      </w:r>
      <w:r w:rsidRPr="00A04745">
        <w:rPr>
          <w:rFonts w:asciiTheme="minorEastAsia" w:eastAsiaTheme="minorEastAsia" w:hAnsiTheme="minorEastAsia"/>
          <w:sz w:val="24"/>
        </w:rPr>
        <w:t>毛利</w:t>
      </w:r>
      <w:r w:rsidR="00A47B92" w:rsidRPr="00A04745">
        <w:rPr>
          <w:rFonts w:asciiTheme="minorEastAsia" w:eastAsiaTheme="minorEastAsia" w:hAnsiTheme="minorEastAsia" w:hint="eastAsia"/>
          <w:sz w:val="24"/>
        </w:rPr>
        <w:t>14,281.10</w:t>
      </w:r>
      <w:r w:rsidRPr="00A04745">
        <w:rPr>
          <w:rFonts w:asciiTheme="minorEastAsia" w:eastAsiaTheme="minorEastAsia" w:hAnsiTheme="minorEastAsia"/>
          <w:sz w:val="24"/>
        </w:rPr>
        <w:t>万元，较上年</w:t>
      </w:r>
      <w:r w:rsidRPr="00A04745">
        <w:rPr>
          <w:rFonts w:asciiTheme="minorEastAsia" w:eastAsiaTheme="minorEastAsia" w:hAnsiTheme="minorEastAsia" w:hint="eastAsia"/>
          <w:sz w:val="24"/>
        </w:rPr>
        <w:t>同期</w:t>
      </w:r>
      <w:r w:rsidR="00A47B92" w:rsidRPr="00A04745">
        <w:rPr>
          <w:rFonts w:asciiTheme="minorEastAsia" w:eastAsiaTheme="minorEastAsia" w:hAnsiTheme="minorEastAsia" w:hint="eastAsia"/>
          <w:sz w:val="24"/>
        </w:rPr>
        <w:t>下降366.54</w:t>
      </w:r>
      <w:r w:rsidRPr="00A04745">
        <w:rPr>
          <w:rFonts w:asciiTheme="minorEastAsia" w:eastAsiaTheme="minorEastAsia" w:hAnsiTheme="minorEastAsia"/>
          <w:sz w:val="24"/>
        </w:rPr>
        <w:t>万元，</w:t>
      </w:r>
      <w:r w:rsidR="00A47B92" w:rsidRPr="00A04745">
        <w:rPr>
          <w:rFonts w:asciiTheme="minorEastAsia" w:eastAsiaTheme="minorEastAsia" w:hAnsiTheme="minorEastAsia" w:hint="eastAsia"/>
          <w:sz w:val="24"/>
        </w:rPr>
        <w:t>下降2.5</w:t>
      </w:r>
      <w:r w:rsidR="000A08D1">
        <w:rPr>
          <w:rFonts w:asciiTheme="minorEastAsia" w:eastAsiaTheme="minorEastAsia" w:hAnsiTheme="minorEastAsia" w:hint="eastAsia"/>
          <w:sz w:val="24"/>
        </w:rPr>
        <w:t>0</w:t>
      </w:r>
      <w:r w:rsidR="00A04745" w:rsidRPr="00A04745">
        <w:rPr>
          <w:rFonts w:asciiTheme="minorEastAsia" w:eastAsiaTheme="minorEastAsia" w:hAnsiTheme="minorEastAsia" w:hint="eastAsia"/>
          <w:sz w:val="24"/>
        </w:rPr>
        <w:t>%</w:t>
      </w:r>
      <w:r w:rsidRPr="00A04745">
        <w:rPr>
          <w:rFonts w:asciiTheme="minorEastAsia" w:eastAsiaTheme="minorEastAsia" w:hAnsiTheme="minorEastAsia"/>
          <w:sz w:val="24"/>
        </w:rPr>
        <w:t>。</w:t>
      </w:r>
    </w:p>
    <w:p w:rsidR="007B4B53" w:rsidRPr="00A04745" w:rsidRDefault="007B4B53" w:rsidP="00882F8A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公司医药工业按治疗领域划分的主营业务情况表：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16"/>
        <w:gridCol w:w="1161"/>
        <w:gridCol w:w="1134"/>
        <w:gridCol w:w="851"/>
        <w:gridCol w:w="1134"/>
        <w:gridCol w:w="1134"/>
        <w:gridCol w:w="1134"/>
      </w:tblGrid>
      <w:tr w:rsidR="007B4B53" w:rsidRPr="00A04745" w:rsidTr="00B5063D">
        <w:trPr>
          <w:trHeight w:val="54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治疗领域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营业收入（万元）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 营业成本（万元）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毛利率（</w:t>
            </w:r>
            <w:r w:rsidR="00A04745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%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营业收入比上年增减（</w:t>
            </w:r>
            <w:r w:rsidR="00A04745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%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营业成本比上年增减（</w:t>
            </w:r>
            <w:r w:rsidR="00A04745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%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B5063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毛利率比上年增减（</w:t>
            </w:r>
            <w:r w:rsidR="00A04745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%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免疫调节类药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3,140.94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998.69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-46.15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-50.90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3.08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抗感染用药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3,636.53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2,460.19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-17.02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-2.94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-9.82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血液系统用药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2,513.88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603.30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-37.72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15.64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消化系统用药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4,003.44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590.61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85.25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26.25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1.40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心血管系统用药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1,449.70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749.02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48.33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42.97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-3.38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其他类用药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4,026.20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579.50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85.61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49.52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7.15</w:t>
            </w:r>
          </w:p>
        </w:tc>
      </w:tr>
      <w:tr w:rsidR="00CE231A" w:rsidRPr="00A04745" w:rsidTr="00B5063D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31A" w:rsidRPr="00A04745" w:rsidRDefault="00CE231A" w:rsidP="00B506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18,770.70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5,981.32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68.13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-15.98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31A" w:rsidRPr="00A04745" w:rsidRDefault="00CE231A" w:rsidP="00CE231A">
            <w:pPr>
              <w:jc w:val="righ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0474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4.58</w:t>
            </w:r>
          </w:p>
        </w:tc>
      </w:tr>
    </w:tbl>
    <w:p w:rsidR="007B4B53" w:rsidRPr="00A04745" w:rsidRDefault="00906A27" w:rsidP="004A6A93">
      <w:pPr>
        <w:spacing w:line="360" w:lineRule="auto"/>
        <w:ind w:firstLine="539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2019</w:t>
      </w:r>
      <w:r w:rsidR="007B4B53" w:rsidRPr="00A04745">
        <w:rPr>
          <w:rFonts w:asciiTheme="minorEastAsia" w:eastAsiaTheme="minorEastAsia" w:hAnsiTheme="minorEastAsia" w:hint="eastAsia"/>
          <w:sz w:val="24"/>
        </w:rPr>
        <w:t>年1-</w:t>
      </w:r>
      <w:r w:rsidR="007B4B53" w:rsidRPr="00A04745">
        <w:rPr>
          <w:rFonts w:asciiTheme="minorEastAsia" w:eastAsiaTheme="minorEastAsia" w:hAnsiTheme="minorEastAsia"/>
          <w:sz w:val="24"/>
        </w:rPr>
        <w:t>3</w:t>
      </w:r>
      <w:r w:rsidR="007B4B53" w:rsidRPr="00A04745">
        <w:rPr>
          <w:rFonts w:asciiTheme="minorEastAsia" w:eastAsiaTheme="minorEastAsia" w:hAnsiTheme="minorEastAsia" w:hint="eastAsia"/>
          <w:sz w:val="24"/>
        </w:rPr>
        <w:t>月，公司收到各类医药研发补贴</w:t>
      </w:r>
      <w:r w:rsidR="00CE231A" w:rsidRPr="00A04745">
        <w:rPr>
          <w:rFonts w:asciiTheme="minorEastAsia" w:eastAsiaTheme="minorEastAsia" w:hAnsiTheme="minorEastAsia" w:hint="eastAsia"/>
          <w:sz w:val="24"/>
        </w:rPr>
        <w:t>220.15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万元。</w:t>
      </w:r>
    </w:p>
    <w:p w:rsidR="007B4B53" w:rsidRPr="00A04745" w:rsidRDefault="00906A27" w:rsidP="004A6A93">
      <w:pPr>
        <w:spacing w:line="360" w:lineRule="auto"/>
        <w:ind w:firstLine="539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2019</w:t>
      </w:r>
      <w:r w:rsidR="007B4B53" w:rsidRPr="00A04745">
        <w:rPr>
          <w:rFonts w:asciiTheme="minorEastAsia" w:eastAsiaTheme="minorEastAsia" w:hAnsiTheme="minorEastAsia" w:hint="eastAsia"/>
          <w:sz w:val="24"/>
        </w:rPr>
        <w:t>年1-</w:t>
      </w:r>
      <w:r w:rsidR="007B4B53" w:rsidRPr="00A04745">
        <w:rPr>
          <w:rFonts w:asciiTheme="minorEastAsia" w:eastAsiaTheme="minorEastAsia" w:hAnsiTheme="minorEastAsia"/>
          <w:sz w:val="24"/>
        </w:rPr>
        <w:t>3</w:t>
      </w:r>
      <w:r w:rsidR="007B4B53" w:rsidRPr="00A04745">
        <w:rPr>
          <w:rFonts w:asciiTheme="minorEastAsia" w:eastAsiaTheme="minorEastAsia" w:hAnsiTheme="minorEastAsia" w:hint="eastAsia"/>
          <w:sz w:val="24"/>
        </w:rPr>
        <w:t>月，公司医药研发累计投入</w:t>
      </w:r>
      <w:r w:rsidR="00512F5A" w:rsidRPr="00A04745">
        <w:rPr>
          <w:rFonts w:asciiTheme="minorEastAsia" w:eastAsiaTheme="minorEastAsia" w:hAnsiTheme="minorEastAsia" w:hint="eastAsia"/>
          <w:sz w:val="24"/>
        </w:rPr>
        <w:t>432.90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万元，其中费用化金额</w:t>
      </w:r>
      <w:r w:rsidR="00512F5A" w:rsidRPr="00A04745">
        <w:rPr>
          <w:rFonts w:asciiTheme="minorEastAsia" w:eastAsiaTheme="minorEastAsia" w:hAnsiTheme="minorEastAsia" w:hint="eastAsia"/>
          <w:sz w:val="24"/>
        </w:rPr>
        <w:t>174.38</w:t>
      </w:r>
      <w:r w:rsidR="007B4B53" w:rsidRPr="00A04745">
        <w:rPr>
          <w:rFonts w:asciiTheme="minorEastAsia" w:eastAsiaTheme="minorEastAsia" w:hAnsiTheme="minorEastAsia" w:hint="eastAsia"/>
          <w:sz w:val="24"/>
        </w:rPr>
        <w:lastRenderedPageBreak/>
        <w:t>万元，资本化金额</w:t>
      </w:r>
      <w:r w:rsidR="00512F5A" w:rsidRPr="00A04745">
        <w:rPr>
          <w:rFonts w:asciiTheme="minorEastAsia" w:eastAsiaTheme="minorEastAsia" w:hAnsiTheme="minorEastAsia" w:hint="eastAsia"/>
          <w:sz w:val="24"/>
        </w:rPr>
        <w:t>258.52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万元。</w:t>
      </w:r>
    </w:p>
    <w:p w:rsidR="00A04745" w:rsidRPr="00A04745" w:rsidRDefault="00A04745" w:rsidP="003814E3">
      <w:pPr>
        <w:spacing w:line="360" w:lineRule="auto"/>
        <w:ind w:firstLine="480"/>
        <w:rPr>
          <w:rFonts w:asciiTheme="minorEastAsia" w:eastAsiaTheme="minorEastAsia" w:hAnsiTheme="minorEastAsia"/>
          <w:b/>
          <w:sz w:val="24"/>
        </w:rPr>
      </w:pPr>
    </w:p>
    <w:p w:rsidR="003814E3" w:rsidRPr="00A04745" w:rsidRDefault="003814E3" w:rsidP="003814E3">
      <w:pPr>
        <w:spacing w:line="360" w:lineRule="auto"/>
        <w:ind w:firstLine="480"/>
        <w:rPr>
          <w:rFonts w:asciiTheme="minorEastAsia" w:eastAsiaTheme="minorEastAsia" w:hAnsiTheme="minorEastAsia"/>
          <w:b/>
          <w:sz w:val="24"/>
        </w:rPr>
      </w:pPr>
      <w:r w:rsidRPr="00A04745">
        <w:rPr>
          <w:rFonts w:asciiTheme="minorEastAsia" w:eastAsiaTheme="minorEastAsia" w:hAnsiTheme="minorEastAsia" w:hint="eastAsia"/>
          <w:b/>
          <w:sz w:val="24"/>
        </w:rPr>
        <w:t>二、公司房地产</w:t>
      </w:r>
      <w:r w:rsidR="00815902" w:rsidRPr="00A04745">
        <w:rPr>
          <w:rFonts w:asciiTheme="minorEastAsia" w:eastAsiaTheme="minorEastAsia" w:hAnsiTheme="minorEastAsia" w:hint="eastAsia"/>
          <w:b/>
          <w:sz w:val="24"/>
        </w:rPr>
        <w:t>板块</w:t>
      </w:r>
      <w:r w:rsidR="00906A27" w:rsidRPr="00A04745">
        <w:rPr>
          <w:rFonts w:asciiTheme="minorEastAsia" w:eastAsiaTheme="minorEastAsia" w:hAnsiTheme="minorEastAsia" w:hint="eastAsia"/>
          <w:b/>
          <w:sz w:val="24"/>
        </w:rPr>
        <w:t>2019</w:t>
      </w:r>
      <w:r w:rsidRPr="00A04745">
        <w:rPr>
          <w:rFonts w:asciiTheme="minorEastAsia" w:eastAsiaTheme="minorEastAsia" w:hAnsiTheme="minorEastAsia" w:hint="eastAsia"/>
          <w:b/>
          <w:sz w:val="24"/>
        </w:rPr>
        <w:t>年1-3月主要经营数据</w:t>
      </w:r>
    </w:p>
    <w:p w:rsidR="007B4B53" w:rsidRPr="00A04745" w:rsidRDefault="00906A27" w:rsidP="007B4B53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2019</w:t>
      </w:r>
      <w:r w:rsidR="007B4B53" w:rsidRPr="00A04745">
        <w:rPr>
          <w:rFonts w:asciiTheme="minorEastAsia" w:eastAsiaTheme="minorEastAsia" w:hAnsiTheme="minorEastAsia" w:hint="eastAsia"/>
          <w:sz w:val="24"/>
        </w:rPr>
        <w:t>年1-</w:t>
      </w:r>
      <w:r w:rsidR="007B4B53" w:rsidRPr="00A04745">
        <w:rPr>
          <w:rFonts w:asciiTheme="minorEastAsia" w:eastAsiaTheme="minorEastAsia" w:hAnsiTheme="minorEastAsia"/>
          <w:sz w:val="24"/>
        </w:rPr>
        <w:t>3</w:t>
      </w:r>
      <w:r w:rsidR="007B4B53" w:rsidRPr="00A04745">
        <w:rPr>
          <w:rFonts w:asciiTheme="minorEastAsia" w:eastAsiaTheme="minorEastAsia" w:hAnsiTheme="minorEastAsia" w:hint="eastAsia"/>
          <w:sz w:val="24"/>
        </w:rPr>
        <w:t>月，公司实现房地产销售收入</w:t>
      </w:r>
      <w:r w:rsidR="00846ECE" w:rsidRPr="00A04745">
        <w:rPr>
          <w:rFonts w:asciiTheme="minorEastAsia" w:eastAsiaTheme="minorEastAsia" w:hAnsiTheme="minorEastAsia" w:hint="eastAsia"/>
          <w:sz w:val="24"/>
        </w:rPr>
        <w:t>1</w:t>
      </w:r>
      <w:r w:rsidR="00A04745" w:rsidRPr="00A04745">
        <w:rPr>
          <w:rFonts w:asciiTheme="minorEastAsia" w:eastAsiaTheme="minorEastAsia" w:hAnsiTheme="minorEastAsia" w:hint="eastAsia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sz w:val="24"/>
        </w:rPr>
        <w:t>570.98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万元，较上年同期下降</w:t>
      </w:r>
      <w:r w:rsidR="00846ECE" w:rsidRPr="00A04745">
        <w:rPr>
          <w:rFonts w:asciiTheme="minorEastAsia" w:eastAsiaTheme="minorEastAsia" w:hAnsiTheme="minorEastAsia" w:hint="eastAsia"/>
          <w:sz w:val="24"/>
        </w:rPr>
        <w:t>2</w:t>
      </w:r>
      <w:r w:rsidR="00A04745" w:rsidRPr="00A04745">
        <w:rPr>
          <w:rFonts w:asciiTheme="minorEastAsia" w:eastAsiaTheme="minorEastAsia" w:hAnsiTheme="minorEastAsia" w:hint="eastAsia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sz w:val="24"/>
        </w:rPr>
        <w:t>061.05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</w:t>
      </w:r>
      <w:r w:rsidR="007B4B53" w:rsidRPr="009C3E56">
        <w:rPr>
          <w:rFonts w:asciiTheme="minorEastAsia" w:eastAsiaTheme="minorEastAsia" w:hAnsiTheme="minorEastAsia" w:hint="eastAsia"/>
          <w:sz w:val="24"/>
        </w:rPr>
        <w:t>，下降</w:t>
      </w:r>
      <w:r w:rsidR="00A04745" w:rsidRPr="009C3E56">
        <w:rPr>
          <w:rFonts w:asciiTheme="minorEastAsia" w:eastAsiaTheme="minorEastAsia" w:hAnsiTheme="minorEastAsia" w:hint="eastAsia"/>
          <w:sz w:val="24"/>
        </w:rPr>
        <w:t>56.75%</w:t>
      </w:r>
      <w:r w:rsidR="007B4B53" w:rsidRPr="009C3E56">
        <w:rPr>
          <w:rFonts w:asciiTheme="minorEastAsia" w:eastAsiaTheme="minorEastAsia" w:hAnsiTheme="minorEastAsia" w:hint="eastAsia"/>
          <w:sz w:val="24"/>
        </w:rPr>
        <w:t>，</w:t>
      </w:r>
      <w:r w:rsidR="007B4B53" w:rsidRPr="00A04745">
        <w:rPr>
          <w:rFonts w:asciiTheme="minorEastAsia" w:eastAsiaTheme="minorEastAsia" w:hAnsiTheme="minorEastAsia" w:hint="eastAsia"/>
          <w:sz w:val="24"/>
        </w:rPr>
        <w:t>房地产业</w:t>
      </w:r>
      <w:proofErr w:type="gramStart"/>
      <w:r w:rsidR="007B4B53" w:rsidRPr="00A04745">
        <w:rPr>
          <w:rFonts w:asciiTheme="minorEastAsia" w:eastAsiaTheme="minorEastAsia" w:hAnsiTheme="minorEastAsia" w:hint="eastAsia"/>
          <w:sz w:val="24"/>
        </w:rPr>
        <w:t>务</w:t>
      </w:r>
      <w:proofErr w:type="gramEnd"/>
      <w:r w:rsidR="007B4B53" w:rsidRPr="00A04745">
        <w:rPr>
          <w:rFonts w:asciiTheme="minorEastAsia" w:eastAsiaTheme="minorEastAsia" w:hAnsiTheme="minorEastAsia" w:hint="eastAsia"/>
          <w:sz w:val="24"/>
        </w:rPr>
        <w:t>毛利</w:t>
      </w:r>
      <w:r w:rsidR="00846ECE" w:rsidRPr="00A04745">
        <w:rPr>
          <w:rFonts w:asciiTheme="minorEastAsia" w:eastAsiaTheme="minorEastAsia" w:hAnsiTheme="minorEastAsia" w:hint="eastAsia"/>
          <w:sz w:val="24"/>
        </w:rPr>
        <w:t>588.50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万元，较上年同期</w:t>
      </w:r>
      <w:r w:rsidR="00846ECE" w:rsidRPr="00A04745">
        <w:rPr>
          <w:rFonts w:asciiTheme="minorEastAsia" w:eastAsiaTheme="minorEastAsia" w:hAnsiTheme="minorEastAsia" w:hint="eastAsia"/>
          <w:sz w:val="24"/>
        </w:rPr>
        <w:t>下降187.06</w:t>
      </w:r>
      <w:r w:rsidR="007B4B53" w:rsidRPr="00A04745">
        <w:rPr>
          <w:rFonts w:asciiTheme="minorEastAsia" w:eastAsiaTheme="minorEastAsia" w:hAnsiTheme="minorEastAsia" w:hint="eastAsia"/>
          <w:sz w:val="24"/>
        </w:rPr>
        <w:t>万元，</w:t>
      </w:r>
      <w:r w:rsidR="00846ECE" w:rsidRPr="00A04745">
        <w:rPr>
          <w:rFonts w:asciiTheme="minorEastAsia" w:eastAsiaTheme="minorEastAsia" w:hAnsiTheme="minorEastAsia" w:hint="eastAsia"/>
          <w:sz w:val="24"/>
        </w:rPr>
        <w:t>下降24.12%</w:t>
      </w:r>
      <w:r w:rsidR="007B4B53" w:rsidRPr="00A04745">
        <w:rPr>
          <w:rFonts w:asciiTheme="minorEastAsia" w:eastAsiaTheme="minorEastAsia" w:hAnsiTheme="minorEastAsia" w:hint="eastAsia"/>
          <w:sz w:val="24"/>
        </w:rPr>
        <w:t>。</w:t>
      </w:r>
    </w:p>
    <w:p w:rsidR="007B4B53" w:rsidRPr="00A04745" w:rsidRDefault="007B4B53" w:rsidP="007B4B53">
      <w:pPr>
        <w:spacing w:line="360" w:lineRule="auto"/>
        <w:ind w:firstLine="540"/>
        <w:rPr>
          <w:rFonts w:asciiTheme="minorEastAsia" w:eastAsiaTheme="minorEastAsia" w:hAnsiTheme="minorEastAsia"/>
          <w:color w:val="000000" w:themeColor="text1"/>
          <w:sz w:val="24"/>
        </w:rPr>
      </w:pP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至</w:t>
      </w:r>
      <w:r w:rsidR="00906A27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2019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年3月末公司在建房地产项目总用地面积为 </w:t>
      </w:r>
      <w:r w:rsidR="00846ECE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87</w:t>
      </w:r>
      <w:r w:rsidR="00A04745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480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平方米，总建筑面积为</w:t>
      </w:r>
      <w:r w:rsidR="00846ECE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225</w:t>
      </w:r>
      <w:r w:rsidR="00A04745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990.26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平方米。</w:t>
      </w:r>
      <w:r w:rsidR="00906A27" w:rsidRPr="00A04745">
        <w:rPr>
          <w:rFonts w:asciiTheme="minorEastAsia" w:eastAsiaTheme="minorEastAsia" w:hAnsiTheme="minorEastAsia"/>
          <w:color w:val="000000" w:themeColor="text1"/>
          <w:sz w:val="24"/>
        </w:rPr>
        <w:t>2019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Pr="00A04745">
        <w:rPr>
          <w:rFonts w:asciiTheme="minorEastAsia" w:eastAsiaTheme="minorEastAsia" w:hAnsiTheme="minorEastAsia"/>
          <w:color w:val="000000" w:themeColor="text1"/>
          <w:sz w:val="24"/>
        </w:rPr>
        <w:t>1-3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月公司</w:t>
      </w:r>
      <w:r w:rsidR="00FA7FBD"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无新开工房地产项目</w:t>
      </w:r>
      <w:r w:rsidRPr="00A04745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906A27" w:rsidRPr="00A04745" w:rsidRDefault="00906A27" w:rsidP="00906A27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2019年初，公司房地产项目可供出售面积为</w:t>
      </w:r>
      <w:r w:rsidR="00846ECE" w:rsidRPr="00A04745">
        <w:rPr>
          <w:rFonts w:asciiTheme="minorEastAsia" w:eastAsiaTheme="minorEastAsia" w:hAnsiTheme="minorEastAsia" w:hint="eastAsia"/>
          <w:sz w:val="24"/>
        </w:rPr>
        <w:t>213</w:t>
      </w:r>
      <w:r w:rsidR="00A04745" w:rsidRPr="00A04745">
        <w:rPr>
          <w:rFonts w:asciiTheme="minorEastAsia" w:eastAsiaTheme="minorEastAsia" w:hAnsiTheme="minorEastAsia" w:hint="eastAsia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sz w:val="24"/>
        </w:rPr>
        <w:t>883.81</w:t>
      </w:r>
      <w:r w:rsidRPr="00A04745">
        <w:rPr>
          <w:rFonts w:asciiTheme="minorEastAsia" w:eastAsiaTheme="minorEastAsia" w:hAnsiTheme="minorEastAsia" w:hint="eastAsia"/>
          <w:sz w:val="24"/>
        </w:rPr>
        <w:t>平方米，201</w:t>
      </w:r>
      <w:r w:rsidR="00FA7FBD" w:rsidRPr="00A04745">
        <w:rPr>
          <w:rFonts w:asciiTheme="minorEastAsia" w:eastAsiaTheme="minorEastAsia" w:hAnsiTheme="minorEastAsia" w:hint="eastAsia"/>
          <w:sz w:val="24"/>
        </w:rPr>
        <w:t>9</w:t>
      </w:r>
      <w:r w:rsidRPr="00A04745">
        <w:rPr>
          <w:rFonts w:asciiTheme="minorEastAsia" w:eastAsiaTheme="minorEastAsia" w:hAnsiTheme="minorEastAsia" w:hint="eastAsia"/>
          <w:sz w:val="24"/>
        </w:rPr>
        <w:t>年1-</w:t>
      </w:r>
      <w:r w:rsidRPr="00A04745">
        <w:rPr>
          <w:rFonts w:asciiTheme="minorEastAsia" w:eastAsiaTheme="minorEastAsia" w:hAnsiTheme="minorEastAsia"/>
          <w:sz w:val="24"/>
        </w:rPr>
        <w:t>3</w:t>
      </w:r>
      <w:r w:rsidRPr="00A04745">
        <w:rPr>
          <w:rFonts w:asciiTheme="minorEastAsia" w:eastAsiaTheme="minorEastAsia" w:hAnsiTheme="minorEastAsia" w:hint="eastAsia"/>
          <w:sz w:val="24"/>
        </w:rPr>
        <w:t>月已售或预售</w:t>
      </w:r>
      <w:r w:rsidR="00846ECE" w:rsidRPr="00A04745">
        <w:rPr>
          <w:rFonts w:asciiTheme="minorEastAsia" w:eastAsiaTheme="minorEastAsia" w:hAnsiTheme="minorEastAsia" w:hint="eastAsia"/>
          <w:sz w:val="24"/>
        </w:rPr>
        <w:t>9</w:t>
      </w:r>
      <w:r w:rsidR="00A04745" w:rsidRPr="00A04745">
        <w:rPr>
          <w:rFonts w:asciiTheme="minorEastAsia" w:eastAsiaTheme="minorEastAsia" w:hAnsiTheme="minorEastAsia" w:hint="eastAsia"/>
          <w:sz w:val="24"/>
        </w:rPr>
        <w:t>,</w:t>
      </w:r>
      <w:r w:rsidR="00846ECE" w:rsidRPr="00A04745">
        <w:rPr>
          <w:rFonts w:asciiTheme="minorEastAsia" w:eastAsiaTheme="minorEastAsia" w:hAnsiTheme="minorEastAsia" w:hint="eastAsia"/>
          <w:sz w:val="24"/>
        </w:rPr>
        <w:t>336.70</w:t>
      </w:r>
      <w:r w:rsidRPr="00A04745">
        <w:rPr>
          <w:rFonts w:asciiTheme="minorEastAsia" w:eastAsiaTheme="minorEastAsia" w:hAnsiTheme="minorEastAsia" w:hint="eastAsia"/>
          <w:sz w:val="24"/>
        </w:rPr>
        <w:t>平方米。</w:t>
      </w:r>
    </w:p>
    <w:p w:rsidR="004A6A93" w:rsidRPr="00A04745" w:rsidRDefault="004A6A93" w:rsidP="00A04745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814E3" w:rsidRPr="00A04745" w:rsidRDefault="003814E3" w:rsidP="003814E3">
      <w:pPr>
        <w:spacing w:line="360" w:lineRule="auto"/>
        <w:ind w:firstLine="480"/>
        <w:rPr>
          <w:rFonts w:asciiTheme="minorEastAsia" w:eastAsiaTheme="minorEastAsia" w:hAnsiTheme="minorEastAsia"/>
          <w:b/>
          <w:sz w:val="24"/>
        </w:rPr>
      </w:pPr>
      <w:r w:rsidRPr="00A04745">
        <w:rPr>
          <w:rFonts w:asciiTheme="minorEastAsia" w:eastAsiaTheme="minorEastAsia" w:hAnsiTheme="minorEastAsia" w:hint="eastAsia"/>
          <w:b/>
          <w:sz w:val="24"/>
        </w:rPr>
        <w:t>三、公司化工</w:t>
      </w:r>
      <w:r w:rsidR="00815902" w:rsidRPr="00A04745">
        <w:rPr>
          <w:rFonts w:asciiTheme="minorEastAsia" w:eastAsiaTheme="minorEastAsia" w:hAnsiTheme="minorEastAsia" w:hint="eastAsia"/>
          <w:b/>
          <w:sz w:val="24"/>
        </w:rPr>
        <w:t>板块</w:t>
      </w:r>
      <w:r w:rsidR="00906A27" w:rsidRPr="00A04745">
        <w:rPr>
          <w:rFonts w:asciiTheme="minorEastAsia" w:eastAsiaTheme="minorEastAsia" w:hAnsiTheme="minorEastAsia" w:hint="eastAsia"/>
          <w:b/>
          <w:sz w:val="24"/>
        </w:rPr>
        <w:t>2019</w:t>
      </w:r>
      <w:r w:rsidRPr="00A04745">
        <w:rPr>
          <w:rFonts w:asciiTheme="minorEastAsia" w:eastAsiaTheme="minorEastAsia" w:hAnsiTheme="minorEastAsia" w:hint="eastAsia"/>
          <w:b/>
          <w:sz w:val="24"/>
        </w:rPr>
        <w:t>年1-3月主要经营数据</w:t>
      </w:r>
    </w:p>
    <w:p w:rsidR="007B4B53" w:rsidRPr="006D0859" w:rsidRDefault="00906A27" w:rsidP="006D0859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6D0859">
        <w:rPr>
          <w:rFonts w:asciiTheme="minorEastAsia" w:eastAsiaTheme="minorEastAsia" w:hAnsiTheme="minorEastAsia" w:hint="eastAsia"/>
          <w:sz w:val="24"/>
        </w:rPr>
        <w:t>2019</w:t>
      </w:r>
      <w:r w:rsidR="007B4B53" w:rsidRPr="006D0859">
        <w:rPr>
          <w:rFonts w:asciiTheme="minorEastAsia" w:eastAsiaTheme="minorEastAsia" w:hAnsiTheme="minorEastAsia" w:hint="eastAsia"/>
          <w:sz w:val="24"/>
        </w:rPr>
        <w:t>年1-</w:t>
      </w:r>
      <w:r w:rsidR="007B4B53" w:rsidRPr="006D0859">
        <w:rPr>
          <w:rFonts w:asciiTheme="minorEastAsia" w:eastAsiaTheme="minorEastAsia" w:hAnsiTheme="minorEastAsia"/>
          <w:sz w:val="24"/>
        </w:rPr>
        <w:t>3</w:t>
      </w:r>
      <w:r w:rsidR="007B4B53" w:rsidRPr="006D0859">
        <w:rPr>
          <w:rFonts w:asciiTheme="minorEastAsia" w:eastAsiaTheme="minorEastAsia" w:hAnsiTheme="minorEastAsia" w:hint="eastAsia"/>
          <w:sz w:val="24"/>
        </w:rPr>
        <w:t>月，公司化</w:t>
      </w:r>
      <w:r w:rsidR="007B4B53" w:rsidRPr="006D0859">
        <w:rPr>
          <w:rFonts w:asciiTheme="minorEastAsia" w:eastAsiaTheme="minorEastAsia" w:hAnsiTheme="minorEastAsia"/>
          <w:sz w:val="24"/>
        </w:rPr>
        <w:t>工业务</w:t>
      </w:r>
      <w:r w:rsidR="007B4B53" w:rsidRPr="006D0859">
        <w:rPr>
          <w:rFonts w:asciiTheme="minorEastAsia" w:eastAsiaTheme="minorEastAsia" w:hAnsiTheme="minorEastAsia" w:hint="eastAsia"/>
          <w:sz w:val="24"/>
        </w:rPr>
        <w:t>实现主</w:t>
      </w:r>
      <w:r w:rsidR="007B4B53" w:rsidRPr="006D0859">
        <w:rPr>
          <w:rFonts w:asciiTheme="minorEastAsia" w:eastAsiaTheme="minorEastAsia" w:hAnsiTheme="minorEastAsia"/>
          <w:sz w:val="24"/>
        </w:rPr>
        <w:t>营</w:t>
      </w:r>
      <w:r w:rsidR="007B4B53" w:rsidRPr="006D0859">
        <w:rPr>
          <w:rFonts w:asciiTheme="minorEastAsia" w:eastAsiaTheme="minorEastAsia" w:hAnsiTheme="minorEastAsia" w:hint="eastAsia"/>
          <w:sz w:val="24"/>
        </w:rPr>
        <w:t>业务收入</w:t>
      </w:r>
      <w:r w:rsidR="00AC56F4" w:rsidRPr="006D0859">
        <w:rPr>
          <w:rFonts w:asciiTheme="minorEastAsia" w:eastAsiaTheme="minorEastAsia" w:hAnsiTheme="minorEastAsia" w:hint="eastAsia"/>
          <w:sz w:val="24"/>
        </w:rPr>
        <w:t>1,210.37</w:t>
      </w:r>
      <w:r w:rsidR="007B4B53" w:rsidRPr="006D0859">
        <w:rPr>
          <w:rFonts w:asciiTheme="minorEastAsia" w:eastAsiaTheme="minorEastAsia" w:hAnsiTheme="minorEastAsia" w:hint="eastAsia"/>
          <w:sz w:val="24"/>
        </w:rPr>
        <w:t>万元，较上年同期</w:t>
      </w:r>
      <w:r w:rsidR="00AC56F4" w:rsidRPr="006D0859">
        <w:rPr>
          <w:rFonts w:asciiTheme="minorEastAsia" w:eastAsiaTheme="minorEastAsia" w:hAnsiTheme="minorEastAsia" w:hint="eastAsia"/>
          <w:sz w:val="24"/>
        </w:rPr>
        <w:t>下降14,898.37万元，下降92.49%</w:t>
      </w:r>
      <w:r w:rsidR="007B4B53" w:rsidRPr="006D0859">
        <w:rPr>
          <w:rFonts w:asciiTheme="minorEastAsia" w:eastAsiaTheme="minorEastAsia" w:hAnsiTheme="minorEastAsia" w:hint="eastAsia"/>
          <w:sz w:val="24"/>
        </w:rPr>
        <w:t>，实现主</w:t>
      </w:r>
      <w:r w:rsidR="007B4B53" w:rsidRPr="006D0859">
        <w:rPr>
          <w:rFonts w:asciiTheme="minorEastAsia" w:eastAsiaTheme="minorEastAsia" w:hAnsiTheme="minorEastAsia"/>
          <w:sz w:val="24"/>
        </w:rPr>
        <w:t>营</w:t>
      </w:r>
      <w:r w:rsidR="007B4B53" w:rsidRPr="006D0859">
        <w:rPr>
          <w:rFonts w:asciiTheme="minorEastAsia" w:eastAsiaTheme="minorEastAsia" w:hAnsiTheme="minorEastAsia" w:hint="eastAsia"/>
          <w:sz w:val="24"/>
        </w:rPr>
        <w:t>业务毛利</w:t>
      </w:r>
      <w:r w:rsidR="00AC56F4" w:rsidRPr="006D0859">
        <w:rPr>
          <w:rFonts w:asciiTheme="minorEastAsia" w:eastAsiaTheme="minorEastAsia" w:hAnsiTheme="minorEastAsia" w:hint="eastAsia"/>
          <w:sz w:val="24"/>
        </w:rPr>
        <w:t>-72.71</w:t>
      </w:r>
      <w:r w:rsidR="007B4B53" w:rsidRPr="006D0859">
        <w:rPr>
          <w:rFonts w:asciiTheme="minorEastAsia" w:eastAsiaTheme="minorEastAsia" w:hAnsiTheme="minorEastAsia" w:hint="eastAsia"/>
          <w:sz w:val="24"/>
        </w:rPr>
        <w:t>万元，较上年同期</w:t>
      </w:r>
      <w:r w:rsidR="00B76CE6" w:rsidRPr="006D0859">
        <w:rPr>
          <w:rFonts w:asciiTheme="minorEastAsia" w:eastAsiaTheme="minorEastAsia" w:hAnsiTheme="minorEastAsia" w:hint="eastAsia"/>
          <w:sz w:val="24"/>
        </w:rPr>
        <w:t>下降3,754.38</w:t>
      </w:r>
      <w:r w:rsidR="007B4B53" w:rsidRPr="006D0859">
        <w:rPr>
          <w:rFonts w:asciiTheme="minorEastAsia" w:eastAsiaTheme="minorEastAsia" w:hAnsiTheme="minorEastAsia" w:hint="eastAsia"/>
          <w:sz w:val="24"/>
        </w:rPr>
        <w:t>万元，</w:t>
      </w:r>
      <w:r w:rsidR="00B76CE6" w:rsidRPr="006D0859">
        <w:rPr>
          <w:rFonts w:asciiTheme="minorEastAsia" w:eastAsiaTheme="minorEastAsia" w:hAnsiTheme="minorEastAsia" w:hint="eastAsia"/>
          <w:sz w:val="24"/>
        </w:rPr>
        <w:t>下降101.97%</w:t>
      </w:r>
      <w:r w:rsidR="007B4B53" w:rsidRPr="006D0859">
        <w:rPr>
          <w:rFonts w:asciiTheme="minorEastAsia" w:eastAsiaTheme="minorEastAsia" w:hAnsiTheme="minorEastAsia" w:hint="eastAsia"/>
          <w:sz w:val="24"/>
        </w:rPr>
        <w:t>。</w:t>
      </w:r>
    </w:p>
    <w:p w:rsidR="007B4B53" w:rsidRPr="00A04745" w:rsidRDefault="007B4B53" w:rsidP="007B4B53">
      <w:pPr>
        <w:spacing w:line="360" w:lineRule="auto"/>
        <w:ind w:firstLine="540"/>
        <w:rPr>
          <w:rFonts w:asciiTheme="minorEastAsia" w:eastAsiaTheme="minorEastAsia" w:hAnsiTheme="minorEastAsia"/>
          <w:b/>
          <w:sz w:val="24"/>
          <w:szCs w:val="24"/>
        </w:rPr>
      </w:pPr>
      <w:r w:rsidRPr="00A04745">
        <w:rPr>
          <w:rFonts w:asciiTheme="minorEastAsia" w:eastAsiaTheme="minorEastAsia" w:hAnsiTheme="minorEastAsia" w:hint="eastAsia"/>
          <w:sz w:val="24"/>
          <w:szCs w:val="24"/>
        </w:rPr>
        <w:t>（一）主要产品的产量、销量及收入实现情况</w:t>
      </w:r>
      <w:r w:rsidR="003E6628" w:rsidRPr="00A0474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8"/>
        <w:gridCol w:w="2030"/>
        <w:gridCol w:w="1917"/>
        <w:gridCol w:w="2347"/>
      </w:tblGrid>
      <w:tr w:rsidR="007B4B53" w:rsidRPr="00A04745" w:rsidTr="00D64AFB">
        <w:trPr>
          <w:trHeight w:val="20"/>
        </w:trPr>
        <w:tc>
          <w:tcPr>
            <w:tcW w:w="1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3" w:rsidRPr="00A04745" w:rsidRDefault="007B4B53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主要产品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3" w:rsidRPr="00A04745" w:rsidRDefault="007B4B53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生产量（吨）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B53" w:rsidRPr="00A04745" w:rsidRDefault="007B4B53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销售量（吨）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B4B53" w:rsidRPr="00A04745" w:rsidRDefault="007B4B53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销售收入（万元）</w:t>
            </w:r>
          </w:p>
        </w:tc>
      </w:tr>
      <w:tr w:rsidR="00F53346" w:rsidRPr="00A04745" w:rsidTr="00906A27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J酸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163C89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>----</w:t>
            </w:r>
            <w:r w:rsidR="00F53346" w:rsidRPr="00A0474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>123.7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 xml:space="preserve">      667.67 </w:t>
            </w:r>
          </w:p>
        </w:tc>
      </w:tr>
      <w:tr w:rsidR="00F53346" w:rsidRPr="00A04745" w:rsidTr="00906A27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4氯-2.5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 xml:space="preserve">        4.95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163C89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>---</w:t>
            </w:r>
            <w:r w:rsidR="00F53346" w:rsidRPr="00A0474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53346" w:rsidRPr="00A04745" w:rsidRDefault="00163C89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 w:hint="eastAsia"/>
              </w:rPr>
              <w:t>----</w:t>
            </w:r>
            <w:r w:rsidR="00F53346" w:rsidRPr="00A0474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53346" w:rsidRPr="00A04745" w:rsidTr="00D64AFB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6D4E3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红色基B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   37.00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32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  280.26 </w:t>
            </w:r>
          </w:p>
        </w:tc>
      </w:tr>
      <w:tr w:rsidR="00F53346" w:rsidRPr="00A04745" w:rsidTr="00D64AFB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6D4E3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吐氏酸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  120.00 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121.01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  262.44 </w:t>
            </w:r>
          </w:p>
        </w:tc>
      </w:tr>
      <w:tr w:rsidR="00F53346" w:rsidRPr="00A04745" w:rsidTr="00906A27">
        <w:trPr>
          <w:trHeight w:val="20"/>
        </w:trPr>
        <w:tc>
          <w:tcPr>
            <w:tcW w:w="130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4A6A9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161.95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276.71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1,210.37 </w:t>
            </w:r>
          </w:p>
        </w:tc>
      </w:tr>
    </w:tbl>
    <w:p w:rsidR="006407DE" w:rsidRPr="00A04745" w:rsidRDefault="006407DE" w:rsidP="007B4B53">
      <w:pPr>
        <w:spacing w:line="360" w:lineRule="auto"/>
        <w:ind w:firstLine="540"/>
        <w:rPr>
          <w:rFonts w:asciiTheme="minorEastAsia" w:eastAsiaTheme="minorEastAsia" w:hAnsiTheme="minorEastAsia"/>
          <w:szCs w:val="21"/>
        </w:rPr>
      </w:pPr>
      <w:r w:rsidRPr="00A04745">
        <w:rPr>
          <w:rFonts w:asciiTheme="minorEastAsia" w:eastAsiaTheme="minorEastAsia" w:hAnsiTheme="minorEastAsia" w:hint="eastAsia"/>
          <w:szCs w:val="21"/>
        </w:rPr>
        <w:t>注：</w:t>
      </w:r>
      <w:r w:rsidR="00740344" w:rsidRPr="00A04745">
        <w:rPr>
          <w:rFonts w:asciiTheme="minorEastAsia" w:eastAsiaTheme="minorEastAsia" w:hAnsiTheme="minorEastAsia" w:hint="eastAsia"/>
          <w:szCs w:val="21"/>
        </w:rPr>
        <w:t>上</w:t>
      </w:r>
      <w:r w:rsidRPr="00A04745">
        <w:rPr>
          <w:rFonts w:asciiTheme="minorEastAsia" w:eastAsiaTheme="minorEastAsia" w:hAnsiTheme="minorEastAsia" w:hint="eastAsia"/>
          <w:szCs w:val="21"/>
        </w:rPr>
        <w:t>表中</w:t>
      </w:r>
      <w:proofErr w:type="gramStart"/>
      <w:r w:rsidRPr="00A04745">
        <w:rPr>
          <w:rFonts w:asciiTheme="minorEastAsia" w:eastAsiaTheme="minorEastAsia" w:hAnsiTheme="minorEastAsia" w:hint="eastAsia"/>
          <w:szCs w:val="21"/>
        </w:rPr>
        <w:t>吐氏酸</w:t>
      </w:r>
      <w:proofErr w:type="gramEnd"/>
      <w:r w:rsidRPr="00A04745">
        <w:rPr>
          <w:rFonts w:asciiTheme="minorEastAsia" w:eastAsiaTheme="minorEastAsia" w:hAnsiTheme="minorEastAsia" w:hint="eastAsia"/>
          <w:szCs w:val="21"/>
        </w:rPr>
        <w:t>产量不包含自用于生产J酸和磺化</w:t>
      </w:r>
      <w:proofErr w:type="gramStart"/>
      <w:r w:rsidRPr="00A04745">
        <w:rPr>
          <w:rFonts w:asciiTheme="minorEastAsia" w:eastAsiaTheme="minorEastAsia" w:hAnsiTheme="minorEastAsia" w:hint="eastAsia"/>
          <w:szCs w:val="21"/>
        </w:rPr>
        <w:t>吐氏酸</w:t>
      </w:r>
      <w:proofErr w:type="gramEnd"/>
      <w:r w:rsidRPr="00A04745">
        <w:rPr>
          <w:rFonts w:asciiTheme="minorEastAsia" w:eastAsiaTheme="minorEastAsia" w:hAnsiTheme="minorEastAsia" w:hint="eastAsia"/>
          <w:szCs w:val="21"/>
        </w:rPr>
        <w:t>的数量。</w:t>
      </w:r>
    </w:p>
    <w:p w:rsidR="00A04745" w:rsidRPr="00A04745" w:rsidRDefault="00A04745" w:rsidP="007B4B53">
      <w:pPr>
        <w:spacing w:line="360" w:lineRule="auto"/>
        <w:ind w:firstLine="540"/>
        <w:rPr>
          <w:rFonts w:asciiTheme="minorEastAsia" w:eastAsiaTheme="minorEastAsia" w:hAnsiTheme="minorEastAsia"/>
          <w:szCs w:val="21"/>
        </w:rPr>
      </w:pPr>
    </w:p>
    <w:p w:rsidR="007B4B53" w:rsidRPr="00A04745" w:rsidRDefault="007B4B53" w:rsidP="007B4B53">
      <w:pPr>
        <w:spacing w:line="360" w:lineRule="auto"/>
        <w:ind w:firstLine="540"/>
        <w:rPr>
          <w:rFonts w:asciiTheme="minorEastAsia" w:eastAsiaTheme="minorEastAsia" w:hAnsiTheme="minorEastAsia"/>
          <w:sz w:val="24"/>
          <w:szCs w:val="24"/>
        </w:rPr>
      </w:pPr>
      <w:r w:rsidRPr="00A04745">
        <w:rPr>
          <w:rFonts w:asciiTheme="minorEastAsia" w:eastAsiaTheme="minorEastAsia" w:hAnsiTheme="minorEastAsia" w:hint="eastAsia"/>
          <w:sz w:val="24"/>
          <w:szCs w:val="24"/>
        </w:rPr>
        <w:t>（二）主要产品价格变动情况（不含税）</w:t>
      </w:r>
      <w:r w:rsidR="00E16172" w:rsidRPr="00A0474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7"/>
        <w:gridCol w:w="2446"/>
        <w:gridCol w:w="2657"/>
        <w:gridCol w:w="1892"/>
      </w:tblGrid>
      <w:tr w:rsidR="007B4B53" w:rsidRPr="00A04745" w:rsidTr="00D64AFB">
        <w:trPr>
          <w:trHeight w:val="20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906A27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2019</w:t>
            </w:r>
            <w:r w:rsidR="007B4B53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年1-3月平均售价（元/吨）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906A2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201</w:t>
            </w:r>
            <w:r w:rsidR="00906A27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8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年1-3月平均售价（元/吨）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F53346" w:rsidRPr="00A04745" w:rsidTr="00F16C90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J酸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53,975.17 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F53346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44,490.92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21</w:t>
            </w:r>
            <w:r w:rsidR="00B71CAA">
              <w:rPr>
                <w:rFonts w:asciiTheme="minorEastAsia" w:eastAsiaTheme="minorEastAsia" w:hAnsiTheme="minorEastAsia" w:hint="eastAsia"/>
              </w:rPr>
              <w:t>.32</w:t>
            </w:r>
            <w:r w:rsidRPr="00A04745">
              <w:rPr>
                <w:rFonts w:asciiTheme="minorEastAsia" w:eastAsiaTheme="minorEastAsia" w:hAnsiTheme="minorEastAsia"/>
              </w:rPr>
              <w:t>%</w:t>
            </w:r>
          </w:p>
        </w:tc>
      </w:tr>
      <w:tr w:rsidR="00F53346" w:rsidRPr="00A04745" w:rsidTr="00F16C90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6D4E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红色基B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87,580.82 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F53346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32,648.63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168</w:t>
            </w:r>
            <w:r w:rsidR="00B71CAA">
              <w:rPr>
                <w:rFonts w:asciiTheme="minorEastAsia" w:eastAsiaTheme="minorEastAsia" w:hAnsiTheme="minorEastAsia" w:hint="eastAsia"/>
              </w:rPr>
              <w:t>.25</w:t>
            </w:r>
            <w:r w:rsidRPr="00A04745">
              <w:rPr>
                <w:rFonts w:asciiTheme="minorEastAsia" w:eastAsiaTheme="minorEastAsia" w:hAnsiTheme="minorEastAsia"/>
              </w:rPr>
              <w:t>%</w:t>
            </w:r>
          </w:p>
        </w:tc>
      </w:tr>
      <w:tr w:rsidR="00F53346" w:rsidRPr="00A04745" w:rsidTr="00F16C90">
        <w:trPr>
          <w:trHeight w:val="20"/>
          <w:jc w:val="center"/>
        </w:trPr>
        <w:tc>
          <w:tcPr>
            <w:tcW w:w="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6D4E3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吐氏酸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21,687.15 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346" w:rsidRPr="00A04745" w:rsidRDefault="00F53346" w:rsidP="00F53346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21,464.80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</w:t>
            </w:r>
            <w:r w:rsidR="00B71CAA">
              <w:rPr>
                <w:rFonts w:asciiTheme="minorEastAsia" w:eastAsiaTheme="minorEastAsia" w:hAnsiTheme="minorEastAsia" w:hint="eastAsia"/>
              </w:rPr>
              <w:t>.04</w:t>
            </w:r>
            <w:r w:rsidRPr="00A04745">
              <w:rPr>
                <w:rFonts w:asciiTheme="minorEastAsia" w:eastAsiaTheme="minorEastAsia" w:hAnsiTheme="minorEastAsia"/>
              </w:rPr>
              <w:t>%</w:t>
            </w:r>
          </w:p>
        </w:tc>
      </w:tr>
    </w:tbl>
    <w:p w:rsidR="00A04745" w:rsidRPr="00A04745" w:rsidRDefault="00A04745" w:rsidP="007B4B53">
      <w:pPr>
        <w:spacing w:line="360" w:lineRule="auto"/>
        <w:ind w:firstLine="540"/>
        <w:rPr>
          <w:rFonts w:asciiTheme="minorEastAsia" w:eastAsiaTheme="minorEastAsia" w:hAnsiTheme="minorEastAsia"/>
          <w:sz w:val="24"/>
          <w:szCs w:val="24"/>
        </w:rPr>
      </w:pPr>
    </w:p>
    <w:p w:rsidR="007B4B53" w:rsidRDefault="007B4B53" w:rsidP="007B4B53">
      <w:pPr>
        <w:spacing w:line="360" w:lineRule="auto"/>
        <w:ind w:firstLine="540"/>
        <w:rPr>
          <w:rFonts w:asciiTheme="minorEastAsia" w:eastAsiaTheme="minorEastAsia" w:hAnsiTheme="minorEastAsia" w:hint="eastAsia"/>
          <w:sz w:val="24"/>
          <w:szCs w:val="24"/>
        </w:rPr>
      </w:pPr>
      <w:r w:rsidRPr="00A04745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16172" w:rsidRPr="00A04745">
        <w:rPr>
          <w:rFonts w:asciiTheme="minorEastAsia" w:eastAsiaTheme="minorEastAsia" w:hAnsiTheme="minorEastAsia" w:hint="eastAsia"/>
          <w:sz w:val="24"/>
          <w:szCs w:val="24"/>
        </w:rPr>
        <w:t>三</w:t>
      </w:r>
      <w:r w:rsidRPr="00A04745">
        <w:rPr>
          <w:rFonts w:asciiTheme="minorEastAsia" w:eastAsiaTheme="minorEastAsia" w:hAnsiTheme="minorEastAsia" w:hint="eastAsia"/>
          <w:sz w:val="24"/>
          <w:szCs w:val="24"/>
        </w:rPr>
        <w:t>）主要原材料的价格变动情况（不含税）</w:t>
      </w:r>
      <w:r w:rsidR="00E16172" w:rsidRPr="00A04745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6F0E4B" w:rsidRPr="00A04745" w:rsidRDefault="006F0E4B" w:rsidP="007B4B53">
      <w:pPr>
        <w:spacing w:line="360" w:lineRule="auto"/>
        <w:ind w:firstLine="5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47"/>
        <w:gridCol w:w="2391"/>
        <w:gridCol w:w="2543"/>
        <w:gridCol w:w="1941"/>
      </w:tblGrid>
      <w:tr w:rsidR="007B4B53" w:rsidRPr="00A04745" w:rsidTr="00D64AFB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B53" w:rsidRPr="00A04745" w:rsidRDefault="007B4B53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lastRenderedPageBreak/>
              <w:t>原材料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906A27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2019</w:t>
            </w:r>
            <w:r w:rsidR="007B4B53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年1-3月平均采购价（元/吨）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906A2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201</w:t>
            </w:r>
            <w:r w:rsidR="00906A27"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8</w:t>
            </w: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年1-3月平均采购价（元/吨）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B53" w:rsidRPr="00A04745" w:rsidRDefault="007B4B53" w:rsidP="00E16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变动比率</w:t>
            </w:r>
          </w:p>
        </w:tc>
      </w:tr>
      <w:tr w:rsidR="00F53346" w:rsidRPr="00A04745" w:rsidTr="00A96880">
        <w:trPr>
          <w:trHeight w:val="20"/>
          <w:jc w:val="center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902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氯磺酸</w:t>
            </w: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</w:t>
            </w:r>
            <w:r w:rsidR="00A04745" w:rsidRPr="00A04745">
              <w:rPr>
                <w:rFonts w:asciiTheme="minorEastAsia" w:eastAsiaTheme="minorEastAsia" w:hAnsiTheme="minorEastAsia" w:hint="eastAsia"/>
              </w:rPr>
              <w:t>,</w:t>
            </w:r>
            <w:r w:rsidRPr="00A04745">
              <w:rPr>
                <w:rFonts w:asciiTheme="minorEastAsia" w:eastAsiaTheme="minorEastAsia" w:hAnsiTheme="minorEastAsia"/>
              </w:rPr>
              <w:t>034.48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1,919.10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 xml:space="preserve">       -46</w:t>
            </w:r>
            <w:r w:rsidR="006E25FB">
              <w:rPr>
                <w:rFonts w:asciiTheme="minorEastAsia" w:eastAsiaTheme="minorEastAsia" w:hAnsiTheme="minorEastAsia" w:hint="eastAsia"/>
              </w:rPr>
              <w:t>.10</w:t>
            </w:r>
            <w:r w:rsidRPr="00A04745">
              <w:rPr>
                <w:rFonts w:asciiTheme="minorEastAsia" w:eastAsiaTheme="minorEastAsia" w:hAnsiTheme="minorEastAsia"/>
              </w:rPr>
              <w:t xml:space="preserve">% </w:t>
            </w:r>
          </w:p>
        </w:tc>
      </w:tr>
      <w:tr w:rsidR="00F53346" w:rsidRPr="00A04745" w:rsidTr="00A96880">
        <w:trPr>
          <w:trHeight w:val="20"/>
          <w:jc w:val="center"/>
        </w:trPr>
        <w:tc>
          <w:tcPr>
            <w:tcW w:w="9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346" w:rsidRPr="00A04745" w:rsidRDefault="00F53346" w:rsidP="00902F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0474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液氨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3</w:t>
            </w:r>
            <w:r w:rsidR="00A04745" w:rsidRPr="00A04745">
              <w:rPr>
                <w:rFonts w:asciiTheme="minorEastAsia" w:eastAsiaTheme="minorEastAsia" w:hAnsiTheme="minorEastAsia" w:hint="eastAsia"/>
              </w:rPr>
              <w:t>,</w:t>
            </w:r>
            <w:r w:rsidRPr="00A04745">
              <w:rPr>
                <w:rFonts w:asciiTheme="minorEastAsia" w:eastAsiaTheme="minorEastAsia" w:hAnsiTheme="minorEastAsia"/>
              </w:rPr>
              <w:t>534.48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346" w:rsidRPr="00A04745" w:rsidRDefault="00F53346" w:rsidP="00F53346">
            <w:pPr>
              <w:jc w:val="right"/>
              <w:rPr>
                <w:rFonts w:asciiTheme="minorEastAsia" w:eastAsiaTheme="minorEastAsia" w:hAnsiTheme="minorEastAsia"/>
              </w:rPr>
            </w:pPr>
            <w:r w:rsidRPr="00A04745">
              <w:rPr>
                <w:rFonts w:asciiTheme="minorEastAsia" w:eastAsiaTheme="minorEastAsia" w:hAnsiTheme="minorEastAsia"/>
              </w:rPr>
              <w:t>3,508.06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346" w:rsidRPr="00A04745" w:rsidRDefault="006E25FB" w:rsidP="00F53346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</w:rPr>
              <w:t>0.75</w:t>
            </w:r>
            <w:r w:rsidR="00F53346" w:rsidRPr="00A04745">
              <w:rPr>
                <w:rFonts w:asciiTheme="minorEastAsia" w:eastAsiaTheme="minorEastAsia" w:hAnsiTheme="minorEastAsia"/>
              </w:rPr>
              <w:t>%</w:t>
            </w:r>
          </w:p>
        </w:tc>
      </w:tr>
    </w:tbl>
    <w:p w:rsidR="00902FAB" w:rsidRPr="00A04745" w:rsidRDefault="00902FAB" w:rsidP="003814E3">
      <w:pPr>
        <w:spacing w:line="360" w:lineRule="auto"/>
        <w:ind w:firstLine="540"/>
        <w:rPr>
          <w:rFonts w:asciiTheme="minorEastAsia" w:eastAsiaTheme="minorEastAsia" w:hAnsiTheme="minorEastAsia"/>
          <w:sz w:val="30"/>
          <w:szCs w:val="30"/>
        </w:rPr>
      </w:pPr>
    </w:p>
    <w:p w:rsidR="00323A3F" w:rsidRPr="00A04745" w:rsidRDefault="00323A3F" w:rsidP="00323A3F">
      <w:pPr>
        <w:spacing w:line="36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上述经营数据未经审计，公司董事会提醒广大投资者理性投资,注意投资风险。</w:t>
      </w:r>
    </w:p>
    <w:p w:rsidR="00323A3F" w:rsidRPr="00A04745" w:rsidRDefault="00323A3F" w:rsidP="00323A3F">
      <w:pPr>
        <w:spacing w:line="480" w:lineRule="auto"/>
        <w:ind w:firstLine="540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>特此公告。</w:t>
      </w:r>
    </w:p>
    <w:p w:rsidR="00323A3F" w:rsidRPr="00A04745" w:rsidRDefault="00323A3F" w:rsidP="00323A3F">
      <w:pPr>
        <w:spacing w:line="360" w:lineRule="auto"/>
        <w:ind w:rightChars="-159" w:right="-334"/>
        <w:rPr>
          <w:rFonts w:asciiTheme="minorEastAsia" w:eastAsiaTheme="minorEastAsia" w:hAnsiTheme="minorEastAsia"/>
          <w:sz w:val="24"/>
        </w:rPr>
      </w:pPr>
      <w:r w:rsidRPr="00A04745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323A3F" w:rsidRPr="004638FB" w:rsidRDefault="00323A3F" w:rsidP="00323A3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>江苏吴中实业股份有限公司</w:t>
      </w:r>
    </w:p>
    <w:p w:rsidR="00323A3F" w:rsidRPr="004638FB" w:rsidRDefault="00323A3F" w:rsidP="00323A3F">
      <w:pPr>
        <w:wordWrap w:val="0"/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4638FB">
        <w:rPr>
          <w:rFonts w:ascii="宋体" w:hAnsi="宋体" w:hint="eastAsia"/>
          <w:sz w:val="24"/>
        </w:rPr>
        <w:t xml:space="preserve">董事会      </w:t>
      </w:r>
    </w:p>
    <w:p w:rsidR="00323A3F" w:rsidRPr="003814E3" w:rsidRDefault="00323A3F" w:rsidP="00323A3F">
      <w:pPr>
        <w:spacing w:line="360" w:lineRule="auto"/>
        <w:ind w:firstLineChars="2700" w:firstLine="6480"/>
      </w:pPr>
      <w:r w:rsidRPr="004638FB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9</w:t>
      </w:r>
      <w:r w:rsidRPr="004638FB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 w:rsidRPr="004638FB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30</w:t>
      </w:r>
      <w:r w:rsidRPr="004638FB">
        <w:rPr>
          <w:rFonts w:ascii="宋体" w:hAnsi="宋体" w:hint="eastAsia"/>
          <w:sz w:val="24"/>
        </w:rPr>
        <w:t>日</w:t>
      </w:r>
    </w:p>
    <w:p w:rsidR="003814E3" w:rsidRPr="003814E3" w:rsidRDefault="003814E3" w:rsidP="00323A3F">
      <w:pPr>
        <w:spacing w:line="360" w:lineRule="auto"/>
        <w:ind w:firstLine="540"/>
      </w:pPr>
    </w:p>
    <w:sectPr w:rsidR="003814E3" w:rsidRPr="003814E3" w:rsidSect="00BC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3E" w:rsidRDefault="007E283E" w:rsidP="007B4B53">
      <w:r>
        <w:separator/>
      </w:r>
    </w:p>
  </w:endnote>
  <w:endnote w:type="continuationSeparator" w:id="0">
    <w:p w:rsidR="007E283E" w:rsidRDefault="007E283E" w:rsidP="007B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3E" w:rsidRDefault="007E283E" w:rsidP="007B4B53">
      <w:r>
        <w:separator/>
      </w:r>
    </w:p>
  </w:footnote>
  <w:footnote w:type="continuationSeparator" w:id="0">
    <w:p w:rsidR="007E283E" w:rsidRDefault="007E283E" w:rsidP="007B4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6"/>
    <w:rsid w:val="00032E87"/>
    <w:rsid w:val="0004169E"/>
    <w:rsid w:val="00081DE4"/>
    <w:rsid w:val="000A08D1"/>
    <w:rsid w:val="001131C8"/>
    <w:rsid w:val="00143E6F"/>
    <w:rsid w:val="00163C89"/>
    <w:rsid w:val="0023665E"/>
    <w:rsid w:val="00242EAD"/>
    <w:rsid w:val="002977C4"/>
    <w:rsid w:val="002E0D98"/>
    <w:rsid w:val="002F423C"/>
    <w:rsid w:val="00317558"/>
    <w:rsid w:val="00323A3F"/>
    <w:rsid w:val="00335854"/>
    <w:rsid w:val="0038120C"/>
    <w:rsid w:val="003814E3"/>
    <w:rsid w:val="00391D2B"/>
    <w:rsid w:val="003B3B23"/>
    <w:rsid w:val="003C40CC"/>
    <w:rsid w:val="003E6628"/>
    <w:rsid w:val="0042013F"/>
    <w:rsid w:val="00444FF2"/>
    <w:rsid w:val="00465487"/>
    <w:rsid w:val="004A060E"/>
    <w:rsid w:val="004A6A93"/>
    <w:rsid w:val="004B33BC"/>
    <w:rsid w:val="004B41F5"/>
    <w:rsid w:val="004D07C9"/>
    <w:rsid w:val="004F608F"/>
    <w:rsid w:val="00512F5A"/>
    <w:rsid w:val="005447A6"/>
    <w:rsid w:val="0058646B"/>
    <w:rsid w:val="00591057"/>
    <w:rsid w:val="005C0167"/>
    <w:rsid w:val="005E09A1"/>
    <w:rsid w:val="006308F8"/>
    <w:rsid w:val="006407DE"/>
    <w:rsid w:val="0069380B"/>
    <w:rsid w:val="006B05D5"/>
    <w:rsid w:val="006C06BB"/>
    <w:rsid w:val="006D0859"/>
    <w:rsid w:val="006E25FB"/>
    <w:rsid w:val="006F0E4B"/>
    <w:rsid w:val="00740344"/>
    <w:rsid w:val="00754AD6"/>
    <w:rsid w:val="007608C3"/>
    <w:rsid w:val="0077524F"/>
    <w:rsid w:val="007B4B53"/>
    <w:rsid w:val="007E283E"/>
    <w:rsid w:val="00801C43"/>
    <w:rsid w:val="0081134F"/>
    <w:rsid w:val="00815902"/>
    <w:rsid w:val="00844F8B"/>
    <w:rsid w:val="00846ECE"/>
    <w:rsid w:val="00863FD5"/>
    <w:rsid w:val="00882F8A"/>
    <w:rsid w:val="00883FF6"/>
    <w:rsid w:val="00901864"/>
    <w:rsid w:val="00902FAB"/>
    <w:rsid w:val="00906A27"/>
    <w:rsid w:val="00954532"/>
    <w:rsid w:val="009C3E56"/>
    <w:rsid w:val="009D0253"/>
    <w:rsid w:val="00A02AFC"/>
    <w:rsid w:val="00A04745"/>
    <w:rsid w:val="00A47B92"/>
    <w:rsid w:val="00A84B41"/>
    <w:rsid w:val="00AC1C1F"/>
    <w:rsid w:val="00AC56F4"/>
    <w:rsid w:val="00AD26CF"/>
    <w:rsid w:val="00B71CAA"/>
    <w:rsid w:val="00B76CE6"/>
    <w:rsid w:val="00BC18F2"/>
    <w:rsid w:val="00BD159D"/>
    <w:rsid w:val="00C17FAC"/>
    <w:rsid w:val="00C52259"/>
    <w:rsid w:val="00C72026"/>
    <w:rsid w:val="00C91DC2"/>
    <w:rsid w:val="00C952EF"/>
    <w:rsid w:val="00CA2906"/>
    <w:rsid w:val="00CE231A"/>
    <w:rsid w:val="00D10A9E"/>
    <w:rsid w:val="00D12FD5"/>
    <w:rsid w:val="00D64AFB"/>
    <w:rsid w:val="00D85BFA"/>
    <w:rsid w:val="00D87489"/>
    <w:rsid w:val="00DA268D"/>
    <w:rsid w:val="00DA49C1"/>
    <w:rsid w:val="00DC4DA1"/>
    <w:rsid w:val="00DD54E9"/>
    <w:rsid w:val="00DE2EF5"/>
    <w:rsid w:val="00E0777E"/>
    <w:rsid w:val="00E16172"/>
    <w:rsid w:val="00E85452"/>
    <w:rsid w:val="00E90428"/>
    <w:rsid w:val="00EC1ACA"/>
    <w:rsid w:val="00ED38D1"/>
    <w:rsid w:val="00F53346"/>
    <w:rsid w:val="00F55AC0"/>
    <w:rsid w:val="00F823EC"/>
    <w:rsid w:val="00F844B2"/>
    <w:rsid w:val="00F91EB0"/>
    <w:rsid w:val="00FA7FBD"/>
    <w:rsid w:val="00FC14AF"/>
    <w:rsid w:val="00FD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C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4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4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4B5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3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3C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jswz</dc:creator>
  <cp:lastModifiedBy>李锐</cp:lastModifiedBy>
  <cp:revision>20</cp:revision>
  <dcterms:created xsi:type="dcterms:W3CDTF">2019-04-23T11:47:00Z</dcterms:created>
  <dcterms:modified xsi:type="dcterms:W3CDTF">2019-04-28T06:30:00Z</dcterms:modified>
</cp:coreProperties>
</file>