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AB" w:rsidRDefault="002116AB" w:rsidP="002116AB">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Pr>
          <w:rFonts w:ascii="宋体" w:hAnsi="宋体" w:cs="宋体" w:hint="eastAsia"/>
          <w:color w:val="000000"/>
          <w:kern w:val="0"/>
          <w:sz w:val="24"/>
        </w:rPr>
        <w:t>5</w:t>
      </w:r>
      <w:r w:rsidR="002F17D6">
        <w:rPr>
          <w:rFonts w:ascii="宋体" w:hAnsi="宋体" w:cs="宋体" w:hint="eastAsia"/>
          <w:color w:val="000000"/>
          <w:kern w:val="0"/>
          <w:sz w:val="24"/>
        </w:rPr>
        <w:t>3</w:t>
      </w:r>
    </w:p>
    <w:p w:rsidR="002116AB" w:rsidRDefault="002116AB" w:rsidP="002116AB">
      <w:pPr>
        <w:spacing w:line="360" w:lineRule="auto"/>
        <w:ind w:rightChars="-73" w:right="-153"/>
        <w:jc w:val="center"/>
        <w:rPr>
          <w:rFonts w:ascii="黑体" w:eastAsia="黑体" w:hAnsi="宋体"/>
          <w:b/>
          <w:bCs/>
          <w:color w:val="FF0000"/>
          <w:sz w:val="32"/>
        </w:rPr>
      </w:pPr>
    </w:p>
    <w:p w:rsidR="002116AB" w:rsidRDefault="002116AB" w:rsidP="002116AB">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2116AB" w:rsidRPr="00A527F1" w:rsidRDefault="002116AB" w:rsidP="002116AB">
      <w:pPr>
        <w:spacing w:line="360" w:lineRule="auto"/>
        <w:ind w:rightChars="-73" w:right="-153"/>
        <w:jc w:val="center"/>
        <w:rPr>
          <w:rFonts w:ascii="黑体" w:eastAsia="黑体" w:hAnsi="宋体"/>
          <w:b/>
          <w:bCs/>
          <w:color w:val="FF0000"/>
          <w:sz w:val="32"/>
        </w:rPr>
      </w:pPr>
      <w:r w:rsidRPr="002116AB">
        <w:rPr>
          <w:rFonts w:ascii="黑体" w:eastAsia="黑体" w:hAnsi="宋体" w:hint="eastAsia"/>
          <w:b/>
          <w:bCs/>
          <w:color w:val="FF0000"/>
          <w:sz w:val="32"/>
        </w:rPr>
        <w:t>第十届董事会第三次会议（通讯表决）</w:t>
      </w:r>
      <w:r w:rsidRPr="008E1465">
        <w:rPr>
          <w:rFonts w:ascii="黑体" w:eastAsia="黑体" w:hAnsi="宋体" w:hint="eastAsia"/>
          <w:b/>
          <w:bCs/>
          <w:color w:val="FF0000"/>
          <w:sz w:val="32"/>
        </w:rPr>
        <w:t>决议公告</w:t>
      </w:r>
    </w:p>
    <w:p w:rsidR="002116AB" w:rsidRDefault="002116AB" w:rsidP="002116AB">
      <w:pPr>
        <w:autoSpaceDE w:val="0"/>
        <w:autoSpaceDN w:val="0"/>
        <w:adjustRightInd w:val="0"/>
        <w:spacing w:line="360" w:lineRule="auto"/>
        <w:ind w:firstLineChars="200" w:firstLine="482"/>
        <w:rPr>
          <w:rFonts w:ascii="ˎ̥" w:hAnsi="ˎ̥" w:hint="eastAsia"/>
          <w:b/>
          <w:sz w:val="24"/>
        </w:rPr>
      </w:pPr>
    </w:p>
    <w:p w:rsidR="002116AB" w:rsidRDefault="002116AB" w:rsidP="002116AB">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116AB" w:rsidRDefault="002116AB" w:rsidP="002116AB">
      <w:pPr>
        <w:pStyle w:val="Default"/>
        <w:spacing w:line="360" w:lineRule="auto"/>
      </w:pPr>
    </w:p>
    <w:p w:rsidR="008B5A5C" w:rsidRDefault="008B5A5C" w:rsidP="008B5A5C">
      <w:pPr>
        <w:spacing w:line="360" w:lineRule="auto"/>
        <w:ind w:firstLine="540"/>
        <w:rPr>
          <w:rFonts w:ascii="宋体" w:hAnsi="宋体"/>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Pr="00DA4171">
        <w:rPr>
          <w:rFonts w:ascii="宋体" w:hAnsi="宋体" w:hint="eastAsia"/>
          <w:sz w:val="24"/>
        </w:rPr>
        <w:t>第</w:t>
      </w:r>
      <w:r>
        <w:rPr>
          <w:rFonts w:ascii="宋体" w:hAnsi="宋体" w:hint="eastAsia"/>
          <w:sz w:val="24"/>
        </w:rPr>
        <w:t>十</w:t>
      </w:r>
      <w:r w:rsidRPr="00DA4171">
        <w:rPr>
          <w:rFonts w:ascii="宋体" w:hAnsi="宋体" w:hint="eastAsia"/>
          <w:sz w:val="24"/>
        </w:rPr>
        <w:t>届董事会</w:t>
      </w:r>
      <w:r w:rsidRPr="00D95DE8">
        <w:rPr>
          <w:rFonts w:ascii="宋体" w:hAnsi="宋体" w:hint="eastAsia"/>
          <w:sz w:val="24"/>
        </w:rPr>
        <w:t>第三次会议（通讯表决）</w:t>
      </w:r>
      <w:r w:rsidRPr="00A3746E">
        <w:rPr>
          <w:rFonts w:ascii="宋体" w:hAnsi="宋体" w:hint="eastAsia"/>
          <w:sz w:val="24"/>
        </w:rPr>
        <w:t>通知于20</w:t>
      </w:r>
      <w:r>
        <w:rPr>
          <w:rFonts w:ascii="宋体" w:hAnsi="宋体" w:hint="eastAsia"/>
          <w:sz w:val="24"/>
        </w:rPr>
        <w:t>21</w:t>
      </w:r>
      <w:r w:rsidRPr="00A3746E">
        <w:rPr>
          <w:rFonts w:ascii="宋体" w:hAnsi="宋体" w:hint="eastAsia"/>
          <w:sz w:val="24"/>
        </w:rPr>
        <w:t>年</w:t>
      </w:r>
      <w:r>
        <w:rPr>
          <w:rFonts w:ascii="宋体" w:hAnsi="宋体" w:hint="eastAsia"/>
          <w:sz w:val="24"/>
        </w:rPr>
        <w:t>10</w:t>
      </w:r>
      <w:r w:rsidRPr="00A3746E">
        <w:rPr>
          <w:rFonts w:ascii="宋体" w:hAnsi="宋体" w:hint="eastAsia"/>
          <w:sz w:val="24"/>
        </w:rPr>
        <w:t>月</w:t>
      </w:r>
      <w:r>
        <w:rPr>
          <w:rFonts w:ascii="宋体" w:hAnsi="宋体" w:hint="eastAsia"/>
          <w:sz w:val="24"/>
        </w:rPr>
        <w:t>18</w:t>
      </w:r>
      <w:r w:rsidRPr="00A3746E">
        <w:rPr>
          <w:rFonts w:ascii="宋体" w:hAnsi="宋体" w:hint="eastAsia"/>
          <w:sz w:val="24"/>
        </w:rPr>
        <w:t>日以</w:t>
      </w:r>
      <w:r w:rsidRPr="00501305">
        <w:rPr>
          <w:rFonts w:ascii="宋体" w:hAnsi="宋体" w:hint="eastAsia"/>
          <w:sz w:val="24"/>
        </w:rPr>
        <w:t>书面或电子邮</w:t>
      </w:r>
      <w:bookmarkStart w:id="0" w:name="_GoBack"/>
      <w:bookmarkEnd w:id="0"/>
      <w:r w:rsidRPr="00501305">
        <w:rPr>
          <w:rFonts w:ascii="宋体" w:hAnsi="宋体" w:hint="eastAsia"/>
          <w:sz w:val="24"/>
        </w:rPr>
        <w:t>件等形式发出</w:t>
      </w:r>
      <w:r w:rsidRPr="00A3746E">
        <w:rPr>
          <w:rFonts w:ascii="宋体" w:hAnsi="宋体" w:hint="eastAsia"/>
          <w:sz w:val="24"/>
        </w:rPr>
        <w:t>，会议于</w:t>
      </w:r>
      <w:r>
        <w:rPr>
          <w:rFonts w:ascii="宋体" w:hAnsi="宋体" w:hint="eastAsia"/>
          <w:sz w:val="24"/>
        </w:rPr>
        <w:t>2021</w:t>
      </w:r>
      <w:r w:rsidRPr="00A3746E">
        <w:rPr>
          <w:rFonts w:ascii="宋体" w:hAnsi="宋体" w:hint="eastAsia"/>
          <w:sz w:val="24"/>
        </w:rPr>
        <w:t>年</w:t>
      </w:r>
      <w:r>
        <w:rPr>
          <w:rFonts w:ascii="宋体" w:hAnsi="宋体" w:hint="eastAsia"/>
          <w:sz w:val="24"/>
        </w:rPr>
        <w:t>10</w:t>
      </w:r>
      <w:r w:rsidRPr="00A3746E">
        <w:rPr>
          <w:rFonts w:ascii="宋体" w:hAnsi="宋体" w:hint="eastAsia"/>
          <w:sz w:val="24"/>
        </w:rPr>
        <w:t>月</w:t>
      </w:r>
      <w:r>
        <w:rPr>
          <w:rFonts w:ascii="宋体" w:hAnsi="宋体" w:hint="eastAsia"/>
          <w:sz w:val="24"/>
        </w:rPr>
        <w:t>28</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8B5A5C" w:rsidRPr="007F0AED" w:rsidRDefault="008B5A5C" w:rsidP="008B5A5C">
      <w:pPr>
        <w:spacing w:line="360" w:lineRule="auto"/>
        <w:ind w:firstLineChars="200" w:firstLine="482"/>
        <w:rPr>
          <w:rFonts w:ascii="宋体" w:hAnsi="宋体"/>
          <w:b/>
          <w:sz w:val="24"/>
        </w:rPr>
      </w:pPr>
      <w:r>
        <w:rPr>
          <w:rFonts w:ascii="宋体" w:hAnsi="宋体" w:hint="eastAsia"/>
          <w:b/>
          <w:sz w:val="24"/>
        </w:rPr>
        <w:t>一</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6024EB">
        <w:rPr>
          <w:rFonts w:ascii="宋体" w:hAnsi="宋体" w:hint="eastAsia"/>
          <w:b/>
          <w:sz w:val="24"/>
        </w:rPr>
        <w:t>江苏吴中医药发展股份有限公司2021年第三季度报告</w:t>
      </w:r>
    </w:p>
    <w:p w:rsidR="008B5A5C" w:rsidRDefault="008B5A5C" w:rsidP="008B5A5C">
      <w:pPr>
        <w:spacing w:line="360" w:lineRule="auto"/>
        <w:ind w:firstLineChars="200" w:firstLine="480"/>
        <w:rPr>
          <w:rFonts w:ascii="宋体" w:hAnsi="宋体"/>
          <w:sz w:val="24"/>
        </w:rPr>
      </w:pPr>
      <w:r>
        <w:rPr>
          <w:rFonts w:ascii="宋体" w:hAnsi="宋体" w:hint="eastAsia"/>
          <w:sz w:val="24"/>
        </w:rPr>
        <w:t>《</w:t>
      </w:r>
      <w:r w:rsidRPr="008B5A5C">
        <w:rPr>
          <w:rFonts w:ascii="宋体" w:hAnsi="宋体" w:hint="eastAsia"/>
          <w:sz w:val="24"/>
        </w:rPr>
        <w:t>江苏吴中医药发展股份有限公司2021年第三季度报告</w:t>
      </w:r>
      <w:r>
        <w:rPr>
          <w:rFonts w:ascii="宋体" w:hAnsi="宋体" w:hint="eastAsia"/>
          <w:sz w:val="24"/>
        </w:rPr>
        <w:t>》</w:t>
      </w:r>
      <w:r w:rsidRPr="008B5A5C">
        <w:rPr>
          <w:rFonts w:ascii="宋体" w:hAnsi="宋体" w:hint="eastAsia"/>
          <w:sz w:val="24"/>
        </w:rPr>
        <w:t>具体</w:t>
      </w:r>
      <w:r>
        <w:rPr>
          <w:rFonts w:ascii="宋体" w:hAnsi="宋体" w:hint="eastAsia"/>
          <w:sz w:val="24"/>
        </w:rPr>
        <w:t>内容详</w:t>
      </w:r>
      <w:r w:rsidRPr="008B5A5C">
        <w:rPr>
          <w:rFonts w:ascii="宋体" w:hAnsi="宋体" w:hint="eastAsia"/>
          <w:sz w:val="24"/>
        </w:rPr>
        <w:t>见上海证券交易所网站。</w:t>
      </w:r>
    </w:p>
    <w:p w:rsidR="008B5A5C" w:rsidRPr="00D8578A" w:rsidRDefault="008B5A5C" w:rsidP="008B5A5C">
      <w:pPr>
        <w:spacing w:line="360" w:lineRule="auto"/>
        <w:ind w:firstLineChars="200" w:firstLine="480"/>
        <w:rPr>
          <w:rFonts w:ascii="宋体" w:hAnsi="宋体"/>
          <w:sz w:val="24"/>
        </w:rPr>
      </w:pPr>
      <w:r w:rsidRPr="00D8578A">
        <w:rPr>
          <w:rFonts w:ascii="宋体" w:hAnsi="宋体" w:hint="eastAsia"/>
          <w:sz w:val="24"/>
        </w:rPr>
        <w:t>表决结果：9票同意，  0票弃权，  0票反对。</w:t>
      </w:r>
    </w:p>
    <w:p w:rsidR="008B5A5C" w:rsidRPr="00D8578A" w:rsidRDefault="008B5A5C" w:rsidP="008B5A5C">
      <w:pPr>
        <w:spacing w:line="360" w:lineRule="auto"/>
        <w:ind w:firstLineChars="200" w:firstLine="482"/>
        <w:rPr>
          <w:rFonts w:ascii="宋体" w:hAnsi="宋体"/>
          <w:b/>
          <w:sz w:val="24"/>
        </w:rPr>
      </w:pPr>
      <w:r w:rsidRPr="00D8578A">
        <w:rPr>
          <w:rFonts w:ascii="宋体" w:hAnsi="宋体" w:hint="eastAsia"/>
          <w:b/>
          <w:sz w:val="24"/>
        </w:rPr>
        <w:t>二、审议通过了江苏吴中医药发展股份有限公司关于使用闲置自有资金进行现金管理的议案</w:t>
      </w:r>
    </w:p>
    <w:p w:rsidR="008B5A5C" w:rsidRDefault="008B5A5C" w:rsidP="008B5A5C">
      <w:pPr>
        <w:spacing w:line="360" w:lineRule="auto"/>
        <w:ind w:firstLineChars="200" w:firstLine="480"/>
        <w:rPr>
          <w:rFonts w:ascii="宋体" w:hAnsi="宋体"/>
          <w:sz w:val="24"/>
        </w:rPr>
      </w:pPr>
      <w:r w:rsidRPr="008B5A5C">
        <w:rPr>
          <w:rFonts w:ascii="宋体" w:hAnsi="宋体" w:hint="eastAsia"/>
          <w:sz w:val="24"/>
        </w:rPr>
        <w:t>具体</w:t>
      </w:r>
      <w:r>
        <w:rPr>
          <w:rFonts w:ascii="宋体" w:hAnsi="宋体" w:hint="eastAsia"/>
          <w:sz w:val="24"/>
        </w:rPr>
        <w:t>内容详</w:t>
      </w:r>
      <w:r w:rsidRPr="008B5A5C">
        <w:rPr>
          <w:rFonts w:ascii="宋体" w:hAnsi="宋体" w:hint="eastAsia"/>
          <w:sz w:val="24"/>
        </w:rPr>
        <w:t>见</w:t>
      </w:r>
      <w:r w:rsidRPr="00442CA7">
        <w:rPr>
          <w:rFonts w:ascii="宋体" w:hAnsi="宋体" w:hint="eastAsia"/>
          <w:sz w:val="24"/>
        </w:rPr>
        <w:t>公司于20</w:t>
      </w:r>
      <w:r>
        <w:rPr>
          <w:rFonts w:ascii="宋体" w:hAnsi="宋体" w:hint="eastAsia"/>
          <w:sz w:val="24"/>
        </w:rPr>
        <w:t>21</w:t>
      </w:r>
      <w:r w:rsidRPr="00442CA7">
        <w:rPr>
          <w:rFonts w:ascii="宋体" w:hAnsi="宋体" w:hint="eastAsia"/>
          <w:sz w:val="24"/>
        </w:rPr>
        <w:t>年</w:t>
      </w:r>
      <w:r>
        <w:rPr>
          <w:rFonts w:ascii="宋体" w:hAnsi="宋体" w:hint="eastAsia"/>
          <w:sz w:val="24"/>
        </w:rPr>
        <w:t>10</w:t>
      </w:r>
      <w:r w:rsidRPr="00442CA7">
        <w:rPr>
          <w:rFonts w:ascii="宋体" w:hAnsi="宋体" w:hint="eastAsia"/>
          <w:sz w:val="24"/>
        </w:rPr>
        <w:t>月</w:t>
      </w:r>
      <w:r>
        <w:rPr>
          <w:rFonts w:ascii="宋体" w:hAnsi="宋体" w:hint="eastAsia"/>
          <w:sz w:val="24"/>
        </w:rPr>
        <w:t>29</w:t>
      </w:r>
      <w:r w:rsidRPr="00442CA7">
        <w:rPr>
          <w:rFonts w:ascii="宋体" w:hAnsi="宋体" w:hint="eastAsia"/>
          <w:sz w:val="24"/>
        </w:rPr>
        <w:t>日在《中国证券报》、《上海证券报》及上海证券交易所网站上披露的《</w:t>
      </w:r>
      <w:r w:rsidRPr="008B5A5C">
        <w:rPr>
          <w:rFonts w:ascii="宋体" w:hAnsi="宋体" w:hint="eastAsia"/>
          <w:sz w:val="24"/>
        </w:rPr>
        <w:t>江苏吴中医药发展股份有限公司关于使用闲置自有资金进行现金管理的公告</w:t>
      </w:r>
      <w:r w:rsidRPr="00894CAC">
        <w:rPr>
          <w:rFonts w:ascii="宋体" w:hAnsi="宋体" w:hint="eastAsia"/>
          <w:sz w:val="24"/>
        </w:rPr>
        <w:t>》。</w:t>
      </w:r>
    </w:p>
    <w:p w:rsidR="008B5A5C" w:rsidRPr="00D8578A" w:rsidRDefault="008B5A5C" w:rsidP="008B5A5C">
      <w:pPr>
        <w:spacing w:line="360" w:lineRule="auto"/>
        <w:ind w:firstLineChars="200" w:firstLine="480"/>
        <w:rPr>
          <w:rFonts w:ascii="宋体" w:hAnsi="宋体"/>
          <w:sz w:val="24"/>
        </w:rPr>
      </w:pPr>
      <w:r w:rsidRPr="00D8578A">
        <w:rPr>
          <w:rFonts w:ascii="宋体" w:hAnsi="宋体" w:hint="eastAsia"/>
          <w:sz w:val="24"/>
        </w:rPr>
        <w:t>表决结果：9票同意，  0票弃权，  0票反对。</w:t>
      </w:r>
    </w:p>
    <w:p w:rsidR="008B5A5C" w:rsidRPr="00D8578A" w:rsidRDefault="008B5A5C" w:rsidP="008B5A5C">
      <w:pPr>
        <w:spacing w:line="360" w:lineRule="auto"/>
        <w:ind w:firstLineChars="200" w:firstLine="482"/>
        <w:rPr>
          <w:rFonts w:ascii="宋体" w:hAnsi="宋体"/>
          <w:b/>
          <w:sz w:val="24"/>
        </w:rPr>
      </w:pPr>
      <w:r w:rsidRPr="00D8578A">
        <w:rPr>
          <w:rFonts w:ascii="宋体" w:hAnsi="宋体" w:hint="eastAsia"/>
          <w:b/>
          <w:sz w:val="24"/>
        </w:rPr>
        <w:t>三、审议通过了江苏吴中医药发展股份有限公司关于终止参与投资启东金浦金新产业投资合伙企业（有限合伙）的议案</w:t>
      </w:r>
    </w:p>
    <w:p w:rsidR="008B5A5C" w:rsidRDefault="008B5A5C" w:rsidP="008B5A5C">
      <w:pPr>
        <w:spacing w:line="360" w:lineRule="auto"/>
        <w:ind w:firstLineChars="200" w:firstLine="480"/>
        <w:rPr>
          <w:rFonts w:ascii="宋体" w:hAnsi="宋体"/>
          <w:sz w:val="24"/>
        </w:rPr>
      </w:pPr>
      <w:r w:rsidRPr="008B5A5C">
        <w:rPr>
          <w:rFonts w:ascii="宋体" w:hAnsi="宋体" w:hint="eastAsia"/>
          <w:sz w:val="24"/>
        </w:rPr>
        <w:t>具体</w:t>
      </w:r>
      <w:r>
        <w:rPr>
          <w:rFonts w:ascii="宋体" w:hAnsi="宋体" w:hint="eastAsia"/>
          <w:sz w:val="24"/>
        </w:rPr>
        <w:t>内容详</w:t>
      </w:r>
      <w:r w:rsidRPr="008B5A5C">
        <w:rPr>
          <w:rFonts w:ascii="宋体" w:hAnsi="宋体" w:hint="eastAsia"/>
          <w:sz w:val="24"/>
        </w:rPr>
        <w:t>见</w:t>
      </w:r>
      <w:r w:rsidRPr="00422100">
        <w:rPr>
          <w:rFonts w:ascii="宋体" w:hAnsi="宋体" w:hint="eastAsia"/>
          <w:sz w:val="24"/>
        </w:rPr>
        <w:t>公司于202</w:t>
      </w:r>
      <w:r>
        <w:rPr>
          <w:rFonts w:ascii="宋体" w:hAnsi="宋体" w:hint="eastAsia"/>
          <w:sz w:val="24"/>
        </w:rPr>
        <w:t>1</w:t>
      </w:r>
      <w:r w:rsidRPr="00422100">
        <w:rPr>
          <w:rFonts w:ascii="宋体" w:hAnsi="宋体" w:hint="eastAsia"/>
          <w:sz w:val="24"/>
        </w:rPr>
        <w:t>年</w:t>
      </w:r>
      <w:r>
        <w:rPr>
          <w:rFonts w:ascii="宋体" w:hAnsi="宋体" w:hint="eastAsia"/>
          <w:sz w:val="24"/>
        </w:rPr>
        <w:t>10</w:t>
      </w:r>
      <w:r w:rsidRPr="00422100">
        <w:rPr>
          <w:rFonts w:ascii="宋体" w:hAnsi="宋体" w:hint="eastAsia"/>
          <w:sz w:val="24"/>
        </w:rPr>
        <w:t>月2</w:t>
      </w:r>
      <w:r>
        <w:rPr>
          <w:rFonts w:ascii="宋体" w:hAnsi="宋体" w:hint="eastAsia"/>
          <w:sz w:val="24"/>
        </w:rPr>
        <w:t>9</w:t>
      </w:r>
      <w:r w:rsidRPr="00422100">
        <w:rPr>
          <w:rFonts w:ascii="宋体" w:hAnsi="宋体" w:hint="eastAsia"/>
          <w:sz w:val="24"/>
        </w:rPr>
        <w:t>日在《中国证券报》、《上海证券报》及上海证券交易所网站上披露的《</w:t>
      </w:r>
      <w:r w:rsidRPr="008B5A5C">
        <w:rPr>
          <w:rFonts w:ascii="宋体" w:hAnsi="宋体" w:hint="eastAsia"/>
          <w:sz w:val="24"/>
        </w:rPr>
        <w:t>江苏吴中医药发展股份有限公司关于终止参与</w:t>
      </w:r>
      <w:r w:rsidRPr="008B5A5C">
        <w:rPr>
          <w:rFonts w:ascii="宋体" w:hAnsi="宋体" w:hint="eastAsia"/>
          <w:sz w:val="24"/>
        </w:rPr>
        <w:lastRenderedPageBreak/>
        <w:t>投资启东金浦金新产业投资合伙企业（有限合伙）的公告</w:t>
      </w:r>
      <w:r w:rsidRPr="00422100">
        <w:rPr>
          <w:rFonts w:ascii="宋体" w:hAnsi="宋体" w:hint="eastAsia"/>
          <w:sz w:val="24"/>
        </w:rPr>
        <w:t>》。</w:t>
      </w:r>
    </w:p>
    <w:p w:rsidR="008B5A5C" w:rsidRDefault="008B5A5C" w:rsidP="008B5A5C">
      <w:pPr>
        <w:spacing w:line="360" w:lineRule="auto"/>
        <w:ind w:firstLineChars="200" w:firstLine="480"/>
        <w:rPr>
          <w:rFonts w:ascii="宋体" w:hAnsi="宋体"/>
          <w:sz w:val="24"/>
        </w:rPr>
      </w:pPr>
      <w:r w:rsidRPr="00D8578A">
        <w:rPr>
          <w:rFonts w:ascii="宋体" w:hAnsi="宋体" w:hint="eastAsia"/>
          <w:sz w:val="24"/>
        </w:rPr>
        <w:t>表决结果：9票同意，  0票弃权，  0票反对。</w:t>
      </w:r>
    </w:p>
    <w:p w:rsidR="002116AB" w:rsidRPr="006B2F4E" w:rsidRDefault="002116AB" w:rsidP="002116AB">
      <w:pPr>
        <w:spacing w:line="360" w:lineRule="auto"/>
        <w:ind w:firstLineChars="200" w:firstLine="480"/>
        <w:rPr>
          <w:rFonts w:ascii="宋体" w:hAnsi="宋体"/>
          <w:sz w:val="24"/>
        </w:rPr>
      </w:pPr>
    </w:p>
    <w:p w:rsidR="002116AB" w:rsidRDefault="002116AB" w:rsidP="002116AB">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2116AB" w:rsidRPr="002D2330" w:rsidRDefault="002116AB" w:rsidP="002116AB">
      <w:pPr>
        <w:spacing w:line="360" w:lineRule="auto"/>
        <w:ind w:firstLineChars="200" w:firstLine="480"/>
        <w:rPr>
          <w:rFonts w:ascii="宋体" w:hAnsi="宋体"/>
          <w:sz w:val="24"/>
        </w:rPr>
      </w:pPr>
    </w:p>
    <w:p w:rsidR="002116AB" w:rsidRDefault="002116AB" w:rsidP="002116AB">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2116AB" w:rsidRDefault="002116AB" w:rsidP="002116AB">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2116AB" w:rsidRDefault="002116AB" w:rsidP="002116AB">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sidR="008B5A5C">
        <w:rPr>
          <w:rFonts w:ascii="宋体" w:hAnsi="宋体" w:hint="eastAsia"/>
          <w:sz w:val="24"/>
        </w:rPr>
        <w:t>10</w:t>
      </w:r>
      <w:r w:rsidRPr="00A3746E">
        <w:rPr>
          <w:rFonts w:ascii="宋体" w:hAnsi="宋体" w:hint="eastAsia"/>
          <w:sz w:val="24"/>
        </w:rPr>
        <w:t>月</w:t>
      </w:r>
      <w:r>
        <w:rPr>
          <w:rFonts w:ascii="宋体" w:hAnsi="宋体" w:hint="eastAsia"/>
          <w:sz w:val="24"/>
        </w:rPr>
        <w:t>2</w:t>
      </w:r>
      <w:r w:rsidR="008B5A5C">
        <w:rPr>
          <w:rFonts w:ascii="宋体" w:hAnsi="宋体" w:hint="eastAsia"/>
          <w:sz w:val="24"/>
        </w:rPr>
        <w:t>9</w:t>
      </w:r>
      <w:r w:rsidRPr="00A3746E">
        <w:rPr>
          <w:rFonts w:ascii="宋体" w:hAnsi="宋体" w:hint="eastAsia"/>
          <w:sz w:val="24"/>
        </w:rPr>
        <w:t>日</w:t>
      </w:r>
    </w:p>
    <w:p w:rsidR="002116AB" w:rsidRPr="008464AB" w:rsidRDefault="002116AB" w:rsidP="002116AB"/>
    <w:p w:rsidR="005712CB" w:rsidRDefault="005712CB"/>
    <w:p w:rsidR="002116AB" w:rsidRDefault="002116AB"/>
    <w:p w:rsidR="002116AB" w:rsidRDefault="002116AB"/>
    <w:p w:rsidR="002116AB" w:rsidRDefault="002116AB"/>
    <w:p w:rsidR="002116AB" w:rsidRDefault="002116AB"/>
    <w:sectPr w:rsidR="00211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BF" w:rsidRDefault="00BE2ABF" w:rsidP="002116AB">
      <w:r>
        <w:separator/>
      </w:r>
    </w:p>
  </w:endnote>
  <w:endnote w:type="continuationSeparator" w:id="0">
    <w:p w:rsidR="00BE2ABF" w:rsidRDefault="00BE2ABF" w:rsidP="0021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BF" w:rsidRDefault="00BE2ABF" w:rsidP="002116AB">
      <w:r>
        <w:separator/>
      </w:r>
    </w:p>
  </w:footnote>
  <w:footnote w:type="continuationSeparator" w:id="0">
    <w:p w:rsidR="00BE2ABF" w:rsidRDefault="00BE2ABF" w:rsidP="00211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E1"/>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16AB"/>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17D6"/>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0715"/>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A5C"/>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2ABF"/>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3DE1"/>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6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6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16AB"/>
    <w:rPr>
      <w:sz w:val="18"/>
      <w:szCs w:val="18"/>
    </w:rPr>
  </w:style>
  <w:style w:type="paragraph" w:styleId="a4">
    <w:name w:val="footer"/>
    <w:basedOn w:val="a"/>
    <w:link w:val="Char0"/>
    <w:uiPriority w:val="99"/>
    <w:unhideWhenUsed/>
    <w:rsid w:val="002116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16AB"/>
    <w:rPr>
      <w:sz w:val="18"/>
      <w:szCs w:val="18"/>
    </w:rPr>
  </w:style>
  <w:style w:type="paragraph" w:customStyle="1" w:styleId="Default">
    <w:name w:val="Default"/>
    <w:rsid w:val="002116AB"/>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6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6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16AB"/>
    <w:rPr>
      <w:sz w:val="18"/>
      <w:szCs w:val="18"/>
    </w:rPr>
  </w:style>
  <w:style w:type="paragraph" w:styleId="a4">
    <w:name w:val="footer"/>
    <w:basedOn w:val="a"/>
    <w:link w:val="Char0"/>
    <w:uiPriority w:val="99"/>
    <w:unhideWhenUsed/>
    <w:rsid w:val="002116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16AB"/>
    <w:rPr>
      <w:sz w:val="18"/>
      <w:szCs w:val="18"/>
    </w:rPr>
  </w:style>
  <w:style w:type="paragraph" w:customStyle="1" w:styleId="Default">
    <w:name w:val="Default"/>
    <w:rsid w:val="002116A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4</cp:revision>
  <dcterms:created xsi:type="dcterms:W3CDTF">2021-10-26T00:43:00Z</dcterms:created>
  <dcterms:modified xsi:type="dcterms:W3CDTF">2021-10-27T07:53:00Z</dcterms:modified>
</cp:coreProperties>
</file>