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证券代码：600200         证券简称：江苏吴中</w:t>
      </w:r>
      <w:r>
        <w:rPr>
          <w:rFonts w:hint="eastAsia" w:ascii="宋体" w:hAnsi="宋体" w:cs="宋体"/>
          <w:color w:val="000000"/>
          <w:kern w:val="0"/>
          <w:sz w:val="24"/>
          <w:highlight w:val="none"/>
        </w:rPr>
        <w:t xml:space="preserve">      公告编</w:t>
      </w:r>
      <w:r>
        <w:rPr>
          <w:rFonts w:hint="eastAsia" w:ascii="宋体" w:hAnsi="宋体" w:cs="宋体"/>
          <w:color w:val="000000"/>
          <w:kern w:val="0"/>
          <w:sz w:val="24"/>
          <w:highlight w:val="none"/>
        </w:rPr>
        <w:t>号：临2023-</w:t>
      </w:r>
      <w:r>
        <w:rPr>
          <w:rFonts w:hint="eastAsia" w:ascii="宋体" w:hAnsi="宋体" w:cs="宋体"/>
          <w:color w:val="000000"/>
          <w:kern w:val="0"/>
          <w:sz w:val="24"/>
          <w:highlight w:val="none"/>
          <w:lang w:val="en-US" w:eastAsia="zh-CN"/>
        </w:rPr>
        <w:t>044</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关于控股股东部分股份质押的公告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spacing w:line="420" w:lineRule="exact"/>
        <w:rPr>
          <w:rFonts w:ascii="宋体" w:cs="宋体"/>
          <w:color w:val="000000"/>
          <w:kern w:val="0"/>
          <w:sz w:val="24"/>
        </w:rPr>
      </w:pP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本次部分股份质押后，控股股东累计质押股份数量</w:t>
      </w:r>
      <w:r>
        <w:rPr>
          <w:rFonts w:hint="eastAsia" w:ascii="宋体" w:hAnsi="宋体"/>
          <w:sz w:val="24"/>
          <w:highlight w:val="none"/>
          <w:lang w:val="en-US" w:eastAsia="zh-CN"/>
        </w:rPr>
        <w:t>7</w:t>
      </w:r>
      <w:r>
        <w:rPr>
          <w:rFonts w:hint="eastAsia" w:ascii="宋体" w:hAnsi="宋体"/>
          <w:sz w:val="24"/>
          <w:highlight w:val="none"/>
        </w:rPr>
        <w:t>1,</w:t>
      </w:r>
      <w:r>
        <w:rPr>
          <w:rFonts w:hint="eastAsia" w:ascii="宋体" w:hAnsi="宋体"/>
          <w:sz w:val="24"/>
          <w:highlight w:val="none"/>
          <w:lang w:val="en-US" w:eastAsia="zh-CN"/>
        </w:rPr>
        <w:t>8</w:t>
      </w:r>
      <w:r>
        <w:rPr>
          <w:rFonts w:hint="eastAsia" w:ascii="宋体" w:hAnsi="宋体"/>
          <w:sz w:val="24"/>
          <w:highlight w:val="none"/>
        </w:rPr>
        <w:t>60,800</w:t>
      </w:r>
      <w:r>
        <w:rPr>
          <w:rFonts w:hint="eastAsia" w:ascii="宋体" w:hAnsi="宋体"/>
          <w:sz w:val="24"/>
          <w:highlight w:val="none"/>
        </w:rPr>
        <w:t>股，占其持有公司股份总数的</w:t>
      </w:r>
      <w:r>
        <w:rPr>
          <w:rFonts w:hint="eastAsia" w:ascii="宋体" w:hAnsi="宋体"/>
          <w:sz w:val="24"/>
          <w:highlight w:val="none"/>
          <w:lang w:val="en-US" w:eastAsia="zh-CN"/>
        </w:rPr>
        <w:t>58</w:t>
      </w:r>
      <w:r>
        <w:rPr>
          <w:rFonts w:hint="eastAsia" w:ascii="宋体" w:hAnsi="宋体"/>
          <w:sz w:val="24"/>
          <w:highlight w:val="none"/>
        </w:rPr>
        <w:t>.</w:t>
      </w:r>
      <w:r>
        <w:rPr>
          <w:rFonts w:hint="eastAsia" w:ascii="宋体" w:hAnsi="宋体"/>
          <w:sz w:val="24"/>
          <w:highlight w:val="none"/>
          <w:lang w:val="en-US" w:eastAsia="zh-CN"/>
        </w:rPr>
        <w:t>52</w:t>
      </w:r>
      <w:r>
        <w:rPr>
          <w:rFonts w:hint="eastAsia" w:ascii="宋体" w:hAnsi="宋体"/>
          <w:sz w:val="24"/>
          <w:highlight w:val="none"/>
        </w:rPr>
        <w:t>%</w:t>
      </w:r>
      <w:r>
        <w:rPr>
          <w:rFonts w:hint="eastAsia" w:ascii="宋体" w:hAnsi="宋体"/>
          <w:sz w:val="24"/>
          <w:highlight w:val="none"/>
        </w:rPr>
        <w:t>，占公司总股本的</w:t>
      </w:r>
      <w:r>
        <w:rPr>
          <w:rFonts w:hint="eastAsia" w:ascii="宋体" w:hAnsi="宋体"/>
          <w:sz w:val="24"/>
          <w:highlight w:val="none"/>
          <w:lang w:val="en-US" w:eastAsia="zh-CN"/>
        </w:rPr>
        <w:t>10</w:t>
      </w:r>
      <w:r>
        <w:rPr>
          <w:rFonts w:hint="eastAsia" w:ascii="宋体" w:hAnsi="宋体"/>
          <w:sz w:val="24"/>
          <w:highlight w:val="none"/>
        </w:rPr>
        <w:t>.</w:t>
      </w:r>
      <w:r>
        <w:rPr>
          <w:rFonts w:hint="eastAsia" w:ascii="宋体" w:hAnsi="宋体"/>
          <w:sz w:val="24"/>
          <w:highlight w:val="none"/>
          <w:lang w:val="en-US" w:eastAsia="zh-CN"/>
        </w:rPr>
        <w:t>09</w:t>
      </w:r>
      <w:r>
        <w:rPr>
          <w:rFonts w:hint="eastAsia" w:ascii="宋体" w:hAnsi="宋体"/>
          <w:sz w:val="24"/>
          <w:highlight w:val="none"/>
        </w:rPr>
        <w:t>%</w:t>
      </w:r>
      <w:r>
        <w:rPr>
          <w:rFonts w:hint="eastAsia" w:ascii="宋体" w:hAnsi="宋体"/>
          <w:sz w:val="24"/>
          <w:highlight w:val="none"/>
        </w:rPr>
        <w:t>。</w:t>
      </w:r>
    </w:p>
    <w:p>
      <w:pPr>
        <w:spacing w:line="420" w:lineRule="exact"/>
        <w:rPr>
          <w:rFonts w:ascii="宋体" w:cs="宋体"/>
          <w:kern w:val="0"/>
          <w:sz w:val="24"/>
          <w:highlight w:val="none"/>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收到控股股东苏州吴中投资控股有限公司关于部分股份质押的通知，具体情况如下：</w:t>
      </w:r>
    </w:p>
    <w:p>
      <w:pPr>
        <w:spacing w:after="240" w:line="420" w:lineRule="exact"/>
        <w:ind w:firstLine="482" w:firstLineChars="200"/>
        <w:rPr>
          <w:rFonts w:asciiTheme="minorEastAsia" w:hAnsiTheme="minorEastAsia" w:eastAsiaTheme="minorEastAsia"/>
          <w:b/>
          <w:sz w:val="24"/>
          <w:highlight w:val="none"/>
        </w:rPr>
      </w:pPr>
      <w:r>
        <w:rPr>
          <w:rFonts w:hint="eastAsia" w:ascii="宋体" w:cs="宋体"/>
          <w:b/>
          <w:kern w:val="0"/>
          <w:sz w:val="24"/>
          <w:highlight w:val="none"/>
        </w:rPr>
        <w:t>一、</w:t>
      </w:r>
      <w:r>
        <w:rPr>
          <w:rFonts w:hint="eastAsia" w:asciiTheme="minorEastAsia" w:hAnsiTheme="minorEastAsia" w:eastAsiaTheme="minorEastAsia"/>
          <w:b/>
          <w:sz w:val="24"/>
          <w:highlight w:val="none"/>
        </w:rPr>
        <w:t>股份质押基本情况</w:t>
      </w:r>
    </w:p>
    <w:p>
      <w:pPr>
        <w:spacing w:after="240"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1、本次股份质押基本情况</w:t>
      </w:r>
    </w:p>
    <w:tbl>
      <w:tblPr>
        <w:tblStyle w:val="5"/>
        <w:tblW w:w="10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900"/>
        <w:gridCol w:w="1350"/>
        <w:gridCol w:w="660"/>
        <w:gridCol w:w="690"/>
        <w:gridCol w:w="930"/>
        <w:gridCol w:w="945"/>
        <w:gridCol w:w="1499"/>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50</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月19日</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2026年</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月1</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日</w:t>
            </w:r>
          </w:p>
        </w:tc>
        <w:tc>
          <w:tcPr>
            <w:tcW w:w="1499"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温州</w:t>
            </w:r>
            <w:r>
              <w:rPr>
                <w:rFonts w:hint="eastAsia" w:asciiTheme="minorEastAsia" w:hAnsiTheme="minorEastAsia" w:eastAsiaTheme="minorEastAsia"/>
                <w:szCs w:val="21"/>
                <w:highlight w:val="none"/>
              </w:rPr>
              <w:t>银行股份有限公司</w:t>
            </w:r>
            <w:r>
              <w:rPr>
                <w:rFonts w:hint="eastAsia" w:asciiTheme="minorEastAsia" w:hAnsiTheme="minorEastAsia" w:eastAsiaTheme="minorEastAsia"/>
                <w:szCs w:val="21"/>
                <w:highlight w:val="none"/>
                <w:lang w:val="en-US" w:eastAsia="zh-CN"/>
              </w:rPr>
              <w:t>杭州临平支</w:t>
            </w:r>
            <w:r>
              <w:rPr>
                <w:rFonts w:hint="eastAsia" w:asciiTheme="minorEastAsia" w:hAnsiTheme="minorEastAsia" w:eastAsiaTheme="minorEastAsia"/>
                <w:szCs w:val="21"/>
                <w:highlight w:val="none"/>
              </w:rPr>
              <w:t>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8.5</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50</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499"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8.5</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r>
        <w:rPr>
          <w:rFonts w:hint="eastAsia" w:asciiTheme="minorEastAsia" w:hAnsiTheme="minorEastAsia" w:eastAsiaTheme="minorEastAsia"/>
          <w:sz w:val="24"/>
          <w:highlight w:val="none"/>
        </w:rPr>
        <w:t>。</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bookmarkStart w:id="0" w:name="_GoBack"/>
      <w:bookmarkEnd w:id="0"/>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61,360,800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60,800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52</w:t>
            </w:r>
            <w:r>
              <w:rPr>
                <w:rFonts w:hint="eastAsia" w:asciiTheme="minorEastAsia" w:hAnsiTheme="minorEastAsia" w:eastAsia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10.09</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61,360,800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60,800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52</w:t>
            </w: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10.09</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bl>
    <w:p>
      <w:pPr>
        <w:spacing w:line="420" w:lineRule="exact"/>
        <w:ind w:firstLine="480" w:firstLineChars="200"/>
        <w:rPr>
          <w:rFonts w:asciiTheme="minorEastAsia" w:hAnsiTheme="minorEastAsia" w:eastAsiaTheme="minorEastAsia"/>
          <w:sz w:val="24"/>
        </w:rPr>
      </w:pPr>
    </w:p>
    <w:p>
      <w:pPr>
        <w:spacing w:line="360" w:lineRule="auto"/>
        <w:ind w:firstLine="482" w:firstLineChars="200"/>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rPr>
        <w:t>二、控股股东股份质押情况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rPr>
        <w:t>1、</w:t>
      </w:r>
      <w:r>
        <w:rPr>
          <w:rFonts w:hint="eastAsia" w:asciiTheme="minorEastAsia" w:hAnsiTheme="minorEastAsia" w:eastAsiaTheme="minorEastAsia"/>
          <w:sz w:val="24"/>
          <w:highlight w:val="none"/>
        </w:rPr>
        <w:t>控股股东未来半年内到期的质押股份数量为</w:t>
      </w:r>
      <w:r>
        <w:rPr>
          <w:rFonts w:hint="eastAsia" w:asciiTheme="minorEastAsia" w:hAnsiTheme="minorEastAsia" w:eastAsiaTheme="minorEastAsia"/>
          <w:sz w:val="24"/>
          <w:highlight w:val="none"/>
          <w:lang w:val="en-US" w:eastAsia="zh-CN"/>
        </w:rPr>
        <w:t>9,800,000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7.98</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1.38</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4,000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hint="eastAsia" w:asciiTheme="minorEastAsia" w:hAnsiTheme="minorEastAsia" w:eastAsiaTheme="minorEastAsia"/>
          <w:sz w:val="24"/>
          <w:highlight w:val="none"/>
          <w:lang w:val="en-US" w:eastAsia="zh-CN"/>
        </w:rPr>
        <w:t>24,140,000</w:t>
      </w:r>
      <w:r>
        <w:rPr>
          <w:rFonts w:hint="eastAsia" w:asciiTheme="minorEastAsia" w:hAnsiTheme="minorEastAsia" w:eastAsiaTheme="minorEastAsia"/>
          <w:sz w:val="24"/>
          <w:highlight w:val="none"/>
        </w:rPr>
        <w:t>万股，占其所持股份比例</w:t>
      </w:r>
      <w:r>
        <w:rPr>
          <w:rFonts w:hint="eastAsia" w:asciiTheme="minorEastAsia" w:hAnsiTheme="minorEastAsia" w:eastAsiaTheme="minorEastAsia"/>
          <w:sz w:val="24"/>
          <w:highlight w:val="none"/>
          <w:lang w:val="en-US" w:eastAsia="zh-CN"/>
        </w:rPr>
        <w:t>19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6</w:t>
      </w: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lang w:val="en-US" w:eastAsia="zh-CN"/>
        </w:rPr>
        <w:t>9</w:t>
      </w:r>
      <w:r>
        <w:rPr>
          <w:rFonts w:hint="eastAsia" w:asciiTheme="minorEastAsia" w:hAnsiTheme="minorEastAsia" w:eastAsiaTheme="minorEastAsia"/>
          <w:sz w:val="24"/>
          <w:highlight w:val="none"/>
        </w:rPr>
        <w:t>%，对应融资余额为</w:t>
      </w:r>
      <w:r>
        <w:rPr>
          <w:rFonts w:asciiTheme="minorEastAsia" w:hAnsiTheme="minorEastAsia" w:eastAsiaTheme="minorEastAsia"/>
          <w:sz w:val="24"/>
          <w:highlight w:val="none"/>
        </w:rPr>
        <w:t>9</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900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3、控股股东质押事项对上市公司的影响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（3）公司控股股东不存在业绩补偿义务。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rPr>
      </w:pP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特此公告。</w:t>
      </w:r>
    </w:p>
    <w:p>
      <w:pPr>
        <w:spacing w:line="420" w:lineRule="exact"/>
        <w:ind w:firstLine="480" w:firstLineChars="200"/>
        <w:rPr>
          <w:rFonts w:asciiTheme="minorEastAsia" w:hAnsiTheme="minorEastAsia" w:eastAsiaTheme="minorEastAsia"/>
          <w:sz w:val="24"/>
        </w:rPr>
      </w:pPr>
    </w:p>
    <w:p>
      <w:pPr>
        <w:spacing w:line="420" w:lineRule="exact"/>
        <w:ind w:firstLine="480" w:firstLineChars="200"/>
        <w:rPr>
          <w:rFonts w:asciiTheme="minorEastAsia" w:hAnsiTheme="minorEastAsia" w:eastAsiaTheme="minorEastAsia"/>
          <w:sz w:val="24"/>
        </w:rPr>
      </w:pPr>
    </w:p>
    <w:p>
      <w:pPr>
        <w:pStyle w:val="4"/>
        <w:adjustRightInd w:val="0"/>
        <w:snapToGrid w:val="0"/>
        <w:spacing w:before="0" w:beforeAutospacing="0" w:after="0" w:afterAutospacing="0" w:line="420" w:lineRule="exact"/>
        <w:ind w:firstLine="480" w:firstLineChars="200"/>
        <w:jc w:val="right"/>
        <w:rPr>
          <w:rFonts w:cs="Arial"/>
        </w:rPr>
      </w:pPr>
      <w:r>
        <w:rPr>
          <w:rFonts w:hint="eastAsia" w:cs="Arial"/>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rPr>
      </w:pPr>
      <w:r>
        <w:rPr>
          <w:rFonts w:hint="eastAsia" w:cs="Arial"/>
        </w:rPr>
        <w:t xml:space="preserve">董事会      </w:t>
      </w:r>
    </w:p>
    <w:p>
      <w:pPr>
        <w:pStyle w:val="4"/>
        <w:adjustRightInd w:val="0"/>
        <w:snapToGrid w:val="0"/>
        <w:spacing w:before="0" w:beforeAutospacing="0" w:after="0" w:afterAutospacing="0" w:line="420" w:lineRule="exact"/>
        <w:ind w:firstLine="480" w:firstLineChars="200"/>
        <w:jc w:val="right"/>
        <w:rPr>
          <w:rFonts w:cs="Arial"/>
        </w:rPr>
      </w:pPr>
      <w:r>
        <w:rPr>
          <w:rFonts w:hint="eastAsia" w:cs="Arial"/>
        </w:rPr>
        <w:t>2023年</w:t>
      </w:r>
      <w:r>
        <w:rPr>
          <w:rFonts w:hint="eastAsia" w:cs="Arial"/>
          <w:lang w:val="en-US" w:eastAsia="zh-CN"/>
        </w:rPr>
        <w:t>5</w:t>
      </w:r>
      <w:r>
        <w:rPr>
          <w:rFonts w:hint="eastAsia" w:cs="Arial"/>
        </w:rPr>
        <w:t>月</w:t>
      </w:r>
      <w:r>
        <w:rPr>
          <w:rFonts w:hint="eastAsia" w:cs="Arial"/>
          <w:lang w:val="en-US" w:eastAsia="zh-CN"/>
        </w:rPr>
        <w:t>23</w:t>
      </w:r>
      <w:r>
        <w:rPr>
          <w:rFonts w:hint="eastAsia" w:cs="Arial"/>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68858C6"/>
    <w:rsid w:val="08803584"/>
    <w:rsid w:val="089F7712"/>
    <w:rsid w:val="09D27E0F"/>
    <w:rsid w:val="0A2772DF"/>
    <w:rsid w:val="0CA34463"/>
    <w:rsid w:val="0D1B557D"/>
    <w:rsid w:val="0DE57A5E"/>
    <w:rsid w:val="0E7E2314"/>
    <w:rsid w:val="103E3AEC"/>
    <w:rsid w:val="123C051C"/>
    <w:rsid w:val="13712447"/>
    <w:rsid w:val="145853B5"/>
    <w:rsid w:val="14661880"/>
    <w:rsid w:val="15984BA7"/>
    <w:rsid w:val="18A85B6C"/>
    <w:rsid w:val="190D49C0"/>
    <w:rsid w:val="198E403D"/>
    <w:rsid w:val="1A725422"/>
    <w:rsid w:val="1CDF6673"/>
    <w:rsid w:val="1E82375A"/>
    <w:rsid w:val="1EBF675C"/>
    <w:rsid w:val="1F013CF9"/>
    <w:rsid w:val="1F980D5B"/>
    <w:rsid w:val="1FF561AE"/>
    <w:rsid w:val="21395743"/>
    <w:rsid w:val="22564055"/>
    <w:rsid w:val="23082BE6"/>
    <w:rsid w:val="240A6253"/>
    <w:rsid w:val="26073C29"/>
    <w:rsid w:val="277200BB"/>
    <w:rsid w:val="282C169F"/>
    <w:rsid w:val="28AF0904"/>
    <w:rsid w:val="2B900159"/>
    <w:rsid w:val="2C4B7881"/>
    <w:rsid w:val="2E0B376C"/>
    <w:rsid w:val="2EC944DF"/>
    <w:rsid w:val="2F171C9D"/>
    <w:rsid w:val="2F682666"/>
    <w:rsid w:val="32426081"/>
    <w:rsid w:val="35845BB2"/>
    <w:rsid w:val="36140CE4"/>
    <w:rsid w:val="384F42A3"/>
    <w:rsid w:val="38C764E2"/>
    <w:rsid w:val="3B043A1D"/>
    <w:rsid w:val="3B570BFC"/>
    <w:rsid w:val="3C1E5FF6"/>
    <w:rsid w:val="3C805325"/>
    <w:rsid w:val="3F2C52F0"/>
    <w:rsid w:val="41823372"/>
    <w:rsid w:val="42637904"/>
    <w:rsid w:val="427A45C5"/>
    <w:rsid w:val="44A127CA"/>
    <w:rsid w:val="47AA14A8"/>
    <w:rsid w:val="48534FA8"/>
    <w:rsid w:val="492E7EB7"/>
    <w:rsid w:val="49667651"/>
    <w:rsid w:val="496D426B"/>
    <w:rsid w:val="49F44C5D"/>
    <w:rsid w:val="4BA83F51"/>
    <w:rsid w:val="4C0A6EB7"/>
    <w:rsid w:val="4C896065"/>
    <w:rsid w:val="4D001B6A"/>
    <w:rsid w:val="4ED17C62"/>
    <w:rsid w:val="50CE127F"/>
    <w:rsid w:val="52EF1454"/>
    <w:rsid w:val="53034162"/>
    <w:rsid w:val="535449BE"/>
    <w:rsid w:val="546240D5"/>
    <w:rsid w:val="548C6722"/>
    <w:rsid w:val="55EA2948"/>
    <w:rsid w:val="59611843"/>
    <w:rsid w:val="59BA0B75"/>
    <w:rsid w:val="5AA63D51"/>
    <w:rsid w:val="5AEF5DC2"/>
    <w:rsid w:val="5DA13381"/>
    <w:rsid w:val="5DF9093A"/>
    <w:rsid w:val="5E4009E5"/>
    <w:rsid w:val="5F677827"/>
    <w:rsid w:val="60AB6843"/>
    <w:rsid w:val="61D17D64"/>
    <w:rsid w:val="63AD1167"/>
    <w:rsid w:val="63D74F7B"/>
    <w:rsid w:val="643423CE"/>
    <w:rsid w:val="683A1419"/>
    <w:rsid w:val="697C4273"/>
    <w:rsid w:val="69B33D95"/>
    <w:rsid w:val="6A4E492F"/>
    <w:rsid w:val="6A5F216E"/>
    <w:rsid w:val="6B772250"/>
    <w:rsid w:val="6C292A34"/>
    <w:rsid w:val="6C394CEB"/>
    <w:rsid w:val="6D8F68C7"/>
    <w:rsid w:val="6DF94043"/>
    <w:rsid w:val="6F347726"/>
    <w:rsid w:val="73EA2AA9"/>
    <w:rsid w:val="7A4F18B8"/>
    <w:rsid w:val="7B037EC8"/>
    <w:rsid w:val="7B7417F9"/>
    <w:rsid w:val="7C1C2081"/>
    <w:rsid w:val="7C376AA7"/>
    <w:rsid w:val="7CF95B0B"/>
    <w:rsid w:val="7DA74756"/>
    <w:rsid w:val="7E1E5808"/>
    <w:rsid w:val="7E265025"/>
    <w:rsid w:val="7E4408C3"/>
    <w:rsid w:val="7EB51F05"/>
    <w:rsid w:val="7F4F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1224</Words>
  <Characters>1455</Characters>
  <Lines>10</Lines>
  <Paragraphs>3</Paragraphs>
  <TotalTime>30</TotalTime>
  <ScaleCrop>false</ScaleCrop>
  <LinksUpToDate>false</LinksUpToDate>
  <CharactersWithSpaces>1476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2023-05-22T01:50:49Z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566372C9E47A49EDBA95543962F0A8EF</vt:lpwstr>
  </property>
</Properties>
</file>