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rPr>
          <w:rFonts w:hint="default" w:ascii="宋体" w:hAnsi="宋体" w:eastAsia="宋体" w:cs="宋体"/>
          <w:kern w:val="0"/>
          <w:sz w:val="24"/>
          <w:lang w:val="en-US" w:eastAsia="zh-CN"/>
        </w:rPr>
      </w:pPr>
      <w:r>
        <w:rPr>
          <w:rFonts w:ascii="宋体" w:hAnsi="宋体" w:cs="宋体"/>
          <w:kern w:val="0"/>
          <w:sz w:val="24"/>
        </w:rPr>
        <w:t>证券代码：600200 </w:t>
      </w:r>
      <w:r>
        <w:rPr>
          <w:rFonts w:hint="eastAsia" w:ascii="宋体" w:hAnsi="宋体" w:cs="宋体"/>
          <w:kern w:val="0"/>
          <w:sz w:val="24"/>
        </w:rPr>
        <w:t xml:space="preserve">        </w:t>
      </w:r>
      <w:r>
        <w:rPr>
          <w:rFonts w:ascii="宋体" w:hAnsi="宋体" w:cs="宋体"/>
          <w:kern w:val="0"/>
          <w:sz w:val="24"/>
        </w:rPr>
        <w:t>证券简称：江苏吴中   </w:t>
      </w:r>
      <w:r>
        <w:rPr>
          <w:rFonts w:hint="eastAsia" w:ascii="宋体" w:hAnsi="宋体" w:cs="宋体"/>
          <w:kern w:val="0"/>
          <w:sz w:val="24"/>
        </w:rPr>
        <w:t xml:space="preserve">   </w:t>
      </w:r>
      <w:r>
        <w:rPr>
          <w:rFonts w:ascii="宋体" w:hAnsi="宋体" w:cs="宋体"/>
          <w:kern w:val="0"/>
          <w:sz w:val="24"/>
        </w:rPr>
        <w:t>编号：临20</w:t>
      </w:r>
      <w:r>
        <w:rPr>
          <w:rFonts w:hint="eastAsia" w:ascii="宋体" w:hAnsi="宋体" w:cs="宋体"/>
          <w:kern w:val="0"/>
          <w:sz w:val="24"/>
        </w:rPr>
        <w:t>23</w:t>
      </w:r>
      <w:r>
        <w:rPr>
          <w:rFonts w:ascii="宋体" w:hAnsi="宋体" w:cs="宋体"/>
          <w:kern w:val="0"/>
          <w:sz w:val="24"/>
          <w:highlight w:val="none"/>
        </w:rPr>
        <w:t>-</w:t>
      </w:r>
      <w:r>
        <w:rPr>
          <w:rFonts w:hint="eastAsia" w:ascii="宋体" w:hAnsi="宋体" w:cs="宋体"/>
          <w:kern w:val="0"/>
          <w:sz w:val="24"/>
          <w:highlight w:val="none"/>
          <w:lang w:val="en-US" w:eastAsia="zh-CN"/>
        </w:rPr>
        <w:t>019</w:t>
      </w:r>
    </w:p>
    <w:p>
      <w:pPr>
        <w:autoSpaceDE w:val="0"/>
        <w:autoSpaceDN w:val="0"/>
        <w:adjustRightInd w:val="0"/>
        <w:spacing w:line="360" w:lineRule="auto"/>
        <w:jc w:val="center"/>
        <w:rPr>
          <w:rFonts w:ascii="宋体" w:hAnsi="宋体"/>
          <w:b/>
          <w:bCs/>
          <w:sz w:val="30"/>
        </w:rPr>
      </w:pPr>
    </w:p>
    <w:p>
      <w:pPr>
        <w:spacing w:line="360" w:lineRule="auto"/>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jc w:val="center"/>
        <w:rPr>
          <w:rFonts w:ascii="黑体" w:hAnsi="宋体" w:eastAsia="黑体"/>
          <w:b/>
          <w:bCs/>
          <w:color w:val="FF0000"/>
          <w:sz w:val="32"/>
        </w:rPr>
      </w:pPr>
      <w:r>
        <w:rPr>
          <w:rFonts w:hint="eastAsia" w:ascii="黑体" w:hAnsi="宋体" w:eastAsia="黑体"/>
          <w:b/>
          <w:bCs/>
          <w:color w:val="FF0000"/>
          <w:sz w:val="32"/>
        </w:rPr>
        <w:t>关于2023年度为所属全资子公司提供担保的公告</w:t>
      </w:r>
    </w:p>
    <w:p>
      <w:pPr>
        <w:autoSpaceDE w:val="0"/>
        <w:autoSpaceDN w:val="0"/>
        <w:adjustRightInd w:val="0"/>
        <w:spacing w:line="360" w:lineRule="auto"/>
        <w:ind w:firstLine="482" w:firstLineChars="200"/>
        <w:rPr>
          <w:rFonts w:ascii="宋体" w:hAnsi="宋体"/>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本公司董事会及董事会全体成员保证公告内容不存在虚假记载、误导性陈述或者重大遗漏，并对其内容的真实、准确和完整承担法律责任。</w:t>
      </w:r>
    </w:p>
    <w:p>
      <w:pPr>
        <w:autoSpaceDE w:val="0"/>
        <w:autoSpaceDN w:val="0"/>
        <w:adjustRightInd w:val="0"/>
        <w:spacing w:line="360" w:lineRule="auto"/>
        <w:rPr>
          <w:rFonts w:ascii="宋体" w:hAnsi="宋体" w:cs="宋体"/>
          <w:b/>
          <w:kern w:val="0"/>
          <w:sz w:val="24"/>
        </w:rPr>
      </w:pPr>
    </w:p>
    <w:p>
      <w:pPr>
        <w:autoSpaceDE w:val="0"/>
        <w:autoSpaceDN w:val="0"/>
        <w:adjustRightInd w:val="0"/>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重要内容提示:</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0"/>
          <w:sz w:val="24"/>
          <w:szCs w:val="24"/>
        </w:rPr>
        <w:t>被担保人名称：</w:t>
      </w:r>
      <w:r>
        <w:rPr>
          <w:rFonts w:hint="eastAsia" w:asciiTheme="minorEastAsia" w:hAnsiTheme="minorEastAsia" w:eastAsiaTheme="minorEastAsia" w:cstheme="minorEastAsia"/>
          <w:sz w:val="24"/>
          <w:szCs w:val="24"/>
        </w:rPr>
        <w:t>江苏吴中医药集团有限公司、江苏吴中医药集团有限公司苏州制药厂、江苏吴中医药销售有限公司、江苏吴中海利国际贸易有限公司、江苏吴中美学生物科技有限公司、</w:t>
      </w:r>
      <w:bookmarkStart w:id="0" w:name="OLE_LINK1"/>
      <w:r>
        <w:rPr>
          <w:rFonts w:hint="eastAsia" w:asciiTheme="minorEastAsia" w:hAnsiTheme="minorEastAsia" w:eastAsiaTheme="minorEastAsia" w:cstheme="minorEastAsia"/>
          <w:sz w:val="24"/>
          <w:szCs w:val="24"/>
        </w:rPr>
        <w:t>江苏吴中进出口有限公司</w:t>
      </w:r>
      <w:bookmarkEnd w:id="0"/>
      <w:r>
        <w:rPr>
          <w:rFonts w:hint="eastAsia" w:asciiTheme="minorEastAsia" w:hAnsiTheme="minorEastAsia" w:eastAsiaTheme="minorEastAsia" w:cstheme="minorEastAsia"/>
          <w:sz w:val="24"/>
          <w:szCs w:val="24"/>
        </w:rPr>
        <w:t>、中吴贸易发展（杭州）有限公司。</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本次担保金额及已实际为其提供担保余额：</w:t>
      </w:r>
      <w:r>
        <w:rPr>
          <w:rFonts w:hint="eastAsia" w:asciiTheme="minorEastAsia" w:hAnsiTheme="minorEastAsia" w:eastAsiaTheme="minorEastAsia" w:cstheme="minorEastAsia"/>
          <w:sz w:val="24"/>
          <w:szCs w:val="24"/>
        </w:rPr>
        <w:t>2023年度江苏吴中医药发展股份有限公司（以下简称“公司”、“本公司”或“上市公司”）为所属全资子公司提供担保的最高限额为299,000万元。其中为资产负债率70%以下的被担保对象提供担保的额度为184,000万元；为资产负债率70%以上的被担保对象提供担保的额度为115,000万元。在全年预计担保总额范围内，被担保对象的担保额度可以在同类担保对象间调剂使用。截至本公告披露日，公司及所属子公司实际担保总额为130,531.74万元（均为公司对所属全资子公司提供的担保）。</w:t>
      </w:r>
    </w:p>
    <w:p>
      <w:pPr>
        <w:widowControl/>
        <w:spacing w:line="360" w:lineRule="auto"/>
        <w:ind w:firstLine="472"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本次担保是否有反担保：</w:t>
      </w:r>
      <w:r>
        <w:rPr>
          <w:rFonts w:hint="eastAsia" w:asciiTheme="minorEastAsia" w:hAnsiTheme="minorEastAsia" w:eastAsiaTheme="minorEastAsia" w:cstheme="minorEastAsia"/>
          <w:sz w:val="24"/>
          <w:szCs w:val="24"/>
        </w:rPr>
        <w:t>否</w:t>
      </w:r>
    </w:p>
    <w:p>
      <w:pPr>
        <w:widowControl/>
        <w:spacing w:line="360" w:lineRule="auto"/>
        <w:ind w:firstLine="472" w:firstLineChars="196"/>
        <w:jc w:val="left"/>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b/>
          <w:kern w:val="0"/>
          <w:sz w:val="24"/>
          <w:szCs w:val="24"/>
        </w:rPr>
        <w:t>对外担保逾期的累计数量：</w:t>
      </w:r>
      <w:r>
        <w:rPr>
          <w:rFonts w:hint="eastAsia" w:asciiTheme="minorEastAsia" w:hAnsiTheme="minorEastAsia" w:eastAsiaTheme="minorEastAsia" w:cstheme="minorEastAsia"/>
          <w:sz w:val="24"/>
          <w:szCs w:val="24"/>
        </w:rPr>
        <w:t>无</w:t>
      </w:r>
    </w:p>
    <w:p>
      <w:pPr>
        <w:widowControl/>
        <w:spacing w:line="360" w:lineRule="auto"/>
        <w:jc w:val="left"/>
        <w:rPr>
          <w:rFonts w:hint="eastAsia" w:asciiTheme="minorEastAsia" w:hAnsiTheme="minorEastAsia" w:eastAsiaTheme="minorEastAsia" w:cstheme="minorEastAsia"/>
          <w:kern w:val="0"/>
          <w:sz w:val="24"/>
          <w:szCs w:val="24"/>
        </w:rPr>
      </w:pPr>
    </w:p>
    <w:p>
      <w:pPr>
        <w:widowControl/>
        <w:spacing w:line="360" w:lineRule="auto"/>
        <w:ind w:firstLine="472" w:firstLineChars="196"/>
        <w:jc w:val="left"/>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一、担保情况概述</w:t>
      </w:r>
    </w:p>
    <w:p>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规范公司的对外担保行为，提高财务工作效率，2023年度公司拟为以下全资子公司银行融资和票据业务等提供担保，最高担保总额299,000万元（包括为其提供的资产质押担保）。其中为资产负债率70%以下的被担保对象提供担保的额度为184,000万元；为资产负债率70%以上的被担保对象提供担保的额度为115,000万元。最高担保限额明细如下：</w:t>
      </w:r>
    </w:p>
    <w:p>
      <w:pPr>
        <w:widowControl/>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（一）资产负债率低于70%的子公司担保额度</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902"/>
        <w:gridCol w:w="247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3902" w:type="dxa"/>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被担保人名称</w:t>
            </w:r>
          </w:p>
        </w:tc>
        <w:tc>
          <w:tcPr>
            <w:tcW w:w="2477" w:type="dxa"/>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公司直接或间接持有子公司股权比例（%）</w:t>
            </w:r>
          </w:p>
        </w:tc>
        <w:tc>
          <w:tcPr>
            <w:tcW w:w="1559" w:type="dxa"/>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预计担保额度（万元）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3902" w:type="dxa"/>
          </w:tcPr>
          <w:p>
            <w:pPr>
              <w:widowControl/>
              <w:jc w:val="left"/>
              <w:rPr>
                <w:rFonts w:asciiTheme="minorEastAsia" w:hAnsiTheme="minorEastAsia" w:eastAsiaTheme="minorEastAsia"/>
                <w:szCs w:val="21"/>
              </w:rPr>
            </w:pPr>
            <w:r>
              <w:rPr>
                <w:rFonts w:hint="eastAsia" w:asciiTheme="minorEastAsia" w:hAnsiTheme="minorEastAsia" w:eastAsiaTheme="minorEastAsia"/>
                <w:szCs w:val="21"/>
              </w:rPr>
              <w:t>江苏吴中医药集团有限公司</w:t>
            </w:r>
          </w:p>
        </w:tc>
        <w:tc>
          <w:tcPr>
            <w:tcW w:w="2477" w:type="dxa"/>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00</w:t>
            </w:r>
          </w:p>
        </w:tc>
        <w:tc>
          <w:tcPr>
            <w:tcW w:w="1559" w:type="dxa"/>
          </w:tcPr>
          <w:p>
            <w:pPr>
              <w:widowControl/>
              <w:jc w:val="center"/>
              <w:rPr>
                <w:rFonts w:asciiTheme="minorEastAsia" w:hAnsiTheme="minorEastAsia" w:eastAsiaTheme="minorEastAsia"/>
                <w:szCs w:val="21"/>
              </w:rPr>
            </w:pPr>
            <w:r>
              <w:rPr>
                <w:rFonts w:hint="eastAsia" w:ascii="宋体" w:hAnsi="宋体"/>
                <w:szCs w:val="21"/>
              </w:rP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3902" w:type="dxa"/>
          </w:tcPr>
          <w:p>
            <w:pPr>
              <w:widowControl/>
              <w:jc w:val="left"/>
              <w:rPr>
                <w:rFonts w:asciiTheme="minorEastAsia" w:hAnsiTheme="minorEastAsia" w:eastAsiaTheme="minorEastAsia"/>
                <w:szCs w:val="21"/>
              </w:rPr>
            </w:pPr>
            <w:r>
              <w:rPr>
                <w:rFonts w:hint="eastAsia" w:asciiTheme="minorEastAsia" w:hAnsiTheme="minorEastAsia" w:eastAsiaTheme="minorEastAsia"/>
                <w:szCs w:val="21"/>
              </w:rPr>
              <w:t>江苏吴中医药集团有限公司苏州制药厂</w:t>
            </w:r>
          </w:p>
        </w:tc>
        <w:tc>
          <w:tcPr>
            <w:tcW w:w="2477" w:type="dxa"/>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00</w:t>
            </w:r>
          </w:p>
        </w:tc>
        <w:tc>
          <w:tcPr>
            <w:tcW w:w="1559" w:type="dxa"/>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jc w:val="center"/>
              <w:rPr>
                <w:rFonts w:asciiTheme="minorEastAsia" w:hAnsiTheme="minorEastAsia" w:eastAsiaTheme="minorEastAsia"/>
                <w:szCs w:val="21"/>
              </w:rPr>
            </w:pPr>
            <w:r>
              <w:rPr>
                <w:rFonts w:asciiTheme="minorEastAsia" w:hAnsiTheme="minorEastAsia" w:eastAsiaTheme="minorEastAsia"/>
                <w:szCs w:val="21"/>
              </w:rPr>
              <w:t>3</w:t>
            </w:r>
          </w:p>
        </w:tc>
        <w:tc>
          <w:tcPr>
            <w:tcW w:w="3902" w:type="dxa"/>
          </w:tcPr>
          <w:p>
            <w:pPr>
              <w:widowControl/>
              <w:jc w:val="left"/>
              <w:rPr>
                <w:rFonts w:asciiTheme="minorEastAsia" w:hAnsiTheme="minorEastAsia" w:eastAsiaTheme="minorEastAsia"/>
                <w:szCs w:val="21"/>
              </w:rPr>
            </w:pPr>
            <w:r>
              <w:rPr>
                <w:rFonts w:hint="eastAsia" w:asciiTheme="minorEastAsia" w:hAnsiTheme="minorEastAsia" w:eastAsiaTheme="minorEastAsia"/>
                <w:szCs w:val="21"/>
              </w:rPr>
              <w:t>江苏吴中美学生物科技有限公司</w:t>
            </w:r>
          </w:p>
        </w:tc>
        <w:tc>
          <w:tcPr>
            <w:tcW w:w="2477" w:type="dxa"/>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00</w:t>
            </w:r>
          </w:p>
        </w:tc>
        <w:tc>
          <w:tcPr>
            <w:tcW w:w="1559" w:type="dxa"/>
          </w:tcPr>
          <w:p>
            <w:pPr>
              <w:widowControl/>
              <w:jc w:val="center"/>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0,000</w:t>
            </w:r>
          </w:p>
        </w:tc>
      </w:tr>
    </w:tbl>
    <w:p>
      <w:pPr>
        <w:widowControl/>
        <w:spacing w:line="360" w:lineRule="auto"/>
        <w:jc w:val="left"/>
        <w:rPr>
          <w:rFonts w:asciiTheme="minorEastAsia" w:hAnsiTheme="minorEastAsia" w:eastAsiaTheme="minorEastAsia"/>
          <w:sz w:val="24"/>
        </w:rPr>
      </w:pPr>
    </w:p>
    <w:p>
      <w:pPr>
        <w:widowControl/>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（二）资产负债率高于70%（含）的子公司担保额度</w:t>
      </w:r>
    </w:p>
    <w:tbl>
      <w:tblPr>
        <w:tblStyle w:val="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3917"/>
        <w:gridCol w:w="246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2" w:type="dxa"/>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3917" w:type="dxa"/>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被担保人名称</w:t>
            </w:r>
          </w:p>
        </w:tc>
        <w:tc>
          <w:tcPr>
            <w:tcW w:w="2460" w:type="dxa"/>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公司直接或间接持有子公司股权比例（%）</w:t>
            </w:r>
          </w:p>
        </w:tc>
        <w:tc>
          <w:tcPr>
            <w:tcW w:w="1605" w:type="dxa"/>
            <w:vAlign w:val="center"/>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预计担保额度（万元）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widowControl/>
              <w:jc w:val="center"/>
              <w:rPr>
                <w:rFonts w:asciiTheme="minorEastAsia" w:hAnsiTheme="minorEastAsia" w:eastAsiaTheme="minorEastAsia"/>
                <w:szCs w:val="21"/>
              </w:rPr>
            </w:pPr>
            <w:r>
              <w:rPr>
                <w:rFonts w:asciiTheme="minorEastAsia" w:hAnsiTheme="minorEastAsia" w:eastAsiaTheme="minorEastAsia"/>
                <w:szCs w:val="21"/>
              </w:rPr>
              <w:t>1</w:t>
            </w:r>
          </w:p>
        </w:tc>
        <w:tc>
          <w:tcPr>
            <w:tcW w:w="3917" w:type="dxa"/>
          </w:tcPr>
          <w:p>
            <w:pPr>
              <w:widowControl/>
              <w:jc w:val="left"/>
              <w:rPr>
                <w:rFonts w:asciiTheme="minorEastAsia" w:hAnsiTheme="minorEastAsia" w:eastAsiaTheme="minorEastAsia"/>
                <w:szCs w:val="21"/>
              </w:rPr>
            </w:pPr>
            <w:r>
              <w:rPr>
                <w:rFonts w:hint="eastAsia" w:asciiTheme="minorEastAsia" w:hAnsiTheme="minorEastAsia" w:eastAsiaTheme="minorEastAsia"/>
                <w:szCs w:val="21"/>
              </w:rPr>
              <w:t>江苏吴中医药销售有限公司</w:t>
            </w:r>
          </w:p>
        </w:tc>
        <w:tc>
          <w:tcPr>
            <w:tcW w:w="2460" w:type="dxa"/>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00</w:t>
            </w:r>
          </w:p>
        </w:tc>
        <w:tc>
          <w:tcPr>
            <w:tcW w:w="1605" w:type="dxa"/>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widowControl/>
              <w:jc w:val="center"/>
              <w:rPr>
                <w:rFonts w:asciiTheme="minorEastAsia" w:hAnsiTheme="minorEastAsia" w:eastAsiaTheme="minorEastAsia"/>
                <w:szCs w:val="21"/>
              </w:rPr>
            </w:pPr>
            <w:r>
              <w:rPr>
                <w:rFonts w:asciiTheme="minorEastAsia" w:hAnsiTheme="minorEastAsia" w:eastAsiaTheme="minorEastAsia"/>
                <w:szCs w:val="21"/>
              </w:rPr>
              <w:t>2</w:t>
            </w:r>
          </w:p>
        </w:tc>
        <w:tc>
          <w:tcPr>
            <w:tcW w:w="3917" w:type="dxa"/>
          </w:tcPr>
          <w:p>
            <w:pPr>
              <w:widowControl/>
              <w:jc w:val="left"/>
              <w:rPr>
                <w:rFonts w:asciiTheme="minorEastAsia" w:hAnsiTheme="minorEastAsia" w:eastAsiaTheme="minorEastAsia"/>
                <w:szCs w:val="21"/>
              </w:rPr>
            </w:pPr>
            <w:r>
              <w:rPr>
                <w:rFonts w:hint="eastAsia" w:asciiTheme="minorEastAsia" w:hAnsiTheme="minorEastAsia" w:eastAsiaTheme="minorEastAsia"/>
                <w:szCs w:val="21"/>
              </w:rPr>
              <w:t>江苏吴中海利国际贸易有限公司</w:t>
            </w:r>
          </w:p>
        </w:tc>
        <w:tc>
          <w:tcPr>
            <w:tcW w:w="2460" w:type="dxa"/>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00</w:t>
            </w:r>
          </w:p>
        </w:tc>
        <w:tc>
          <w:tcPr>
            <w:tcW w:w="1605" w:type="dxa"/>
          </w:tcPr>
          <w:p>
            <w:pPr>
              <w:widowControl/>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widowControl/>
              <w:jc w:val="center"/>
              <w:rPr>
                <w:rFonts w:asciiTheme="minorEastAsia" w:hAnsiTheme="minorEastAsia" w:eastAsiaTheme="minorEastAsia"/>
                <w:szCs w:val="21"/>
              </w:rPr>
            </w:pPr>
            <w:r>
              <w:rPr>
                <w:rFonts w:asciiTheme="minorEastAsia" w:hAnsiTheme="minorEastAsia" w:eastAsiaTheme="minorEastAsia"/>
                <w:szCs w:val="21"/>
              </w:rPr>
              <w:t>3</w:t>
            </w:r>
          </w:p>
        </w:tc>
        <w:tc>
          <w:tcPr>
            <w:tcW w:w="3917" w:type="dxa"/>
          </w:tcPr>
          <w:p>
            <w:pPr>
              <w:widowControl/>
              <w:jc w:val="left"/>
              <w:rPr>
                <w:rFonts w:asciiTheme="minorEastAsia" w:hAnsiTheme="minorEastAsia" w:eastAsiaTheme="minorEastAsia"/>
                <w:szCs w:val="21"/>
              </w:rPr>
            </w:pPr>
            <w:r>
              <w:rPr>
                <w:rFonts w:asciiTheme="minorEastAsia" w:hAnsiTheme="minorEastAsia" w:eastAsiaTheme="minorEastAsia"/>
                <w:szCs w:val="21"/>
              </w:rPr>
              <w:t>江苏吴中进出口有限公司</w:t>
            </w:r>
          </w:p>
        </w:tc>
        <w:tc>
          <w:tcPr>
            <w:tcW w:w="2460" w:type="dxa"/>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00</w:t>
            </w:r>
          </w:p>
        </w:tc>
        <w:tc>
          <w:tcPr>
            <w:tcW w:w="1605" w:type="dxa"/>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Pr>
          <w:p>
            <w:pPr>
              <w:widowControl/>
              <w:jc w:val="center"/>
              <w:rPr>
                <w:rFonts w:asciiTheme="minorEastAsia" w:hAnsiTheme="minorEastAsia" w:eastAsiaTheme="minorEastAsia"/>
                <w:szCs w:val="21"/>
              </w:rPr>
            </w:pPr>
            <w:r>
              <w:rPr>
                <w:rFonts w:asciiTheme="minorEastAsia" w:hAnsiTheme="minorEastAsia" w:eastAsiaTheme="minorEastAsia"/>
                <w:szCs w:val="21"/>
              </w:rPr>
              <w:t>4</w:t>
            </w:r>
          </w:p>
        </w:tc>
        <w:tc>
          <w:tcPr>
            <w:tcW w:w="3917" w:type="dxa"/>
          </w:tcPr>
          <w:p>
            <w:pPr>
              <w:widowControl/>
              <w:jc w:val="left"/>
              <w:rPr>
                <w:rFonts w:asciiTheme="minorEastAsia" w:hAnsiTheme="minorEastAsia" w:eastAsiaTheme="minorEastAsia"/>
                <w:szCs w:val="21"/>
              </w:rPr>
            </w:pPr>
            <w:r>
              <w:rPr>
                <w:rFonts w:hint="eastAsia" w:asciiTheme="minorEastAsia" w:hAnsiTheme="minorEastAsia" w:eastAsiaTheme="minorEastAsia"/>
                <w:szCs w:val="21"/>
              </w:rPr>
              <w:t>中吴贸易发展（杭州）有限公司</w:t>
            </w:r>
          </w:p>
        </w:tc>
        <w:tc>
          <w:tcPr>
            <w:tcW w:w="2460" w:type="dxa"/>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00</w:t>
            </w:r>
          </w:p>
        </w:tc>
        <w:tc>
          <w:tcPr>
            <w:tcW w:w="1605" w:type="dxa"/>
          </w:tcPr>
          <w:p>
            <w:pPr>
              <w:widowControl/>
              <w:jc w:val="center"/>
              <w:rPr>
                <w:rFonts w:asciiTheme="minorEastAsia" w:hAnsiTheme="minorEastAsia" w:eastAsiaTheme="minorEastAsia"/>
                <w:szCs w:val="21"/>
              </w:rPr>
            </w:pPr>
            <w:r>
              <w:rPr>
                <w:rFonts w:hint="eastAsia" w:asciiTheme="minorEastAsia" w:hAnsiTheme="minorEastAsia" w:eastAsiaTheme="minorEastAsia"/>
                <w:szCs w:val="21"/>
              </w:rPr>
              <w:t>5,000</w:t>
            </w:r>
          </w:p>
        </w:tc>
      </w:tr>
    </w:tbl>
    <w:p>
      <w:pPr>
        <w:widowControl/>
        <w:spacing w:line="360" w:lineRule="auto"/>
        <w:ind w:firstLine="480" w:firstLineChars="200"/>
        <w:jc w:val="left"/>
        <w:rPr>
          <w:rFonts w:asciiTheme="minorEastAsia" w:hAnsiTheme="minorEastAsia" w:eastAsiaTheme="minorEastAsia"/>
          <w:color w:val="FF0000"/>
          <w:sz w:val="24"/>
        </w:rPr>
      </w:pPr>
      <w:r>
        <w:rPr>
          <w:rFonts w:hint="eastAsia" w:asciiTheme="minorEastAsia" w:hAnsiTheme="minorEastAsia" w:eastAsiaTheme="minorEastAsia"/>
          <w:sz w:val="24"/>
        </w:rPr>
        <w:t>2023年度本公司在上述最高担保限额内为各公司提供担保，本公司为上述各公司提供的最高担保限额不得突破上述标准。在全年预计担保总额范围内，被担保对象的担保额度可以在同类担保对象间调剂使用。最长期限为自公司2022年年度股东大会通过之日起至2023年年度股东大会审议公司担保事项的通过日止。</w:t>
      </w:r>
    </w:p>
    <w:p>
      <w:pPr>
        <w:widowControl/>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上述事项</w:t>
      </w:r>
      <w:r>
        <w:rPr>
          <w:rFonts w:asciiTheme="minorEastAsia" w:hAnsiTheme="minorEastAsia" w:eastAsiaTheme="minorEastAsia"/>
          <w:sz w:val="24"/>
        </w:rPr>
        <w:t>已经公司</w:t>
      </w:r>
      <w:r>
        <w:rPr>
          <w:rFonts w:hint="eastAsia" w:asciiTheme="minorEastAsia" w:hAnsiTheme="minorEastAsia" w:eastAsiaTheme="minorEastAsia"/>
          <w:sz w:val="24"/>
        </w:rPr>
        <w:t>第十届董事会第七次会议</w:t>
      </w:r>
      <w:r>
        <w:rPr>
          <w:rFonts w:asciiTheme="minorEastAsia" w:hAnsiTheme="minorEastAsia" w:eastAsiaTheme="minorEastAsia"/>
          <w:sz w:val="24"/>
        </w:rPr>
        <w:t>审议通过</w:t>
      </w:r>
      <w:r>
        <w:rPr>
          <w:rFonts w:hint="eastAsia" w:asciiTheme="minorEastAsia" w:hAnsiTheme="minorEastAsia" w:eastAsiaTheme="minorEastAsia"/>
          <w:sz w:val="24"/>
        </w:rPr>
        <w:t>(逐项表决)</w:t>
      </w:r>
      <w:r>
        <w:rPr>
          <w:rFonts w:asciiTheme="minorEastAsia" w:hAnsiTheme="minorEastAsia" w:eastAsiaTheme="minorEastAsia"/>
          <w:sz w:val="24"/>
        </w:rPr>
        <w:t>，尚需</w:t>
      </w:r>
      <w:r>
        <w:rPr>
          <w:rFonts w:hint="eastAsia" w:asciiTheme="minorEastAsia" w:hAnsiTheme="minorEastAsia" w:eastAsiaTheme="minorEastAsia"/>
          <w:sz w:val="24"/>
        </w:rPr>
        <w:t>提交</w:t>
      </w:r>
      <w:r>
        <w:rPr>
          <w:rFonts w:asciiTheme="minorEastAsia" w:hAnsiTheme="minorEastAsia" w:eastAsiaTheme="minorEastAsia"/>
          <w:sz w:val="24"/>
        </w:rPr>
        <w:t>公司20</w:t>
      </w:r>
      <w:r>
        <w:rPr>
          <w:rFonts w:hint="eastAsia" w:asciiTheme="minorEastAsia" w:hAnsiTheme="minorEastAsia" w:eastAsiaTheme="minorEastAsia"/>
          <w:sz w:val="24"/>
        </w:rPr>
        <w:t>22年</w:t>
      </w:r>
      <w:r>
        <w:rPr>
          <w:rFonts w:asciiTheme="minorEastAsia" w:hAnsiTheme="minorEastAsia" w:eastAsiaTheme="minorEastAsia"/>
          <w:sz w:val="24"/>
        </w:rPr>
        <w:t>年度股东大会审议通过。</w:t>
      </w:r>
    </w:p>
    <w:p>
      <w:pPr>
        <w:widowControl/>
        <w:spacing w:line="360" w:lineRule="auto"/>
        <w:ind w:firstLine="472" w:firstLineChars="196"/>
        <w:jc w:val="left"/>
        <w:rPr>
          <w:rFonts w:cs="宋体" w:asciiTheme="minorEastAsia" w:hAnsiTheme="minorEastAsia" w:eastAsiaTheme="minorEastAsia"/>
          <w:b/>
          <w:kern w:val="0"/>
          <w:sz w:val="24"/>
        </w:rPr>
      </w:pPr>
      <w:r>
        <w:rPr>
          <w:rFonts w:cs="宋体" w:asciiTheme="minorEastAsia" w:hAnsiTheme="minorEastAsia" w:eastAsiaTheme="minorEastAsia"/>
          <w:b/>
          <w:kern w:val="0"/>
          <w:sz w:val="24"/>
        </w:rPr>
        <w:t>二、被担保人基本情况</w:t>
      </w:r>
    </w:p>
    <w:p>
      <w:pPr>
        <w:widowControl/>
        <w:spacing w:line="360" w:lineRule="auto"/>
        <w:ind w:firstLine="360" w:firstLineChars="150"/>
        <w:jc w:val="left"/>
        <w:rPr>
          <w:rFonts w:asciiTheme="minorEastAsia" w:hAnsiTheme="minorEastAsia" w:eastAsiaTheme="minorEastAsia"/>
          <w:sz w:val="24"/>
        </w:rPr>
      </w:pPr>
      <w:r>
        <w:rPr>
          <w:rFonts w:asciiTheme="minorEastAsia" w:hAnsiTheme="minorEastAsia" w:eastAsiaTheme="minorEastAsia"/>
          <w:sz w:val="24"/>
        </w:rPr>
        <w:t>上述各被担保人的基本情况如下：</w:t>
      </w:r>
    </w:p>
    <w:p>
      <w:pPr>
        <w:numPr>
          <w:ilvl w:val="0"/>
          <w:numId w:val="1"/>
        </w:numPr>
        <w:spacing w:line="360" w:lineRule="auto"/>
        <w:ind w:firstLine="360" w:firstLineChars="150"/>
        <w:jc w:val="left"/>
        <w:rPr>
          <w:rFonts w:hint="eastAsia" w:asciiTheme="minorEastAsia" w:hAnsiTheme="minorEastAsia" w:eastAsiaTheme="minorEastAsia"/>
          <w:sz w:val="24"/>
        </w:rPr>
      </w:pPr>
      <w:r>
        <w:rPr>
          <w:rFonts w:asciiTheme="minorEastAsia" w:hAnsiTheme="minorEastAsia" w:eastAsiaTheme="minorEastAsia"/>
          <w:sz w:val="24"/>
        </w:rPr>
        <w:t>江苏吴中医药集团有限公司。注册地点：苏州市；法定代表人：</w:t>
      </w:r>
      <w:r>
        <w:rPr>
          <w:rFonts w:hint="eastAsia" w:asciiTheme="minorEastAsia" w:hAnsiTheme="minorEastAsia" w:eastAsiaTheme="minorEastAsia"/>
          <w:sz w:val="24"/>
        </w:rPr>
        <w:t>孙田江</w:t>
      </w:r>
      <w:r>
        <w:rPr>
          <w:rFonts w:asciiTheme="minorEastAsia" w:hAnsiTheme="minorEastAsia" w:eastAsiaTheme="minorEastAsia"/>
          <w:sz w:val="24"/>
        </w:rPr>
        <w:t>；经营范围：</w:t>
      </w:r>
      <w:r>
        <w:rPr>
          <w:rFonts w:hint="eastAsia" w:asciiTheme="minorEastAsia" w:hAnsiTheme="minorEastAsia" w:eastAsiaTheme="minorEastAsia"/>
          <w:sz w:val="24"/>
        </w:rPr>
        <w:t>药品生产、销售（分支机构苏州制药厂、苏州中凯生物制药厂和生物医药研究所经营）；医药产业投资管理；医药研究及技术开发、技术转让、技术咨询服务；自营和代理各类商品及技术的进出口业务。（依法须经批准的项目，经相关部门批准后方可开展经营活动）</w:t>
      </w:r>
    </w:p>
    <w:p>
      <w:pPr>
        <w:numPr>
          <w:numId w:val="0"/>
        </w:numPr>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与上市公司的关联关系：本公司的</w:t>
      </w:r>
      <w:r>
        <w:rPr>
          <w:rFonts w:hint="eastAsia" w:asciiTheme="minorEastAsia" w:hAnsiTheme="minorEastAsia" w:eastAsiaTheme="minorEastAsia"/>
          <w:sz w:val="24"/>
        </w:rPr>
        <w:t>全资</w:t>
      </w:r>
      <w:r>
        <w:rPr>
          <w:rFonts w:asciiTheme="minorEastAsia" w:hAnsiTheme="minorEastAsia" w:eastAsiaTheme="minorEastAsia"/>
          <w:sz w:val="24"/>
        </w:rPr>
        <w:t>子公司。</w:t>
      </w:r>
    </w:p>
    <w:p>
      <w:pPr>
        <w:widowControl/>
        <w:spacing w:line="360" w:lineRule="auto"/>
        <w:ind w:left="1" w:firstLine="480" w:firstLineChars="200"/>
        <w:jc w:val="left"/>
        <w:rPr>
          <w:rFonts w:asciiTheme="minorEastAsia" w:hAnsiTheme="minorEastAsia" w:eastAsiaTheme="minorEastAsia"/>
          <w:sz w:val="24"/>
        </w:rPr>
      </w:pPr>
      <w:r>
        <w:rPr>
          <w:rFonts w:asciiTheme="minorEastAsia" w:hAnsiTheme="minorEastAsia" w:eastAsiaTheme="minorEastAsia"/>
          <w:sz w:val="24"/>
        </w:rPr>
        <w:t>江苏吴中医药集团有限公司20</w:t>
      </w:r>
      <w:r>
        <w:rPr>
          <w:rFonts w:hint="eastAsia" w:asciiTheme="minorEastAsia" w:hAnsiTheme="minorEastAsia" w:eastAsiaTheme="minorEastAsia"/>
          <w:sz w:val="24"/>
        </w:rPr>
        <w:t>22</w:t>
      </w:r>
      <w:r>
        <w:rPr>
          <w:rFonts w:asciiTheme="minorEastAsia" w:hAnsiTheme="minorEastAsia" w:eastAsiaTheme="minorEastAsia"/>
          <w:sz w:val="24"/>
        </w:rPr>
        <w:t>年末资产总额238,996.13万元，负债总额122,163.86万元</w:t>
      </w:r>
      <w:r>
        <w:rPr>
          <w:rFonts w:hint="eastAsia" w:asciiTheme="minorEastAsia" w:hAnsiTheme="minorEastAsia" w:eastAsiaTheme="minorEastAsia"/>
          <w:sz w:val="24"/>
        </w:rPr>
        <w:t>，</w:t>
      </w:r>
      <w:r>
        <w:rPr>
          <w:rFonts w:asciiTheme="minorEastAsia" w:hAnsiTheme="minorEastAsia" w:eastAsiaTheme="minorEastAsia"/>
          <w:sz w:val="24"/>
        </w:rPr>
        <w:t>其中</w:t>
      </w:r>
      <w:r>
        <w:rPr>
          <w:rFonts w:hint="eastAsia" w:asciiTheme="minorEastAsia" w:hAnsiTheme="minorEastAsia" w:eastAsiaTheme="minorEastAsia"/>
          <w:sz w:val="24"/>
        </w:rPr>
        <w:t>：流动负债总额</w:t>
      </w:r>
      <w:r>
        <w:rPr>
          <w:rFonts w:asciiTheme="minorEastAsia" w:hAnsiTheme="minorEastAsia" w:eastAsiaTheme="minorEastAsia"/>
          <w:sz w:val="24"/>
        </w:rPr>
        <w:t>113,222.05</w:t>
      </w:r>
      <w:r>
        <w:rPr>
          <w:rFonts w:hint="eastAsia" w:asciiTheme="minorEastAsia" w:hAnsiTheme="minorEastAsia" w:eastAsiaTheme="minorEastAsia"/>
          <w:sz w:val="24"/>
        </w:rPr>
        <w:t>万元、银行</w:t>
      </w:r>
      <w:r>
        <w:rPr>
          <w:rFonts w:asciiTheme="minorEastAsia" w:hAnsiTheme="minorEastAsia" w:eastAsiaTheme="minorEastAsia"/>
          <w:sz w:val="24"/>
        </w:rPr>
        <w:t>贷款总额</w:t>
      </w:r>
      <w:r>
        <w:rPr>
          <w:rFonts w:hint="eastAsia" w:asciiTheme="minorEastAsia" w:hAnsiTheme="minorEastAsia" w:eastAsiaTheme="minorEastAsia"/>
          <w:sz w:val="24"/>
        </w:rPr>
        <w:t>92,838.20</w:t>
      </w:r>
      <w:r>
        <w:rPr>
          <w:rFonts w:asciiTheme="minorEastAsia" w:hAnsiTheme="minorEastAsia" w:eastAsiaTheme="minorEastAsia"/>
          <w:sz w:val="24"/>
        </w:rPr>
        <w:t>万元，净资产</w:t>
      </w:r>
      <w:r>
        <w:rPr>
          <w:rFonts w:hint="eastAsia" w:asciiTheme="minorEastAsia" w:hAnsiTheme="minorEastAsia" w:eastAsiaTheme="minorEastAsia"/>
          <w:sz w:val="24"/>
        </w:rPr>
        <w:t>116,832.27</w:t>
      </w:r>
      <w:r>
        <w:rPr>
          <w:rFonts w:asciiTheme="minorEastAsia" w:hAnsiTheme="minorEastAsia" w:eastAsiaTheme="minorEastAsia"/>
          <w:sz w:val="24"/>
        </w:rPr>
        <w:t>万元，净利</w:t>
      </w:r>
      <w:r>
        <w:rPr>
          <w:rFonts w:hint="eastAsia" w:asciiTheme="minorEastAsia" w:hAnsiTheme="minorEastAsia" w:eastAsiaTheme="minorEastAsia"/>
          <w:sz w:val="24"/>
        </w:rPr>
        <w:t>润2,072.59</w:t>
      </w:r>
      <w:r>
        <w:rPr>
          <w:rFonts w:asciiTheme="minorEastAsia" w:hAnsiTheme="minorEastAsia" w:eastAsiaTheme="minorEastAsia"/>
          <w:sz w:val="24"/>
        </w:rPr>
        <w:t>万元。</w:t>
      </w:r>
    </w:p>
    <w:p>
      <w:pPr>
        <w:numPr>
          <w:ilvl w:val="0"/>
          <w:numId w:val="1"/>
        </w:numPr>
        <w:spacing w:line="360" w:lineRule="auto"/>
        <w:ind w:left="0" w:leftChars="0" w:firstLine="360" w:firstLineChars="150"/>
        <w:jc w:val="left"/>
        <w:rPr>
          <w:rFonts w:hint="eastAsia" w:asciiTheme="minorEastAsia" w:hAnsiTheme="minorEastAsia" w:eastAsiaTheme="minorEastAsia"/>
          <w:sz w:val="24"/>
        </w:rPr>
      </w:pPr>
      <w:r>
        <w:rPr>
          <w:rFonts w:asciiTheme="minorEastAsia" w:hAnsiTheme="minorEastAsia" w:eastAsiaTheme="minorEastAsia"/>
          <w:sz w:val="24"/>
        </w:rPr>
        <w:t>江苏吴中医药销售有限公司。注册地点：苏州市；法定代表人：</w:t>
      </w:r>
      <w:r>
        <w:rPr>
          <w:rFonts w:hint="eastAsia" w:asciiTheme="minorEastAsia" w:hAnsiTheme="minorEastAsia" w:eastAsiaTheme="minorEastAsia"/>
          <w:sz w:val="24"/>
        </w:rPr>
        <w:t>孙田江</w:t>
      </w:r>
      <w:r>
        <w:rPr>
          <w:rFonts w:asciiTheme="minorEastAsia" w:hAnsiTheme="minorEastAsia" w:eastAsiaTheme="minorEastAsia"/>
          <w:sz w:val="24"/>
        </w:rPr>
        <w:t>；经营范围：</w:t>
      </w:r>
      <w:r>
        <w:rPr>
          <w:rFonts w:hint="eastAsia" w:asciiTheme="minorEastAsia" w:hAnsiTheme="minorEastAsia" w:eastAsiaTheme="minorEastAsia"/>
          <w:sz w:val="24"/>
        </w:rPr>
        <w:t>销售:药品、医疗器械、日用百货、化妆品、消杀剂(不含危险品);普通货物仓储;道路普通货物运输;市场调查;经济信息咨询;企业信息咨询;展览展示服务;会务服务;文化艺术交流活动策划;市场营销策划;企业形象策划;会展策划;企业管理服务;商务信息咨询服务。(依法须经批准的项目,经相关部门批准后方可开展经营活动)</w:t>
      </w:r>
    </w:p>
    <w:p>
      <w:pPr>
        <w:numPr>
          <w:numId w:val="0"/>
        </w:numPr>
        <w:spacing w:line="360" w:lineRule="auto"/>
        <w:ind w:firstLine="480" w:firstLineChars="200"/>
        <w:jc w:val="left"/>
        <w:rPr>
          <w:rFonts w:hint="eastAsia" w:asciiTheme="minorEastAsia" w:hAnsiTheme="minorEastAsia" w:eastAsiaTheme="minorEastAsia"/>
          <w:sz w:val="24"/>
        </w:rPr>
      </w:pPr>
      <w:r>
        <w:rPr>
          <w:rFonts w:asciiTheme="minorEastAsia" w:hAnsiTheme="minorEastAsia" w:eastAsiaTheme="minorEastAsia"/>
          <w:sz w:val="24"/>
        </w:rPr>
        <w:t>与上市公司的关联关系：本公司</w:t>
      </w:r>
      <w:r>
        <w:rPr>
          <w:rFonts w:hint="eastAsia" w:asciiTheme="minorEastAsia" w:hAnsiTheme="minorEastAsia" w:eastAsiaTheme="minorEastAsia"/>
          <w:sz w:val="24"/>
        </w:rPr>
        <w:t>全资</w:t>
      </w:r>
      <w:r>
        <w:rPr>
          <w:rFonts w:asciiTheme="minorEastAsia" w:hAnsiTheme="minorEastAsia" w:eastAsiaTheme="minorEastAsia"/>
          <w:sz w:val="24"/>
        </w:rPr>
        <w:t>子公司江苏吴中医药集团有限公司的</w:t>
      </w:r>
      <w:r>
        <w:rPr>
          <w:rFonts w:hint="eastAsia" w:asciiTheme="minorEastAsia" w:hAnsiTheme="minorEastAsia" w:eastAsiaTheme="minorEastAsia"/>
          <w:sz w:val="24"/>
        </w:rPr>
        <w:t>全资</w:t>
      </w:r>
      <w:r>
        <w:rPr>
          <w:rFonts w:asciiTheme="minorEastAsia" w:hAnsiTheme="minorEastAsia" w:eastAsiaTheme="minorEastAsia"/>
          <w:sz w:val="24"/>
        </w:rPr>
        <w:t>子公司</w:t>
      </w:r>
      <w:r>
        <w:rPr>
          <w:rFonts w:hint="eastAsia" w:asciiTheme="minorEastAsia" w:hAnsiTheme="minorEastAsia" w:eastAsiaTheme="minorEastAsia"/>
          <w:sz w:val="24"/>
        </w:rPr>
        <w:t>。</w:t>
      </w:r>
    </w:p>
    <w:p>
      <w:pPr>
        <w:numPr>
          <w:numId w:val="0"/>
        </w:numPr>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江苏吴中医药销售有限公司20</w:t>
      </w:r>
      <w:r>
        <w:rPr>
          <w:rFonts w:hint="eastAsia" w:asciiTheme="minorEastAsia" w:hAnsiTheme="minorEastAsia" w:eastAsiaTheme="minorEastAsia"/>
          <w:sz w:val="24"/>
        </w:rPr>
        <w:t>22</w:t>
      </w:r>
      <w:r>
        <w:rPr>
          <w:rFonts w:asciiTheme="minorEastAsia" w:hAnsiTheme="minorEastAsia" w:eastAsiaTheme="minorEastAsia"/>
          <w:sz w:val="24"/>
        </w:rPr>
        <w:t>年末资产总额66,708.90万元，负债总额48,676.94万元</w:t>
      </w:r>
      <w:r>
        <w:rPr>
          <w:rFonts w:hint="eastAsia" w:asciiTheme="minorEastAsia" w:hAnsiTheme="minorEastAsia" w:eastAsiaTheme="minorEastAsia"/>
          <w:sz w:val="24"/>
        </w:rPr>
        <w:t>，</w:t>
      </w:r>
      <w:r>
        <w:rPr>
          <w:rFonts w:asciiTheme="minorEastAsia" w:hAnsiTheme="minorEastAsia" w:eastAsiaTheme="minorEastAsia"/>
          <w:sz w:val="24"/>
        </w:rPr>
        <w:t>其中</w:t>
      </w:r>
      <w:r>
        <w:rPr>
          <w:rFonts w:hint="eastAsia" w:asciiTheme="minorEastAsia" w:hAnsiTheme="minorEastAsia" w:eastAsiaTheme="minorEastAsia"/>
          <w:sz w:val="24"/>
        </w:rPr>
        <w:t>：流动负债总额</w:t>
      </w:r>
      <w:r>
        <w:rPr>
          <w:rFonts w:asciiTheme="minorEastAsia" w:hAnsiTheme="minorEastAsia" w:eastAsiaTheme="minorEastAsia"/>
          <w:sz w:val="24"/>
        </w:rPr>
        <w:t>48,676.94</w:t>
      </w:r>
      <w:r>
        <w:rPr>
          <w:rFonts w:hint="eastAsia" w:asciiTheme="minorEastAsia" w:hAnsiTheme="minorEastAsia" w:eastAsiaTheme="minorEastAsia"/>
          <w:sz w:val="24"/>
        </w:rPr>
        <w:t>万元、银行</w:t>
      </w:r>
      <w:r>
        <w:rPr>
          <w:rFonts w:asciiTheme="minorEastAsia" w:hAnsiTheme="minorEastAsia" w:eastAsiaTheme="minorEastAsia"/>
          <w:sz w:val="24"/>
        </w:rPr>
        <w:t>贷款总额11,998.15万元，净资产18,031.96万元，净利</w:t>
      </w:r>
      <w:r>
        <w:rPr>
          <w:rFonts w:hint="eastAsia" w:asciiTheme="minorEastAsia" w:hAnsiTheme="minorEastAsia" w:eastAsiaTheme="minorEastAsia"/>
          <w:sz w:val="24"/>
        </w:rPr>
        <w:t>润30.24</w:t>
      </w:r>
      <w:r>
        <w:rPr>
          <w:rFonts w:asciiTheme="minorEastAsia" w:hAnsiTheme="minorEastAsia" w:eastAsiaTheme="minorEastAsia"/>
          <w:sz w:val="24"/>
        </w:rPr>
        <w:t>万元。</w:t>
      </w:r>
    </w:p>
    <w:p>
      <w:pPr>
        <w:spacing w:line="360" w:lineRule="auto"/>
        <w:ind w:firstLine="360" w:firstLineChars="15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江苏吴中</w:t>
      </w:r>
      <w:bookmarkStart w:id="1" w:name="_GoBack"/>
      <w:bookmarkEnd w:id="1"/>
      <w:r>
        <w:rPr>
          <w:rFonts w:asciiTheme="minorEastAsia" w:hAnsiTheme="minorEastAsia" w:eastAsiaTheme="minorEastAsia"/>
          <w:sz w:val="24"/>
        </w:rPr>
        <w:t>进出口有限公司。注册地点：苏州市；法定代表人：</w:t>
      </w:r>
      <w:r>
        <w:rPr>
          <w:rFonts w:hint="eastAsia" w:asciiTheme="minorEastAsia" w:hAnsiTheme="minorEastAsia" w:eastAsiaTheme="minorEastAsia"/>
          <w:sz w:val="24"/>
        </w:rPr>
        <w:t>骆啸</w:t>
      </w:r>
      <w:r>
        <w:rPr>
          <w:rFonts w:asciiTheme="minorEastAsia" w:hAnsiTheme="minorEastAsia" w:eastAsiaTheme="minorEastAsia"/>
          <w:sz w:val="24"/>
        </w:rPr>
        <w:t>；经营范围：</w:t>
      </w:r>
      <w:r>
        <w:rPr>
          <w:rFonts w:hint="eastAsia" w:asciiTheme="minorEastAsia" w:hAnsiTheme="minorEastAsia" w:eastAsiaTheme="minorEastAsia"/>
          <w:sz w:val="24"/>
        </w:rPr>
        <w:t>自营和代理各类商品及技术的进出口业务;研发、销售:电力设备、橡塑制品、机械设备、金属材料、金属制品、建筑材料、非危险性化工产品、纺织品、纺织原料、五金、贵金属、纸制品、纸浆、食用农产品、计算机及配件、饲料、燃料油、玻璃、矿产品、木材、汽车配件、医疗器械。(依法须经批准的项目,经相关部门批准后方可开展经营活动)</w:t>
      </w:r>
    </w:p>
    <w:p>
      <w:pPr>
        <w:spacing w:line="360" w:lineRule="auto"/>
        <w:ind w:firstLine="360" w:firstLineChars="150"/>
        <w:jc w:val="left"/>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与上市公司的关联关系：本公司</w:t>
      </w:r>
      <w:r>
        <w:rPr>
          <w:rFonts w:hint="eastAsia" w:asciiTheme="minorEastAsia" w:hAnsiTheme="minorEastAsia" w:eastAsiaTheme="minorEastAsia"/>
          <w:sz w:val="24"/>
        </w:rPr>
        <w:t>的全资</w:t>
      </w:r>
      <w:r>
        <w:rPr>
          <w:rFonts w:asciiTheme="minorEastAsia" w:hAnsiTheme="minorEastAsia" w:eastAsiaTheme="minorEastAsia"/>
          <w:sz w:val="24"/>
        </w:rPr>
        <w:t>子公司</w:t>
      </w:r>
      <w:r>
        <w:rPr>
          <w:rFonts w:hint="eastAsia" w:asciiTheme="minorEastAsia" w:hAnsiTheme="minorEastAsia" w:eastAsiaTheme="minorEastAsia"/>
          <w:sz w:val="24"/>
        </w:rPr>
        <w:t>。</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江苏吴中进出口有限公司20</w:t>
      </w:r>
      <w:r>
        <w:rPr>
          <w:rFonts w:hint="eastAsia" w:asciiTheme="minorEastAsia" w:hAnsiTheme="minorEastAsia" w:eastAsiaTheme="minorEastAsia"/>
          <w:sz w:val="24"/>
        </w:rPr>
        <w:t>22</w:t>
      </w:r>
      <w:r>
        <w:rPr>
          <w:rFonts w:asciiTheme="minorEastAsia" w:hAnsiTheme="minorEastAsia" w:eastAsiaTheme="minorEastAsia"/>
          <w:sz w:val="24"/>
        </w:rPr>
        <w:t>年末资产总额158</w:t>
      </w:r>
      <w:r>
        <w:rPr>
          <w:rFonts w:hint="eastAsia" w:asciiTheme="minorEastAsia" w:hAnsiTheme="minorEastAsia" w:eastAsiaTheme="minorEastAsia"/>
          <w:sz w:val="24"/>
        </w:rPr>
        <w:t>,</w:t>
      </w:r>
      <w:r>
        <w:rPr>
          <w:rFonts w:asciiTheme="minorEastAsia" w:hAnsiTheme="minorEastAsia" w:eastAsiaTheme="minorEastAsia"/>
          <w:sz w:val="24"/>
        </w:rPr>
        <w:t>620.9</w:t>
      </w:r>
      <w:r>
        <w:rPr>
          <w:rFonts w:hint="eastAsia" w:asciiTheme="minorEastAsia" w:hAnsiTheme="minorEastAsia" w:eastAsiaTheme="minorEastAsia"/>
          <w:sz w:val="24"/>
        </w:rPr>
        <w:t>3</w:t>
      </w:r>
      <w:r>
        <w:rPr>
          <w:rFonts w:asciiTheme="minorEastAsia" w:hAnsiTheme="minorEastAsia" w:eastAsiaTheme="minorEastAsia"/>
          <w:sz w:val="24"/>
        </w:rPr>
        <w:t>万元，负债总额151</w:t>
      </w:r>
      <w:r>
        <w:rPr>
          <w:rFonts w:hint="eastAsia" w:asciiTheme="minorEastAsia" w:hAnsiTheme="minorEastAsia" w:eastAsiaTheme="minorEastAsia"/>
          <w:sz w:val="24"/>
        </w:rPr>
        <w:t>,</w:t>
      </w:r>
      <w:r>
        <w:rPr>
          <w:rFonts w:asciiTheme="minorEastAsia" w:hAnsiTheme="minorEastAsia" w:eastAsiaTheme="minorEastAsia"/>
          <w:sz w:val="24"/>
        </w:rPr>
        <w:t>634.6</w:t>
      </w:r>
      <w:r>
        <w:rPr>
          <w:rFonts w:hint="eastAsia" w:asciiTheme="minorEastAsia" w:hAnsiTheme="minorEastAsia" w:eastAsiaTheme="minorEastAsia"/>
          <w:sz w:val="24"/>
        </w:rPr>
        <w:t>8</w:t>
      </w:r>
      <w:r>
        <w:rPr>
          <w:rFonts w:asciiTheme="minorEastAsia" w:hAnsiTheme="minorEastAsia" w:eastAsiaTheme="minorEastAsia"/>
          <w:sz w:val="24"/>
        </w:rPr>
        <w:t>万元</w:t>
      </w:r>
      <w:r>
        <w:rPr>
          <w:rFonts w:hint="eastAsia" w:asciiTheme="minorEastAsia" w:hAnsiTheme="minorEastAsia" w:eastAsiaTheme="minorEastAsia"/>
          <w:sz w:val="24"/>
        </w:rPr>
        <w:t>，</w:t>
      </w:r>
      <w:r>
        <w:rPr>
          <w:rFonts w:asciiTheme="minorEastAsia" w:hAnsiTheme="minorEastAsia" w:eastAsiaTheme="minorEastAsia"/>
          <w:sz w:val="24"/>
        </w:rPr>
        <w:t>其中</w:t>
      </w:r>
      <w:r>
        <w:rPr>
          <w:rFonts w:hint="eastAsia" w:asciiTheme="minorEastAsia" w:hAnsiTheme="minorEastAsia" w:eastAsiaTheme="minorEastAsia"/>
          <w:sz w:val="24"/>
        </w:rPr>
        <w:t>：流动负债总额</w:t>
      </w:r>
      <w:r>
        <w:rPr>
          <w:rFonts w:asciiTheme="minorEastAsia" w:hAnsiTheme="minorEastAsia" w:eastAsiaTheme="minorEastAsia"/>
          <w:sz w:val="24"/>
        </w:rPr>
        <w:t>151</w:t>
      </w:r>
      <w:r>
        <w:rPr>
          <w:rFonts w:hint="eastAsia" w:asciiTheme="minorEastAsia" w:hAnsiTheme="minorEastAsia" w:eastAsiaTheme="minorEastAsia"/>
          <w:sz w:val="24"/>
        </w:rPr>
        <w:t>,</w:t>
      </w:r>
      <w:r>
        <w:rPr>
          <w:rFonts w:asciiTheme="minorEastAsia" w:hAnsiTheme="minorEastAsia" w:eastAsiaTheme="minorEastAsia"/>
          <w:sz w:val="24"/>
        </w:rPr>
        <w:t>634.6</w:t>
      </w:r>
      <w:r>
        <w:rPr>
          <w:rFonts w:hint="eastAsia" w:asciiTheme="minorEastAsia" w:hAnsiTheme="minorEastAsia" w:eastAsiaTheme="minorEastAsia"/>
          <w:sz w:val="24"/>
        </w:rPr>
        <w:t>8万元、银行</w:t>
      </w:r>
      <w:r>
        <w:rPr>
          <w:rFonts w:asciiTheme="minorEastAsia" w:hAnsiTheme="minorEastAsia" w:eastAsiaTheme="minorEastAsia"/>
          <w:sz w:val="24"/>
        </w:rPr>
        <w:t>贷款总额11</w:t>
      </w:r>
      <w:r>
        <w:rPr>
          <w:rFonts w:hint="eastAsia" w:asciiTheme="minorEastAsia" w:hAnsiTheme="minorEastAsia" w:eastAsiaTheme="minorEastAsia"/>
          <w:sz w:val="24"/>
        </w:rPr>
        <w:t>,</w:t>
      </w:r>
      <w:r>
        <w:rPr>
          <w:rFonts w:asciiTheme="minorEastAsia" w:hAnsiTheme="minorEastAsia" w:eastAsiaTheme="minorEastAsia"/>
          <w:sz w:val="24"/>
        </w:rPr>
        <w:t>114.03万元，净资产6,986.25万元，净利</w:t>
      </w:r>
      <w:r>
        <w:rPr>
          <w:rFonts w:hint="eastAsia" w:asciiTheme="minorEastAsia" w:hAnsiTheme="minorEastAsia" w:eastAsiaTheme="minorEastAsia"/>
          <w:sz w:val="24"/>
        </w:rPr>
        <w:t>润432.85</w:t>
      </w:r>
      <w:r>
        <w:rPr>
          <w:rFonts w:asciiTheme="minorEastAsia" w:hAnsiTheme="minorEastAsia" w:eastAsiaTheme="minorEastAsia"/>
          <w:sz w:val="24"/>
        </w:rPr>
        <w:t>万元。</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4、中吴贸易发展（杭州）有限公司。</w:t>
      </w:r>
      <w:r>
        <w:rPr>
          <w:rFonts w:asciiTheme="minorEastAsia" w:hAnsiTheme="minorEastAsia" w:eastAsiaTheme="minorEastAsia"/>
          <w:sz w:val="24"/>
        </w:rPr>
        <w:t>注册地点：</w:t>
      </w:r>
      <w:r>
        <w:rPr>
          <w:rFonts w:hint="eastAsia" w:asciiTheme="minorEastAsia" w:hAnsiTheme="minorEastAsia" w:eastAsiaTheme="minorEastAsia"/>
          <w:sz w:val="24"/>
        </w:rPr>
        <w:t>浙江省杭州市</w:t>
      </w:r>
      <w:r>
        <w:rPr>
          <w:rFonts w:asciiTheme="minorEastAsia" w:hAnsiTheme="minorEastAsia" w:eastAsiaTheme="minorEastAsia"/>
          <w:sz w:val="24"/>
        </w:rPr>
        <w:t>；法定代表人：</w:t>
      </w:r>
      <w:r>
        <w:rPr>
          <w:rFonts w:hint="eastAsia" w:asciiTheme="minorEastAsia" w:hAnsiTheme="minorEastAsia" w:eastAsiaTheme="minorEastAsia"/>
          <w:sz w:val="24"/>
        </w:rPr>
        <w:t>骆啸</w:t>
      </w:r>
      <w:r>
        <w:rPr>
          <w:rFonts w:asciiTheme="minorEastAsia" w:hAnsiTheme="minorEastAsia" w:eastAsiaTheme="minorEastAsia"/>
          <w:sz w:val="24"/>
        </w:rPr>
        <w:t>；经营范围：</w:t>
      </w:r>
      <w:r>
        <w:rPr>
          <w:rFonts w:hint="eastAsia" w:asciiTheme="minorEastAsia" w:hAnsiTheme="minorEastAsia" w:eastAsiaTheme="minorEastAsia"/>
          <w:sz w:val="24"/>
        </w:rPr>
        <w:t>批发、零售:电力设备,塑料制品,橡胶制品,普通机械,贵金属,金属材料,金属制品,钢材,建筑材料,装饰材料,化工产品及原料(除化学危险品及第一类易制毒化学品),家用电器,化妆品,通讯设备、矿产品(除专控),鞋帽,箱包,服装,日用百货,针纺织品,五金交电,金属材料,纸制品,初级食用农产品(除食品、药品),计算机及配件,玻璃制品,木材;服务:经济信息咨询(除商品中介),承接室内外装饰工程、水电工程【除承装(修、试)电力设施】(涉及资质证凭证经营);货物或技术进出口(国家禁止或涉及行政审批的货物和技术进出口除外)。(依法须经批准的项目,经相关部门批准后方可开展经营活动)</w:t>
      </w:r>
    </w:p>
    <w:p>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与上市公司的关联关系：</w:t>
      </w:r>
      <w:r>
        <w:rPr>
          <w:rFonts w:hint="eastAsia" w:asciiTheme="minorEastAsia" w:hAnsiTheme="minorEastAsia" w:eastAsiaTheme="minorEastAsia"/>
          <w:sz w:val="24"/>
        </w:rPr>
        <w:t>本公司的全资子公司。</w:t>
      </w:r>
    </w:p>
    <w:p>
      <w:pPr>
        <w:widowControl/>
        <w:spacing w:line="360" w:lineRule="auto"/>
        <w:ind w:firstLine="480"/>
        <w:jc w:val="left"/>
        <w:rPr>
          <w:rFonts w:asciiTheme="minorEastAsia" w:hAnsiTheme="minorEastAsia" w:eastAsiaTheme="minorEastAsia"/>
          <w:sz w:val="24"/>
        </w:rPr>
      </w:pPr>
      <w:r>
        <w:rPr>
          <w:rFonts w:hint="eastAsia" w:asciiTheme="minorEastAsia" w:hAnsiTheme="minorEastAsia" w:eastAsiaTheme="minorEastAsia"/>
          <w:sz w:val="24"/>
        </w:rPr>
        <w:t>中吴贸易发展（杭州）有限公司</w:t>
      </w:r>
      <w:r>
        <w:rPr>
          <w:rFonts w:asciiTheme="minorEastAsia" w:hAnsiTheme="minorEastAsia" w:eastAsiaTheme="minorEastAsia"/>
          <w:sz w:val="24"/>
        </w:rPr>
        <w:t>20</w:t>
      </w:r>
      <w:r>
        <w:rPr>
          <w:rFonts w:hint="eastAsia" w:asciiTheme="minorEastAsia" w:hAnsiTheme="minorEastAsia" w:eastAsiaTheme="minorEastAsia"/>
          <w:sz w:val="24"/>
        </w:rPr>
        <w:t>22</w:t>
      </w:r>
      <w:r>
        <w:rPr>
          <w:rFonts w:asciiTheme="minorEastAsia" w:hAnsiTheme="minorEastAsia" w:eastAsiaTheme="minorEastAsia"/>
          <w:sz w:val="24"/>
        </w:rPr>
        <w:t>年末资产总额23,277.82万元，负债总额20,180.40万元</w:t>
      </w:r>
      <w:r>
        <w:rPr>
          <w:rFonts w:hint="eastAsia" w:asciiTheme="minorEastAsia" w:hAnsiTheme="minorEastAsia" w:eastAsiaTheme="minorEastAsia"/>
          <w:sz w:val="24"/>
        </w:rPr>
        <w:t>，</w:t>
      </w:r>
      <w:r>
        <w:rPr>
          <w:rFonts w:asciiTheme="minorEastAsia" w:hAnsiTheme="minorEastAsia" w:eastAsiaTheme="minorEastAsia"/>
          <w:sz w:val="24"/>
        </w:rPr>
        <w:t>其中</w:t>
      </w:r>
      <w:r>
        <w:rPr>
          <w:rFonts w:hint="eastAsia" w:asciiTheme="minorEastAsia" w:hAnsiTheme="minorEastAsia" w:eastAsiaTheme="minorEastAsia"/>
          <w:sz w:val="24"/>
        </w:rPr>
        <w:t>：流动负债总额</w:t>
      </w:r>
      <w:r>
        <w:rPr>
          <w:rFonts w:asciiTheme="minorEastAsia" w:hAnsiTheme="minorEastAsia" w:eastAsiaTheme="minorEastAsia"/>
          <w:sz w:val="24"/>
        </w:rPr>
        <w:t>20,180.40</w:t>
      </w:r>
      <w:r>
        <w:rPr>
          <w:rFonts w:hint="eastAsia" w:asciiTheme="minorEastAsia" w:hAnsiTheme="minorEastAsia" w:eastAsiaTheme="minorEastAsia"/>
          <w:sz w:val="24"/>
        </w:rPr>
        <w:t>万元、银行</w:t>
      </w:r>
      <w:r>
        <w:rPr>
          <w:rFonts w:asciiTheme="minorEastAsia" w:hAnsiTheme="minorEastAsia" w:eastAsiaTheme="minorEastAsia"/>
          <w:sz w:val="24"/>
        </w:rPr>
        <w:t>贷款总额</w:t>
      </w:r>
      <w:r>
        <w:rPr>
          <w:rFonts w:hint="eastAsia" w:asciiTheme="minorEastAsia" w:hAnsiTheme="minorEastAsia" w:eastAsiaTheme="minorEastAsia"/>
          <w:sz w:val="24"/>
        </w:rPr>
        <w:t>0</w:t>
      </w:r>
      <w:r>
        <w:rPr>
          <w:rFonts w:asciiTheme="minorEastAsia" w:hAnsiTheme="minorEastAsia" w:eastAsiaTheme="minorEastAsia"/>
          <w:sz w:val="24"/>
        </w:rPr>
        <w:t>万元，净资产3,097.42万元，净利</w:t>
      </w:r>
      <w:r>
        <w:rPr>
          <w:rFonts w:hint="eastAsia" w:asciiTheme="minorEastAsia" w:hAnsiTheme="minorEastAsia" w:eastAsiaTheme="minorEastAsia"/>
          <w:sz w:val="24"/>
        </w:rPr>
        <w:t>润73.67</w:t>
      </w:r>
      <w:r>
        <w:rPr>
          <w:rFonts w:asciiTheme="minorEastAsia" w:hAnsiTheme="minorEastAsia" w:eastAsiaTheme="minorEastAsia"/>
          <w:sz w:val="24"/>
        </w:rPr>
        <w:t>万元。</w:t>
      </w:r>
    </w:p>
    <w:p>
      <w:pPr>
        <w:widowControl/>
        <w:spacing w:line="360" w:lineRule="auto"/>
        <w:ind w:firstLine="480"/>
        <w:jc w:val="left"/>
        <w:rPr>
          <w:rFonts w:asciiTheme="minorEastAsia" w:hAnsiTheme="minorEastAsia" w:eastAsiaTheme="minorEastAsia"/>
          <w:sz w:val="24"/>
        </w:rPr>
      </w:pPr>
      <w:r>
        <w:rPr>
          <w:rFonts w:hint="eastAsia" w:asciiTheme="minorEastAsia" w:hAnsiTheme="minorEastAsia" w:eastAsiaTheme="minorEastAsia"/>
          <w:sz w:val="24"/>
        </w:rPr>
        <w:t>5、江苏吴中美学生物科技有限公司。注册地点：苏州市；法定代表人：钱群山；经营范围：包括许可项目：第三类医疗器械经营（依法须经批准的项目，经相关部门批准后方可开展经营活动，具体经营项目以审批结果为准）一般项目：医学研究和试验发展（除人体干细胞、基因诊断与治疗技术开发和应用）；人体干细胞技术开发和应用；第一类医疗器械销售；第二类医疗器械销售；化妆品批发；化妆品零售；卫生用品和一次性使用医疗用品销售；个人卫生用品销售；国内贸易代理；货物进出口；技术服务、技术开发、技术咨询、技术交流、技术转让、技术推广；健康咨询服务（不含诊疗服务）（除依法须经批准的项目外，凭营业执照依法自主开展经营活动）</w:t>
      </w:r>
    </w:p>
    <w:p>
      <w:pPr>
        <w:widowControl/>
        <w:spacing w:line="360" w:lineRule="auto"/>
        <w:ind w:firstLine="480"/>
        <w:jc w:val="left"/>
        <w:rPr>
          <w:rFonts w:asciiTheme="minorEastAsia" w:hAnsiTheme="minorEastAsia" w:eastAsiaTheme="minorEastAsia"/>
          <w:sz w:val="24"/>
        </w:rPr>
      </w:pPr>
      <w:r>
        <w:rPr>
          <w:rFonts w:hint="eastAsia" w:asciiTheme="minorEastAsia" w:hAnsiTheme="minorEastAsia" w:eastAsiaTheme="minorEastAsia"/>
          <w:sz w:val="24"/>
        </w:rPr>
        <w:t>与上市公司的关联关系：本公司的全资子公司。</w:t>
      </w:r>
    </w:p>
    <w:p>
      <w:pPr>
        <w:widowControl/>
        <w:spacing w:line="360" w:lineRule="auto"/>
        <w:ind w:firstLine="480"/>
        <w:jc w:val="left"/>
        <w:rPr>
          <w:rFonts w:asciiTheme="minorEastAsia" w:hAnsiTheme="minorEastAsia" w:eastAsiaTheme="minorEastAsia"/>
          <w:sz w:val="24"/>
        </w:rPr>
      </w:pPr>
      <w:r>
        <w:rPr>
          <w:rFonts w:hint="eastAsia" w:asciiTheme="minorEastAsia" w:hAnsiTheme="minorEastAsia" w:eastAsiaTheme="minorEastAsia"/>
          <w:sz w:val="24"/>
        </w:rPr>
        <w:t>江苏吴中美学生物科技有限公司2022年末资产总额9,742.68万元，负债总额40.90万元，其中：流动负债总额40.90万元，银行贷款总额0万元，净资产9,701.78万元，净利润-297.78万元。</w:t>
      </w:r>
    </w:p>
    <w:p>
      <w:pPr>
        <w:widowControl/>
        <w:spacing w:line="360" w:lineRule="auto"/>
        <w:ind w:firstLine="480"/>
        <w:jc w:val="left"/>
        <w:rPr>
          <w:rFonts w:asciiTheme="minorEastAsia" w:hAnsiTheme="minorEastAsia" w:eastAsiaTheme="minorEastAsia"/>
          <w:sz w:val="24"/>
        </w:rPr>
      </w:pPr>
      <w:r>
        <w:rPr>
          <w:rFonts w:hint="eastAsia" w:asciiTheme="minorEastAsia" w:hAnsiTheme="minorEastAsia" w:eastAsiaTheme="minorEastAsia"/>
          <w:sz w:val="24"/>
        </w:rPr>
        <w:t>6、江苏吴中海利国际贸易有限公司。注册地点：苏州市；法定代表人：骆啸；经营范围：自营和代理各类商品及技术的进出口。（依法须经批准的项目，经相关部门批准后方可开展经营活动）一般项目：技术服务、技术开发、技术咨询、技术交流、技术转让、技术推广；电气设备销售；橡胶制品销售；塑料制品销售；机械设备销售；金属材料销售；金属制品销售；建筑材料销售；专用化学产品销售（不含危险化学品）；针纺织品及原料销售；五金产品研发；五金产品批发；五金产品零售；金银制品销售；有色金属合金销售；纸制品销售；纸浆销售；食用农产品批发；食用农产品零售；计算机软硬件及辅助设备批发；计算机软硬件及辅助设备零售；生物饲料研发；畜牧渔业饲料销售；饲料添加剂销售；饲料原料销售；石油制品销售（不含危险化学品）；功能玻璃和新型光学材料销售；日用玻璃制品销售；玻璃纤维及制品销售；光学玻璃销售；非金属矿及制品销售；金属矿石销售；木材销售；汽车零配件批发；汽车零配件零售；食品销售（仅销售预包装食品）（除依法须经批准的项目外，凭营业执照依法自主开展经营活动）。</w:t>
      </w:r>
    </w:p>
    <w:p>
      <w:pPr>
        <w:spacing w:line="360" w:lineRule="auto"/>
        <w:ind w:firstLine="360" w:firstLineChars="150"/>
        <w:jc w:val="left"/>
        <w:rPr>
          <w:rFonts w:asciiTheme="minorEastAsia" w:hAnsiTheme="minorEastAsia" w:eastAsiaTheme="minorEastAsia"/>
          <w:sz w:val="24"/>
        </w:rPr>
      </w:pPr>
      <w:r>
        <w:rPr>
          <w:rFonts w:asciiTheme="minorEastAsia" w:hAnsiTheme="minorEastAsia" w:eastAsiaTheme="minorEastAsia"/>
          <w:sz w:val="24"/>
        </w:rPr>
        <w:t>与上市公司的关联关系：本公司</w:t>
      </w:r>
      <w:r>
        <w:rPr>
          <w:rFonts w:hint="eastAsia" w:asciiTheme="minorEastAsia" w:hAnsiTheme="minorEastAsia" w:eastAsiaTheme="minorEastAsia"/>
          <w:sz w:val="24"/>
        </w:rPr>
        <w:t>全资</w:t>
      </w:r>
      <w:r>
        <w:rPr>
          <w:rFonts w:asciiTheme="minorEastAsia" w:hAnsiTheme="minorEastAsia" w:eastAsiaTheme="minorEastAsia"/>
          <w:sz w:val="24"/>
        </w:rPr>
        <w:t>子公司江苏吴中医药集团有限公司持股</w:t>
      </w:r>
      <w:r>
        <w:rPr>
          <w:rFonts w:hint="eastAsia" w:asciiTheme="minorEastAsia" w:hAnsiTheme="minorEastAsia" w:eastAsiaTheme="minorEastAsia"/>
          <w:sz w:val="24"/>
        </w:rPr>
        <w:t>9</w:t>
      </w:r>
      <w:r>
        <w:rPr>
          <w:rFonts w:asciiTheme="minorEastAsia" w:hAnsiTheme="minorEastAsia" w:eastAsiaTheme="minorEastAsia"/>
          <w:sz w:val="24"/>
        </w:rPr>
        <w:t>0</w:t>
      </w:r>
      <w:r>
        <w:rPr>
          <w:rFonts w:hint="eastAsia" w:asciiTheme="minorEastAsia" w:hAnsiTheme="minorEastAsia" w:eastAsiaTheme="minorEastAsia"/>
          <w:sz w:val="24"/>
        </w:rPr>
        <w:t>%，</w:t>
      </w:r>
      <w:r>
        <w:rPr>
          <w:rFonts w:asciiTheme="minorEastAsia" w:hAnsiTheme="minorEastAsia" w:eastAsiaTheme="minorEastAsia"/>
          <w:sz w:val="24"/>
        </w:rPr>
        <w:t>江苏吴中医药销售有限公司持股</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w:t>
      </w:r>
    </w:p>
    <w:p>
      <w:pPr>
        <w:widowControl/>
        <w:spacing w:line="360" w:lineRule="auto"/>
        <w:ind w:firstLine="480"/>
        <w:jc w:val="left"/>
        <w:rPr>
          <w:rFonts w:asciiTheme="minorEastAsia" w:hAnsiTheme="minorEastAsia" w:eastAsiaTheme="minorEastAsia"/>
          <w:sz w:val="24"/>
        </w:rPr>
      </w:pPr>
      <w:r>
        <w:rPr>
          <w:rFonts w:hint="eastAsia" w:asciiTheme="minorEastAsia" w:hAnsiTheme="minorEastAsia" w:eastAsiaTheme="minorEastAsia"/>
          <w:sz w:val="24"/>
        </w:rPr>
        <w:t>江苏吴中海利国际贸易有限公司2022年末资产总额</w:t>
      </w:r>
      <w:r>
        <w:rPr>
          <w:rFonts w:asciiTheme="minorEastAsia" w:hAnsiTheme="minorEastAsia" w:eastAsiaTheme="minorEastAsia"/>
          <w:sz w:val="24"/>
        </w:rPr>
        <w:t>27,743.52</w:t>
      </w:r>
      <w:r>
        <w:rPr>
          <w:rFonts w:hint="eastAsia" w:asciiTheme="minorEastAsia" w:hAnsiTheme="minorEastAsia" w:eastAsiaTheme="minorEastAsia"/>
          <w:sz w:val="24"/>
        </w:rPr>
        <w:t>万元，负债总额</w:t>
      </w:r>
      <w:r>
        <w:rPr>
          <w:rFonts w:asciiTheme="minorEastAsia" w:hAnsiTheme="minorEastAsia" w:eastAsiaTheme="minorEastAsia"/>
          <w:sz w:val="24"/>
        </w:rPr>
        <w:t>26,754.63</w:t>
      </w:r>
      <w:r>
        <w:rPr>
          <w:rFonts w:hint="eastAsia" w:asciiTheme="minorEastAsia" w:hAnsiTheme="minorEastAsia" w:eastAsiaTheme="minorEastAsia"/>
          <w:sz w:val="24"/>
        </w:rPr>
        <w:t>万元，其中：流动负债总额</w:t>
      </w:r>
      <w:r>
        <w:rPr>
          <w:rFonts w:asciiTheme="minorEastAsia" w:hAnsiTheme="minorEastAsia" w:eastAsiaTheme="minorEastAsia"/>
          <w:sz w:val="24"/>
        </w:rPr>
        <w:t>26,754.63</w:t>
      </w:r>
      <w:r>
        <w:rPr>
          <w:rFonts w:hint="eastAsia" w:asciiTheme="minorEastAsia" w:hAnsiTheme="minorEastAsia" w:eastAsiaTheme="minorEastAsia"/>
          <w:sz w:val="24"/>
        </w:rPr>
        <w:t>万元，银行贷款总额0万元，净资产9</w:t>
      </w:r>
      <w:r>
        <w:rPr>
          <w:rFonts w:asciiTheme="minorEastAsia" w:hAnsiTheme="minorEastAsia" w:eastAsiaTheme="minorEastAsia"/>
          <w:sz w:val="24"/>
        </w:rPr>
        <w:t>88.89</w:t>
      </w:r>
      <w:r>
        <w:rPr>
          <w:rFonts w:hint="eastAsia" w:asciiTheme="minorEastAsia" w:hAnsiTheme="minorEastAsia" w:eastAsiaTheme="minorEastAsia"/>
          <w:sz w:val="24"/>
        </w:rPr>
        <w:t>万元，净利润1</w:t>
      </w:r>
      <w:r>
        <w:rPr>
          <w:rFonts w:asciiTheme="minorEastAsia" w:hAnsiTheme="minorEastAsia" w:eastAsiaTheme="minorEastAsia"/>
          <w:sz w:val="24"/>
        </w:rPr>
        <w:t>12.53</w:t>
      </w:r>
      <w:r>
        <w:rPr>
          <w:rFonts w:hint="eastAsia" w:asciiTheme="minorEastAsia" w:hAnsiTheme="minorEastAsia" w:eastAsiaTheme="minorEastAsia"/>
          <w:sz w:val="24"/>
        </w:rPr>
        <w:t>万元。</w:t>
      </w:r>
    </w:p>
    <w:p>
      <w:pPr>
        <w:widowControl/>
        <w:spacing w:line="360" w:lineRule="auto"/>
        <w:ind w:firstLine="472" w:firstLineChars="196"/>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三、担保协议主要内容</w:t>
      </w:r>
    </w:p>
    <w:p>
      <w:pPr>
        <w:widowControl/>
        <w:spacing w:line="360" w:lineRule="auto"/>
        <w:ind w:firstLine="470" w:firstLineChars="196"/>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担保协议尚未签署，具体担保金额、担保期限、担保方式等具体内容以与相关金融机构签署的协议约定为准。</w:t>
      </w:r>
    </w:p>
    <w:p>
      <w:pPr>
        <w:widowControl/>
        <w:spacing w:line="360" w:lineRule="auto"/>
        <w:ind w:firstLine="472" w:firstLineChars="196"/>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b/>
          <w:kern w:val="0"/>
          <w:sz w:val="24"/>
        </w:rPr>
        <w:t>四</w:t>
      </w:r>
      <w:r>
        <w:rPr>
          <w:rFonts w:cs="宋体" w:asciiTheme="minorEastAsia" w:hAnsiTheme="minorEastAsia" w:eastAsiaTheme="minorEastAsia"/>
          <w:b/>
          <w:kern w:val="0"/>
          <w:sz w:val="24"/>
        </w:rPr>
        <w:t>、董事会意见</w:t>
      </w:r>
    </w:p>
    <w:p>
      <w:pPr>
        <w:widowControl/>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鉴于上述公司为本公司的所属全资子公司，也是本公司的主要经营实体，本公司为支持上述公司银行融资的正常运转和保证公司经营资金的周转及票据业务正常开展的需求，同时为了满足银行等金融机构对上述公司的贷款发放要求，董事会同意为其提供担保。</w:t>
      </w:r>
    </w:p>
    <w:p>
      <w:pPr>
        <w:widowControl/>
        <w:spacing w:line="360" w:lineRule="auto"/>
        <w:ind w:firstLine="472" w:firstLineChars="196"/>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五</w:t>
      </w:r>
      <w:r>
        <w:rPr>
          <w:rFonts w:cs="宋体" w:asciiTheme="minorEastAsia" w:hAnsiTheme="minorEastAsia" w:eastAsiaTheme="minorEastAsia"/>
          <w:b/>
          <w:kern w:val="0"/>
          <w:sz w:val="24"/>
        </w:rPr>
        <w:t>、累计对外担保数量及逾期担保的数量</w:t>
      </w:r>
    </w:p>
    <w:p>
      <w:pPr>
        <w:widowControl/>
        <w:spacing w:line="360" w:lineRule="auto"/>
        <w:jc w:val="left"/>
        <w:rPr>
          <w:rFonts w:ascii="宋体" w:hAnsi="宋体" w:cs="宋体"/>
          <w:kern w:val="0"/>
          <w:sz w:val="20"/>
          <w:szCs w:val="20"/>
        </w:rPr>
      </w:pPr>
      <w:r>
        <w:rPr>
          <w:rFonts w:hint="eastAsia" w:asciiTheme="minorEastAsia" w:hAnsiTheme="minorEastAsia" w:eastAsiaTheme="minorEastAsia"/>
          <w:sz w:val="24"/>
        </w:rPr>
        <w:t xml:space="preserve">    截至本公告披露日，公司及控股子公司担保总额为</w:t>
      </w:r>
      <w:r>
        <w:rPr>
          <w:rFonts w:asciiTheme="minorEastAsia" w:hAnsiTheme="minorEastAsia" w:eastAsiaTheme="minorEastAsia"/>
          <w:sz w:val="24"/>
        </w:rPr>
        <w:t>130,531.74</w:t>
      </w:r>
      <w:r>
        <w:rPr>
          <w:rFonts w:hint="eastAsia" w:asciiTheme="minorEastAsia" w:hAnsiTheme="minorEastAsia" w:eastAsiaTheme="minorEastAsia"/>
          <w:sz w:val="24"/>
        </w:rPr>
        <w:t>万元（均为公司对所属全资子公司提供的担保），占公司最近一期经审计(2022年度)净资产7</w:t>
      </w:r>
      <w:r>
        <w:rPr>
          <w:rFonts w:asciiTheme="minorEastAsia" w:hAnsiTheme="minorEastAsia" w:eastAsiaTheme="minorEastAsia"/>
          <w:sz w:val="24"/>
        </w:rPr>
        <w:t>1.58</w:t>
      </w:r>
      <w:r>
        <w:rPr>
          <w:rFonts w:hint="eastAsia" w:asciiTheme="minorEastAsia" w:hAnsiTheme="minorEastAsia" w:eastAsiaTheme="minorEastAsia"/>
          <w:sz w:val="24"/>
        </w:rPr>
        <w:t>%。具体情况如下：</w:t>
      </w:r>
    </w:p>
    <w:p>
      <w:pPr>
        <w:widowControl/>
        <w:spacing w:line="360" w:lineRule="auto"/>
        <w:ind w:firstLine="480" w:firstLineChars="200"/>
        <w:jc w:val="left"/>
        <w:rPr>
          <w:rFonts w:ascii="宋体" w:hAnsi="宋体" w:cs="宋体"/>
          <w:kern w:val="0"/>
          <w:sz w:val="20"/>
          <w:szCs w:val="20"/>
        </w:rPr>
      </w:pPr>
      <w:r>
        <w:rPr>
          <w:rFonts w:hint="eastAsia" w:asciiTheme="minorEastAsia" w:hAnsiTheme="minorEastAsia" w:eastAsiaTheme="minorEastAsia"/>
          <w:sz w:val="24"/>
        </w:rPr>
        <w:t>1、江苏吴中医药集团有限公司，担保额为</w:t>
      </w:r>
      <w:r>
        <w:rPr>
          <w:rFonts w:asciiTheme="minorEastAsia" w:hAnsiTheme="minorEastAsia" w:eastAsiaTheme="minorEastAsia"/>
          <w:sz w:val="24"/>
        </w:rPr>
        <w:t>87,081.81</w:t>
      </w:r>
      <w:r>
        <w:rPr>
          <w:rFonts w:hint="eastAsia" w:asciiTheme="minorEastAsia" w:hAnsiTheme="minorEastAsia" w:eastAsiaTheme="minorEastAsia"/>
          <w:sz w:val="24"/>
        </w:rPr>
        <w:t>万元（包括为其提供的资产质押担保）。</w:t>
      </w:r>
    </w:p>
    <w:p>
      <w:pPr>
        <w:widowControl/>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2、江苏吴中医药集团有限公司苏州制药厂，担保额为2,000万元。</w:t>
      </w:r>
    </w:p>
    <w:p>
      <w:pPr>
        <w:widowControl/>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3、江苏吴中医药销售有限公司，担保额为</w:t>
      </w:r>
      <w:r>
        <w:rPr>
          <w:rFonts w:asciiTheme="minorEastAsia" w:hAnsiTheme="minorEastAsia" w:eastAsiaTheme="minorEastAsia"/>
          <w:sz w:val="24"/>
        </w:rPr>
        <w:t>29</w:t>
      </w:r>
      <w:r>
        <w:rPr>
          <w:rFonts w:hint="eastAsia" w:asciiTheme="minorEastAsia" w:hAnsiTheme="minorEastAsia" w:eastAsiaTheme="minorEastAsia"/>
          <w:sz w:val="24"/>
        </w:rPr>
        <w:t>,</w:t>
      </w:r>
      <w:r>
        <w:rPr>
          <w:rFonts w:asciiTheme="minorEastAsia" w:hAnsiTheme="minorEastAsia" w:eastAsiaTheme="minorEastAsia"/>
          <w:sz w:val="24"/>
        </w:rPr>
        <w:t>249.93</w:t>
      </w:r>
      <w:r>
        <w:rPr>
          <w:rFonts w:hint="eastAsia" w:asciiTheme="minorEastAsia" w:hAnsiTheme="minorEastAsia" w:eastAsiaTheme="minorEastAsia"/>
          <w:sz w:val="24"/>
        </w:rPr>
        <w:t>万元（包括为其提供的资产质押担保）。</w:t>
      </w:r>
    </w:p>
    <w:p>
      <w:pPr>
        <w:widowControl/>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4、江苏吴中进出口有限公司，担保额为1</w:t>
      </w: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00万元（包括为其提供的资产质押担保）。</w:t>
      </w:r>
    </w:p>
    <w:p>
      <w:pPr>
        <w:widowControl/>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本公司及上述被担保企业均无逾期担保情况。</w:t>
      </w:r>
    </w:p>
    <w:p>
      <w:pPr>
        <w:widowControl/>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次公司第十届董事会第七次会议审议通过的担保总额大于现有实际担保额的原因主要是考虑上述企业经营与项目资金的未来需求，以及银行在具体贷款时的条件变化。公司管理层将会根据公司经营业务发展实际需要严格控制贷款规模与担保额。</w:t>
      </w:r>
    </w:p>
    <w:p>
      <w:pPr>
        <w:widowControl/>
        <w:spacing w:line="360" w:lineRule="auto"/>
        <w:ind w:firstLine="480" w:firstLineChars="200"/>
        <w:jc w:val="left"/>
        <w:rPr>
          <w:rFonts w:asciiTheme="minorEastAsia" w:hAnsiTheme="minorEastAsia" w:eastAsiaTheme="minorEastAsia"/>
          <w:sz w:val="24"/>
        </w:rPr>
      </w:pPr>
    </w:p>
    <w:p>
      <w:pPr>
        <w:widowControl/>
        <w:spacing w:line="360" w:lineRule="auto"/>
        <w:ind w:firstLine="480" w:firstLineChars="200"/>
        <w:jc w:val="left"/>
        <w:rPr>
          <w:rFonts w:ascii="宋体" w:hAnsi="宋体"/>
          <w:sz w:val="24"/>
        </w:rPr>
      </w:pPr>
      <w:r>
        <w:rPr>
          <w:rFonts w:hint="eastAsia" w:ascii="宋体" w:hAnsi="宋体"/>
          <w:sz w:val="24"/>
        </w:rPr>
        <w:t>特此公告。</w:t>
      </w:r>
    </w:p>
    <w:p>
      <w:pPr>
        <w:spacing w:line="480" w:lineRule="exact"/>
        <w:ind w:firstLine="4260" w:firstLineChars="1775"/>
        <w:jc w:val="right"/>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2023年4月27日</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FB276"/>
    <w:multiLevelType w:val="singleLevel"/>
    <w:tmpl w:val="61CFB27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EC0CE8"/>
    <w:rsid w:val="000052DC"/>
    <w:rsid w:val="0001153F"/>
    <w:rsid w:val="00015559"/>
    <w:rsid w:val="0003171D"/>
    <w:rsid w:val="00034EAF"/>
    <w:rsid w:val="000377FA"/>
    <w:rsid w:val="00037B42"/>
    <w:rsid w:val="00041473"/>
    <w:rsid w:val="0004594D"/>
    <w:rsid w:val="00047D5D"/>
    <w:rsid w:val="000514F9"/>
    <w:rsid w:val="00055DC4"/>
    <w:rsid w:val="0007113B"/>
    <w:rsid w:val="00077985"/>
    <w:rsid w:val="000A235D"/>
    <w:rsid w:val="000A45F1"/>
    <w:rsid w:val="000C1EBF"/>
    <w:rsid w:val="000D5160"/>
    <w:rsid w:val="000D59A8"/>
    <w:rsid w:val="000E2525"/>
    <w:rsid w:val="000E5928"/>
    <w:rsid w:val="000E7F53"/>
    <w:rsid w:val="001044FC"/>
    <w:rsid w:val="00115DE0"/>
    <w:rsid w:val="00125BE8"/>
    <w:rsid w:val="00125EB5"/>
    <w:rsid w:val="001302DF"/>
    <w:rsid w:val="00141A30"/>
    <w:rsid w:val="0014235B"/>
    <w:rsid w:val="001449C0"/>
    <w:rsid w:val="00150AA0"/>
    <w:rsid w:val="00151157"/>
    <w:rsid w:val="00163205"/>
    <w:rsid w:val="00166131"/>
    <w:rsid w:val="00167B35"/>
    <w:rsid w:val="00173650"/>
    <w:rsid w:val="001741A0"/>
    <w:rsid w:val="00184711"/>
    <w:rsid w:val="00190F6C"/>
    <w:rsid w:val="00191EDF"/>
    <w:rsid w:val="00194544"/>
    <w:rsid w:val="00195AFB"/>
    <w:rsid w:val="001A6F91"/>
    <w:rsid w:val="001A7066"/>
    <w:rsid w:val="001C16DA"/>
    <w:rsid w:val="001D0721"/>
    <w:rsid w:val="001D198B"/>
    <w:rsid w:val="001E39C4"/>
    <w:rsid w:val="001E49FF"/>
    <w:rsid w:val="001E57CA"/>
    <w:rsid w:val="001F698F"/>
    <w:rsid w:val="001F7961"/>
    <w:rsid w:val="00201E57"/>
    <w:rsid w:val="00204DB0"/>
    <w:rsid w:val="002101B8"/>
    <w:rsid w:val="002127B8"/>
    <w:rsid w:val="00227A64"/>
    <w:rsid w:val="00233C64"/>
    <w:rsid w:val="002343EA"/>
    <w:rsid w:val="002442A3"/>
    <w:rsid w:val="00251C73"/>
    <w:rsid w:val="00256018"/>
    <w:rsid w:val="002561CC"/>
    <w:rsid w:val="0025726D"/>
    <w:rsid w:val="0025795B"/>
    <w:rsid w:val="00266464"/>
    <w:rsid w:val="00270486"/>
    <w:rsid w:val="0027220C"/>
    <w:rsid w:val="002808AB"/>
    <w:rsid w:val="00284CD2"/>
    <w:rsid w:val="0029251A"/>
    <w:rsid w:val="00297F43"/>
    <w:rsid w:val="002A1B60"/>
    <w:rsid w:val="002B5713"/>
    <w:rsid w:val="002B7CCB"/>
    <w:rsid w:val="002C43B8"/>
    <w:rsid w:val="002C71E7"/>
    <w:rsid w:val="002D2369"/>
    <w:rsid w:val="002D4C8C"/>
    <w:rsid w:val="002F64AF"/>
    <w:rsid w:val="002F74DC"/>
    <w:rsid w:val="003066C0"/>
    <w:rsid w:val="00314E63"/>
    <w:rsid w:val="00324EB8"/>
    <w:rsid w:val="003307ED"/>
    <w:rsid w:val="003334F6"/>
    <w:rsid w:val="003402E8"/>
    <w:rsid w:val="00342CB6"/>
    <w:rsid w:val="003500B9"/>
    <w:rsid w:val="00353BA1"/>
    <w:rsid w:val="00360937"/>
    <w:rsid w:val="00363847"/>
    <w:rsid w:val="0037324C"/>
    <w:rsid w:val="00373349"/>
    <w:rsid w:val="0038210C"/>
    <w:rsid w:val="003870CC"/>
    <w:rsid w:val="0039345A"/>
    <w:rsid w:val="003A1590"/>
    <w:rsid w:val="003B1B7B"/>
    <w:rsid w:val="003B1D84"/>
    <w:rsid w:val="003B48EE"/>
    <w:rsid w:val="003B5345"/>
    <w:rsid w:val="003C607D"/>
    <w:rsid w:val="003D0C3B"/>
    <w:rsid w:val="003D3FFF"/>
    <w:rsid w:val="003D798A"/>
    <w:rsid w:val="003E2FD2"/>
    <w:rsid w:val="003E355B"/>
    <w:rsid w:val="003E428F"/>
    <w:rsid w:val="003F082A"/>
    <w:rsid w:val="003F3876"/>
    <w:rsid w:val="003F5DA1"/>
    <w:rsid w:val="00417107"/>
    <w:rsid w:val="0041720E"/>
    <w:rsid w:val="0042410C"/>
    <w:rsid w:val="004374BE"/>
    <w:rsid w:val="00442C15"/>
    <w:rsid w:val="00444265"/>
    <w:rsid w:val="004502F4"/>
    <w:rsid w:val="00454299"/>
    <w:rsid w:val="004667F2"/>
    <w:rsid w:val="00475AC0"/>
    <w:rsid w:val="00483CCC"/>
    <w:rsid w:val="004958E0"/>
    <w:rsid w:val="00496E8A"/>
    <w:rsid w:val="004A2FF3"/>
    <w:rsid w:val="004A41EF"/>
    <w:rsid w:val="004A44DF"/>
    <w:rsid w:val="004A5CF2"/>
    <w:rsid w:val="004B70B1"/>
    <w:rsid w:val="004B7E3E"/>
    <w:rsid w:val="004C0C76"/>
    <w:rsid w:val="004C27B9"/>
    <w:rsid w:val="004C3A3E"/>
    <w:rsid w:val="004C3DB4"/>
    <w:rsid w:val="004D2BA0"/>
    <w:rsid w:val="004E363D"/>
    <w:rsid w:val="004F1ED6"/>
    <w:rsid w:val="004F1F15"/>
    <w:rsid w:val="004F2DC4"/>
    <w:rsid w:val="004F65E5"/>
    <w:rsid w:val="005014D1"/>
    <w:rsid w:val="00511D69"/>
    <w:rsid w:val="00517C61"/>
    <w:rsid w:val="0054211F"/>
    <w:rsid w:val="00542DA0"/>
    <w:rsid w:val="0054311D"/>
    <w:rsid w:val="005477DA"/>
    <w:rsid w:val="005542A7"/>
    <w:rsid w:val="00555131"/>
    <w:rsid w:val="00557690"/>
    <w:rsid w:val="00565A1F"/>
    <w:rsid w:val="005712CB"/>
    <w:rsid w:val="005737FA"/>
    <w:rsid w:val="00577CBB"/>
    <w:rsid w:val="00580E39"/>
    <w:rsid w:val="00586622"/>
    <w:rsid w:val="00591636"/>
    <w:rsid w:val="005B1E58"/>
    <w:rsid w:val="005B4F18"/>
    <w:rsid w:val="005C3668"/>
    <w:rsid w:val="005D417A"/>
    <w:rsid w:val="005D4ACB"/>
    <w:rsid w:val="005D5EDA"/>
    <w:rsid w:val="005E4AFF"/>
    <w:rsid w:val="005E636F"/>
    <w:rsid w:val="005E6581"/>
    <w:rsid w:val="005F0AEF"/>
    <w:rsid w:val="00606509"/>
    <w:rsid w:val="00607AF5"/>
    <w:rsid w:val="00615D49"/>
    <w:rsid w:val="006412D7"/>
    <w:rsid w:val="006446F0"/>
    <w:rsid w:val="00645C77"/>
    <w:rsid w:val="00647683"/>
    <w:rsid w:val="00654400"/>
    <w:rsid w:val="00662769"/>
    <w:rsid w:val="00663516"/>
    <w:rsid w:val="00666FDD"/>
    <w:rsid w:val="0067327D"/>
    <w:rsid w:val="00682D83"/>
    <w:rsid w:val="00683AED"/>
    <w:rsid w:val="00684E5D"/>
    <w:rsid w:val="0069424B"/>
    <w:rsid w:val="00695D72"/>
    <w:rsid w:val="006A4EA1"/>
    <w:rsid w:val="006B29CA"/>
    <w:rsid w:val="006B2B65"/>
    <w:rsid w:val="006B7491"/>
    <w:rsid w:val="006C1D25"/>
    <w:rsid w:val="006E12CC"/>
    <w:rsid w:val="006E3711"/>
    <w:rsid w:val="007001F0"/>
    <w:rsid w:val="007014FC"/>
    <w:rsid w:val="00712B2A"/>
    <w:rsid w:val="007228CA"/>
    <w:rsid w:val="007230C3"/>
    <w:rsid w:val="0075060C"/>
    <w:rsid w:val="007564B5"/>
    <w:rsid w:val="0076676A"/>
    <w:rsid w:val="00766EEB"/>
    <w:rsid w:val="00772706"/>
    <w:rsid w:val="00772A33"/>
    <w:rsid w:val="0078609E"/>
    <w:rsid w:val="007918EE"/>
    <w:rsid w:val="007A1575"/>
    <w:rsid w:val="007C79A9"/>
    <w:rsid w:val="007C7BAF"/>
    <w:rsid w:val="007E3476"/>
    <w:rsid w:val="00802A0A"/>
    <w:rsid w:val="00824AB0"/>
    <w:rsid w:val="008378DC"/>
    <w:rsid w:val="00837AFB"/>
    <w:rsid w:val="008412C9"/>
    <w:rsid w:val="008667DA"/>
    <w:rsid w:val="00887DA0"/>
    <w:rsid w:val="0089111B"/>
    <w:rsid w:val="00893296"/>
    <w:rsid w:val="008935D4"/>
    <w:rsid w:val="008A72B1"/>
    <w:rsid w:val="008B3703"/>
    <w:rsid w:val="008B3DD4"/>
    <w:rsid w:val="008B43ED"/>
    <w:rsid w:val="008B4735"/>
    <w:rsid w:val="008C0E07"/>
    <w:rsid w:val="008E57CC"/>
    <w:rsid w:val="008F5155"/>
    <w:rsid w:val="008F6AB5"/>
    <w:rsid w:val="00911EA8"/>
    <w:rsid w:val="009201CF"/>
    <w:rsid w:val="00933FA5"/>
    <w:rsid w:val="00934104"/>
    <w:rsid w:val="0094672C"/>
    <w:rsid w:val="00955A3F"/>
    <w:rsid w:val="00960430"/>
    <w:rsid w:val="00967AA4"/>
    <w:rsid w:val="00972218"/>
    <w:rsid w:val="009841CB"/>
    <w:rsid w:val="00995DC5"/>
    <w:rsid w:val="009C02F7"/>
    <w:rsid w:val="009E1FA0"/>
    <w:rsid w:val="009E2B50"/>
    <w:rsid w:val="009E3014"/>
    <w:rsid w:val="009F0BB3"/>
    <w:rsid w:val="00A05A16"/>
    <w:rsid w:val="00A06832"/>
    <w:rsid w:val="00A12595"/>
    <w:rsid w:val="00A1341B"/>
    <w:rsid w:val="00A13AC5"/>
    <w:rsid w:val="00A1423D"/>
    <w:rsid w:val="00A204FB"/>
    <w:rsid w:val="00A205C1"/>
    <w:rsid w:val="00A206E4"/>
    <w:rsid w:val="00A267F9"/>
    <w:rsid w:val="00A31603"/>
    <w:rsid w:val="00A33C57"/>
    <w:rsid w:val="00A34683"/>
    <w:rsid w:val="00A36051"/>
    <w:rsid w:val="00A37C3C"/>
    <w:rsid w:val="00A42891"/>
    <w:rsid w:val="00A43F1A"/>
    <w:rsid w:val="00A51FF0"/>
    <w:rsid w:val="00A72475"/>
    <w:rsid w:val="00A842DF"/>
    <w:rsid w:val="00A950B9"/>
    <w:rsid w:val="00A973BC"/>
    <w:rsid w:val="00A97CDC"/>
    <w:rsid w:val="00AA10D4"/>
    <w:rsid w:val="00AA706B"/>
    <w:rsid w:val="00AB0CFB"/>
    <w:rsid w:val="00AB15F8"/>
    <w:rsid w:val="00AB2664"/>
    <w:rsid w:val="00AB53AC"/>
    <w:rsid w:val="00AB6C97"/>
    <w:rsid w:val="00AC11D0"/>
    <w:rsid w:val="00AC7ABF"/>
    <w:rsid w:val="00AD0003"/>
    <w:rsid w:val="00AD7DEB"/>
    <w:rsid w:val="00AE164E"/>
    <w:rsid w:val="00AF2D31"/>
    <w:rsid w:val="00AF45BF"/>
    <w:rsid w:val="00AF476E"/>
    <w:rsid w:val="00B03668"/>
    <w:rsid w:val="00B07E79"/>
    <w:rsid w:val="00B17AF8"/>
    <w:rsid w:val="00B27494"/>
    <w:rsid w:val="00B27508"/>
    <w:rsid w:val="00B31A8D"/>
    <w:rsid w:val="00B369BE"/>
    <w:rsid w:val="00B40795"/>
    <w:rsid w:val="00B40E4D"/>
    <w:rsid w:val="00B52013"/>
    <w:rsid w:val="00B57C2F"/>
    <w:rsid w:val="00B83EF8"/>
    <w:rsid w:val="00B87AB6"/>
    <w:rsid w:val="00B929E0"/>
    <w:rsid w:val="00BA1EF6"/>
    <w:rsid w:val="00BA46C7"/>
    <w:rsid w:val="00BB5C59"/>
    <w:rsid w:val="00BB5E17"/>
    <w:rsid w:val="00BB5F62"/>
    <w:rsid w:val="00BC66C9"/>
    <w:rsid w:val="00BC7D27"/>
    <w:rsid w:val="00BD4D24"/>
    <w:rsid w:val="00BE0A0A"/>
    <w:rsid w:val="00BE3BD4"/>
    <w:rsid w:val="00BE54FC"/>
    <w:rsid w:val="00BE7989"/>
    <w:rsid w:val="00BF4473"/>
    <w:rsid w:val="00BF5380"/>
    <w:rsid w:val="00BF68F7"/>
    <w:rsid w:val="00C01D90"/>
    <w:rsid w:val="00C041CE"/>
    <w:rsid w:val="00C1036D"/>
    <w:rsid w:val="00C14435"/>
    <w:rsid w:val="00C16B1A"/>
    <w:rsid w:val="00C37A71"/>
    <w:rsid w:val="00C442D1"/>
    <w:rsid w:val="00C504E4"/>
    <w:rsid w:val="00C51C5F"/>
    <w:rsid w:val="00C62BAA"/>
    <w:rsid w:val="00C65924"/>
    <w:rsid w:val="00C66833"/>
    <w:rsid w:val="00C6792D"/>
    <w:rsid w:val="00C71DAA"/>
    <w:rsid w:val="00C7422F"/>
    <w:rsid w:val="00C745A9"/>
    <w:rsid w:val="00C76C95"/>
    <w:rsid w:val="00C770B6"/>
    <w:rsid w:val="00C77455"/>
    <w:rsid w:val="00C77936"/>
    <w:rsid w:val="00C77C63"/>
    <w:rsid w:val="00C8490D"/>
    <w:rsid w:val="00C84E9B"/>
    <w:rsid w:val="00C875F5"/>
    <w:rsid w:val="00CA1004"/>
    <w:rsid w:val="00CB29F7"/>
    <w:rsid w:val="00CB2DCE"/>
    <w:rsid w:val="00CB5CB0"/>
    <w:rsid w:val="00CC1328"/>
    <w:rsid w:val="00CC65AD"/>
    <w:rsid w:val="00CC7C0B"/>
    <w:rsid w:val="00CD12A5"/>
    <w:rsid w:val="00CD2A4D"/>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212E"/>
    <w:rsid w:val="00D431AD"/>
    <w:rsid w:val="00D45281"/>
    <w:rsid w:val="00D504B3"/>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D409A"/>
    <w:rsid w:val="00DE24B3"/>
    <w:rsid w:val="00DE3893"/>
    <w:rsid w:val="00DF08C9"/>
    <w:rsid w:val="00DF4EC1"/>
    <w:rsid w:val="00E003D0"/>
    <w:rsid w:val="00E025CD"/>
    <w:rsid w:val="00E03C9D"/>
    <w:rsid w:val="00E05034"/>
    <w:rsid w:val="00E14AD6"/>
    <w:rsid w:val="00E220DE"/>
    <w:rsid w:val="00E26F68"/>
    <w:rsid w:val="00E30EA1"/>
    <w:rsid w:val="00E31233"/>
    <w:rsid w:val="00E35E5A"/>
    <w:rsid w:val="00E373CB"/>
    <w:rsid w:val="00E538A8"/>
    <w:rsid w:val="00E60B06"/>
    <w:rsid w:val="00E7189E"/>
    <w:rsid w:val="00E74755"/>
    <w:rsid w:val="00E74E4D"/>
    <w:rsid w:val="00E77D37"/>
    <w:rsid w:val="00E81D6C"/>
    <w:rsid w:val="00E90C0B"/>
    <w:rsid w:val="00E915EA"/>
    <w:rsid w:val="00E9529E"/>
    <w:rsid w:val="00E96761"/>
    <w:rsid w:val="00E97E93"/>
    <w:rsid w:val="00EA3750"/>
    <w:rsid w:val="00EA6444"/>
    <w:rsid w:val="00EB0FB2"/>
    <w:rsid w:val="00EB7FBA"/>
    <w:rsid w:val="00EC0CE8"/>
    <w:rsid w:val="00EC17AA"/>
    <w:rsid w:val="00ED4428"/>
    <w:rsid w:val="00ED6800"/>
    <w:rsid w:val="00ED753D"/>
    <w:rsid w:val="00EE1637"/>
    <w:rsid w:val="00EF0BCA"/>
    <w:rsid w:val="00EF67AA"/>
    <w:rsid w:val="00F03FA2"/>
    <w:rsid w:val="00F06616"/>
    <w:rsid w:val="00F07A0E"/>
    <w:rsid w:val="00F104B9"/>
    <w:rsid w:val="00F11687"/>
    <w:rsid w:val="00F13C59"/>
    <w:rsid w:val="00F161EE"/>
    <w:rsid w:val="00F16661"/>
    <w:rsid w:val="00F168FB"/>
    <w:rsid w:val="00F21312"/>
    <w:rsid w:val="00F22D6F"/>
    <w:rsid w:val="00F23D77"/>
    <w:rsid w:val="00F25681"/>
    <w:rsid w:val="00F3504C"/>
    <w:rsid w:val="00F41B3B"/>
    <w:rsid w:val="00F43502"/>
    <w:rsid w:val="00F642E6"/>
    <w:rsid w:val="00F75621"/>
    <w:rsid w:val="00F75B8D"/>
    <w:rsid w:val="00F7601B"/>
    <w:rsid w:val="00F84401"/>
    <w:rsid w:val="00F92A30"/>
    <w:rsid w:val="00FA5496"/>
    <w:rsid w:val="00FA5B22"/>
    <w:rsid w:val="00FB3375"/>
    <w:rsid w:val="00FB56C5"/>
    <w:rsid w:val="00FB79DD"/>
    <w:rsid w:val="00FC49C6"/>
    <w:rsid w:val="00FC5D84"/>
    <w:rsid w:val="00FD17D4"/>
    <w:rsid w:val="00FD212D"/>
    <w:rsid w:val="00FE4FBE"/>
    <w:rsid w:val="00FE57F0"/>
    <w:rsid w:val="00FE5ACA"/>
    <w:rsid w:val="00FF4417"/>
    <w:rsid w:val="00FF5D3B"/>
    <w:rsid w:val="011A6D05"/>
    <w:rsid w:val="197F7E2E"/>
    <w:rsid w:val="1D990F18"/>
    <w:rsid w:val="2A18267C"/>
    <w:rsid w:val="30023EB9"/>
    <w:rsid w:val="3A2572CC"/>
    <w:rsid w:val="3BA24FE4"/>
    <w:rsid w:val="473E2065"/>
    <w:rsid w:val="4C8C32EA"/>
    <w:rsid w:val="50AF4592"/>
    <w:rsid w:val="5D5A52C7"/>
    <w:rsid w:val="68A15380"/>
    <w:rsid w:val="6EF410D7"/>
    <w:rsid w:val="7CA55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rPr>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日期 字符"/>
    <w:basedOn w:val="7"/>
    <w:link w:val="2"/>
    <w:qFormat/>
    <w:uiPriority w:val="0"/>
    <w:rPr>
      <w:rFonts w:ascii="Times New Roman" w:hAnsi="Times New Roman" w:eastAsia="宋体" w:cs="Times New Roman"/>
      <w:sz w:val="24"/>
      <w:szCs w:val="24"/>
    </w:rPr>
  </w:style>
  <w:style w:type="paragraph" w:customStyle="1" w:styleId="1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3829</Words>
  <Characters>4281</Characters>
  <Lines>31</Lines>
  <Paragraphs>8</Paragraphs>
  <TotalTime>161</TotalTime>
  <ScaleCrop>false</ScaleCrop>
  <LinksUpToDate>false</LinksUpToDate>
  <CharactersWithSpaces>4325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2023-04-23T11:19:00Z</dcterms:created>
  <dc:creator>李锐</dc:creator>
  <cp:lastModifiedBy>王雅杰</cp:lastModifiedBy>
  <dcterms:modified xsi:type="dcterms:W3CDTF">2023-04-26T05:12:42Z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0D5EA9F9DA0E458387581AE46AFAACF1</vt:lpwstr>
  </property>
</Properties>
</file>